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906" w:rsidRDefault="00E25906" w:rsidP="00253A11">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noProof/>
          <w:lang w:eastAsia="en-GB"/>
        </w:rPr>
        <w:drawing>
          <wp:inline distT="0" distB="0" distL="0" distR="0" wp14:anchorId="6EB85BD2" wp14:editId="31A76B2B">
            <wp:extent cx="5731510" cy="1244600"/>
            <wp:effectExtent l="0" t="0" r="254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dPipstaBanner.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44600"/>
                    </a:xfrm>
                    <a:prstGeom prst="rect">
                      <a:avLst/>
                    </a:prstGeom>
                  </pic:spPr>
                </pic:pic>
              </a:graphicData>
            </a:graphic>
          </wp:inline>
        </w:drawing>
      </w:r>
    </w:p>
    <w:p w:rsidR="00253A11" w:rsidRPr="00956971" w:rsidRDefault="00AB7429" w:rsidP="00253A11">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PIPSTA</w:t>
      </w:r>
      <w:r w:rsidR="0048592F">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10</w:t>
      </w:r>
      <w:r w:rsidR="00394DD8">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7</w:t>
      </w:r>
      <w:r w:rsidR="00EC52A3" w:rsidRP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w:t>
      </w:r>
      <w:r w:rsidR="00394DD8">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Scratch </w:t>
      </w:r>
      <w:r w:rsidR="00086BBB">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listener </w:t>
      </w:r>
      <w: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Python Code Tutorial</w:t>
      </w:r>
    </w:p>
    <w:sdt>
      <w:sdtPr>
        <w:rPr>
          <w:rFonts w:asciiTheme="minorHAnsi" w:eastAsiaTheme="minorHAnsi" w:hAnsiTheme="minorHAnsi" w:cstheme="minorBidi"/>
          <w:b w:val="0"/>
          <w:bCs w:val="0"/>
          <w:color w:val="auto"/>
          <w:sz w:val="22"/>
          <w:szCs w:val="22"/>
          <w:lang w:val="en-GB" w:eastAsia="en-US"/>
        </w:rPr>
        <w:id w:val="-701396862"/>
        <w:docPartObj>
          <w:docPartGallery w:val="Table of Contents"/>
          <w:docPartUnique/>
        </w:docPartObj>
      </w:sdtPr>
      <w:sdtEndPr>
        <w:rPr>
          <w:noProof/>
        </w:rPr>
      </w:sdtEndPr>
      <w:sdtContent>
        <w:p w:rsidR="00992D7A" w:rsidRPr="009279F0" w:rsidRDefault="00992D7A">
          <w:pPr>
            <w:pStyle w:val="TOCHeading"/>
            <w:rPr>
              <w:color w:val="00B050"/>
            </w:rPr>
          </w:pPr>
          <w:r w:rsidRPr="009279F0">
            <w:rPr>
              <w:color w:val="00B050"/>
            </w:rPr>
            <w:t>Contents</w:t>
          </w:r>
        </w:p>
        <w:p w:rsidR="00891A59" w:rsidRDefault="00992D7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4769017" w:history="1">
            <w:r w:rsidR="00891A59" w:rsidRPr="00BF2CFE">
              <w:rPr>
                <w:rStyle w:val="Hyperlink"/>
                <w:noProof/>
              </w:rPr>
              <w:t>Difficulty Level:</w:t>
            </w:r>
            <w:r w:rsidR="00891A59">
              <w:rPr>
                <w:noProof/>
                <w:webHidden/>
              </w:rPr>
              <w:tab/>
            </w:r>
            <w:r w:rsidR="00891A59">
              <w:rPr>
                <w:noProof/>
                <w:webHidden/>
              </w:rPr>
              <w:fldChar w:fldCharType="begin"/>
            </w:r>
            <w:r w:rsidR="00891A59">
              <w:rPr>
                <w:noProof/>
                <w:webHidden/>
              </w:rPr>
              <w:instrText xml:space="preserve"> PAGEREF _Toc404769017 \h </w:instrText>
            </w:r>
            <w:r w:rsidR="00891A59">
              <w:rPr>
                <w:noProof/>
                <w:webHidden/>
              </w:rPr>
            </w:r>
            <w:r w:rsidR="00891A59">
              <w:rPr>
                <w:noProof/>
                <w:webHidden/>
              </w:rPr>
              <w:fldChar w:fldCharType="separate"/>
            </w:r>
            <w:r w:rsidR="00891A59">
              <w:rPr>
                <w:noProof/>
                <w:webHidden/>
              </w:rPr>
              <w:t>3</w:t>
            </w:r>
            <w:r w:rsidR="00891A59">
              <w:rPr>
                <w:noProof/>
                <w:webHidden/>
              </w:rPr>
              <w:fldChar w:fldCharType="end"/>
            </w:r>
          </w:hyperlink>
        </w:p>
        <w:p w:rsidR="00891A59" w:rsidRDefault="00300C9C">
          <w:pPr>
            <w:pStyle w:val="TOC1"/>
            <w:tabs>
              <w:tab w:val="right" w:leader="dot" w:pos="9016"/>
            </w:tabs>
            <w:rPr>
              <w:rFonts w:eastAsiaTheme="minorEastAsia"/>
              <w:noProof/>
              <w:lang w:eastAsia="en-GB"/>
            </w:rPr>
          </w:pPr>
          <w:hyperlink w:anchor="_Toc404769018" w:history="1">
            <w:r w:rsidR="00891A59" w:rsidRPr="00BF2CFE">
              <w:rPr>
                <w:rStyle w:val="Hyperlink"/>
                <w:noProof/>
              </w:rPr>
              <w:t>Time to Complete:</w:t>
            </w:r>
            <w:r w:rsidR="00891A59">
              <w:rPr>
                <w:noProof/>
                <w:webHidden/>
              </w:rPr>
              <w:tab/>
            </w:r>
            <w:r w:rsidR="00891A59">
              <w:rPr>
                <w:noProof/>
                <w:webHidden/>
              </w:rPr>
              <w:fldChar w:fldCharType="begin"/>
            </w:r>
            <w:r w:rsidR="00891A59">
              <w:rPr>
                <w:noProof/>
                <w:webHidden/>
              </w:rPr>
              <w:instrText xml:space="preserve"> PAGEREF _Toc404769018 \h </w:instrText>
            </w:r>
            <w:r w:rsidR="00891A59">
              <w:rPr>
                <w:noProof/>
                <w:webHidden/>
              </w:rPr>
            </w:r>
            <w:r w:rsidR="00891A59">
              <w:rPr>
                <w:noProof/>
                <w:webHidden/>
              </w:rPr>
              <w:fldChar w:fldCharType="separate"/>
            </w:r>
            <w:r w:rsidR="00891A59">
              <w:rPr>
                <w:noProof/>
                <w:webHidden/>
              </w:rPr>
              <w:t>3</w:t>
            </w:r>
            <w:r w:rsidR="00891A59">
              <w:rPr>
                <w:noProof/>
                <w:webHidden/>
              </w:rPr>
              <w:fldChar w:fldCharType="end"/>
            </w:r>
          </w:hyperlink>
        </w:p>
        <w:p w:rsidR="00891A59" w:rsidRDefault="00300C9C">
          <w:pPr>
            <w:pStyle w:val="TOC1"/>
            <w:tabs>
              <w:tab w:val="right" w:leader="dot" w:pos="9016"/>
            </w:tabs>
            <w:rPr>
              <w:rFonts w:eastAsiaTheme="minorEastAsia"/>
              <w:noProof/>
              <w:lang w:eastAsia="en-GB"/>
            </w:rPr>
          </w:pPr>
          <w:hyperlink w:anchor="_Toc404769019" w:history="1">
            <w:r w:rsidR="00891A59" w:rsidRPr="00BF2CFE">
              <w:rPr>
                <w:rStyle w:val="Hyperlink"/>
                <w:noProof/>
              </w:rPr>
              <w:t>Who Should Read This Document</w:t>
            </w:r>
            <w:r w:rsidR="00891A59">
              <w:rPr>
                <w:noProof/>
                <w:webHidden/>
              </w:rPr>
              <w:tab/>
            </w:r>
            <w:r w:rsidR="00891A59">
              <w:rPr>
                <w:noProof/>
                <w:webHidden/>
              </w:rPr>
              <w:fldChar w:fldCharType="begin"/>
            </w:r>
            <w:r w:rsidR="00891A59">
              <w:rPr>
                <w:noProof/>
                <w:webHidden/>
              </w:rPr>
              <w:instrText xml:space="preserve"> PAGEREF _Toc404769019 \h </w:instrText>
            </w:r>
            <w:r w:rsidR="00891A59">
              <w:rPr>
                <w:noProof/>
                <w:webHidden/>
              </w:rPr>
            </w:r>
            <w:r w:rsidR="00891A59">
              <w:rPr>
                <w:noProof/>
                <w:webHidden/>
              </w:rPr>
              <w:fldChar w:fldCharType="separate"/>
            </w:r>
            <w:r w:rsidR="00891A59">
              <w:rPr>
                <w:noProof/>
                <w:webHidden/>
              </w:rPr>
              <w:t>3</w:t>
            </w:r>
            <w:r w:rsidR="00891A59">
              <w:rPr>
                <w:noProof/>
                <w:webHidden/>
              </w:rPr>
              <w:fldChar w:fldCharType="end"/>
            </w:r>
          </w:hyperlink>
        </w:p>
        <w:p w:rsidR="00891A59" w:rsidRDefault="00300C9C">
          <w:pPr>
            <w:pStyle w:val="TOC1"/>
            <w:tabs>
              <w:tab w:val="right" w:leader="dot" w:pos="9016"/>
            </w:tabs>
            <w:rPr>
              <w:rFonts w:eastAsiaTheme="minorEastAsia"/>
              <w:noProof/>
              <w:lang w:eastAsia="en-GB"/>
            </w:rPr>
          </w:pPr>
          <w:hyperlink w:anchor="_Toc404769020" w:history="1">
            <w:r w:rsidR="00891A59" w:rsidRPr="00BF2CFE">
              <w:rPr>
                <w:rStyle w:val="Hyperlink"/>
                <w:noProof/>
              </w:rPr>
              <w:t>Prerequisites</w:t>
            </w:r>
            <w:r w:rsidR="00891A59">
              <w:rPr>
                <w:noProof/>
                <w:webHidden/>
              </w:rPr>
              <w:tab/>
            </w:r>
            <w:r w:rsidR="00891A59">
              <w:rPr>
                <w:noProof/>
                <w:webHidden/>
              </w:rPr>
              <w:fldChar w:fldCharType="begin"/>
            </w:r>
            <w:r w:rsidR="00891A59">
              <w:rPr>
                <w:noProof/>
                <w:webHidden/>
              </w:rPr>
              <w:instrText xml:space="preserve"> PAGEREF _Toc404769020 \h </w:instrText>
            </w:r>
            <w:r w:rsidR="00891A59">
              <w:rPr>
                <w:noProof/>
                <w:webHidden/>
              </w:rPr>
            </w:r>
            <w:r w:rsidR="00891A59">
              <w:rPr>
                <w:noProof/>
                <w:webHidden/>
              </w:rPr>
              <w:fldChar w:fldCharType="separate"/>
            </w:r>
            <w:r w:rsidR="00891A59">
              <w:rPr>
                <w:noProof/>
                <w:webHidden/>
              </w:rPr>
              <w:t>4</w:t>
            </w:r>
            <w:r w:rsidR="00891A59">
              <w:rPr>
                <w:noProof/>
                <w:webHidden/>
              </w:rPr>
              <w:fldChar w:fldCharType="end"/>
            </w:r>
          </w:hyperlink>
        </w:p>
        <w:p w:rsidR="00891A59" w:rsidRDefault="00300C9C">
          <w:pPr>
            <w:pStyle w:val="TOC1"/>
            <w:tabs>
              <w:tab w:val="right" w:leader="dot" w:pos="9016"/>
            </w:tabs>
            <w:rPr>
              <w:rFonts w:eastAsiaTheme="minorEastAsia"/>
              <w:noProof/>
              <w:lang w:eastAsia="en-GB"/>
            </w:rPr>
          </w:pPr>
          <w:hyperlink w:anchor="_Toc404769021" w:history="1">
            <w:r w:rsidR="00891A59" w:rsidRPr="00BF2CFE">
              <w:rPr>
                <w:rStyle w:val="Hyperlink"/>
                <w:noProof/>
              </w:rPr>
              <w:t>How it Works</w:t>
            </w:r>
            <w:r w:rsidR="00891A59">
              <w:rPr>
                <w:noProof/>
                <w:webHidden/>
              </w:rPr>
              <w:tab/>
            </w:r>
            <w:r w:rsidR="00891A59">
              <w:rPr>
                <w:noProof/>
                <w:webHidden/>
              </w:rPr>
              <w:fldChar w:fldCharType="begin"/>
            </w:r>
            <w:r w:rsidR="00891A59">
              <w:rPr>
                <w:noProof/>
                <w:webHidden/>
              </w:rPr>
              <w:instrText xml:space="preserve"> PAGEREF _Toc404769021 \h </w:instrText>
            </w:r>
            <w:r w:rsidR="00891A59">
              <w:rPr>
                <w:noProof/>
                <w:webHidden/>
              </w:rPr>
            </w:r>
            <w:r w:rsidR="00891A59">
              <w:rPr>
                <w:noProof/>
                <w:webHidden/>
              </w:rPr>
              <w:fldChar w:fldCharType="separate"/>
            </w:r>
            <w:r w:rsidR="00891A59">
              <w:rPr>
                <w:noProof/>
                <w:webHidden/>
              </w:rPr>
              <w:t>5</w:t>
            </w:r>
            <w:r w:rsidR="00891A59">
              <w:rPr>
                <w:noProof/>
                <w:webHidden/>
              </w:rPr>
              <w:fldChar w:fldCharType="end"/>
            </w:r>
          </w:hyperlink>
        </w:p>
        <w:p w:rsidR="00891A59" w:rsidRDefault="00300C9C">
          <w:pPr>
            <w:pStyle w:val="TOC1"/>
            <w:tabs>
              <w:tab w:val="right" w:leader="dot" w:pos="9016"/>
            </w:tabs>
            <w:rPr>
              <w:rFonts w:eastAsiaTheme="minorEastAsia"/>
              <w:noProof/>
              <w:lang w:eastAsia="en-GB"/>
            </w:rPr>
          </w:pPr>
          <w:hyperlink w:anchor="_Toc404769022" w:history="1">
            <w:r w:rsidR="00891A59" w:rsidRPr="00BF2CFE">
              <w:rPr>
                <w:rStyle w:val="Hyperlink"/>
                <w:rFonts w:eastAsia="Times New Roman"/>
                <w:noProof/>
              </w:rPr>
              <w:t>simplelisten.py and simple_scratch.sb</w:t>
            </w:r>
            <w:r w:rsidR="00891A59">
              <w:rPr>
                <w:noProof/>
                <w:webHidden/>
              </w:rPr>
              <w:tab/>
            </w:r>
            <w:r w:rsidR="00891A59">
              <w:rPr>
                <w:noProof/>
                <w:webHidden/>
              </w:rPr>
              <w:fldChar w:fldCharType="begin"/>
            </w:r>
            <w:r w:rsidR="00891A59">
              <w:rPr>
                <w:noProof/>
                <w:webHidden/>
              </w:rPr>
              <w:instrText xml:space="preserve"> PAGEREF _Toc404769022 \h </w:instrText>
            </w:r>
            <w:r w:rsidR="00891A59">
              <w:rPr>
                <w:noProof/>
                <w:webHidden/>
              </w:rPr>
            </w:r>
            <w:r w:rsidR="00891A59">
              <w:rPr>
                <w:noProof/>
                <w:webHidden/>
              </w:rPr>
              <w:fldChar w:fldCharType="separate"/>
            </w:r>
            <w:r w:rsidR="00891A59">
              <w:rPr>
                <w:noProof/>
                <w:webHidden/>
              </w:rPr>
              <w:t>5</w:t>
            </w:r>
            <w:r w:rsidR="00891A59">
              <w:rPr>
                <w:noProof/>
                <w:webHidden/>
              </w:rPr>
              <w:fldChar w:fldCharType="end"/>
            </w:r>
          </w:hyperlink>
        </w:p>
        <w:p w:rsidR="00891A59" w:rsidRDefault="00300C9C">
          <w:pPr>
            <w:pStyle w:val="TOC1"/>
            <w:tabs>
              <w:tab w:val="right" w:leader="dot" w:pos="9016"/>
            </w:tabs>
            <w:rPr>
              <w:rFonts w:eastAsiaTheme="minorEastAsia"/>
              <w:noProof/>
              <w:lang w:eastAsia="en-GB"/>
            </w:rPr>
          </w:pPr>
          <w:hyperlink w:anchor="_Toc404769023" w:history="1">
            <w:r w:rsidR="00891A59" w:rsidRPr="00BF2CFE">
              <w:rPr>
                <w:rStyle w:val="Hyperlink"/>
                <w:rFonts w:eastAsia="Times New Roman"/>
                <w:noProof/>
              </w:rPr>
              <w:t>Improvedlisten.py and improved_scratch.sb</w:t>
            </w:r>
            <w:r w:rsidR="00891A59">
              <w:rPr>
                <w:noProof/>
                <w:webHidden/>
              </w:rPr>
              <w:tab/>
            </w:r>
            <w:r w:rsidR="00891A59">
              <w:rPr>
                <w:noProof/>
                <w:webHidden/>
              </w:rPr>
              <w:fldChar w:fldCharType="begin"/>
            </w:r>
            <w:r w:rsidR="00891A59">
              <w:rPr>
                <w:noProof/>
                <w:webHidden/>
              </w:rPr>
              <w:instrText xml:space="preserve"> PAGEREF _Toc404769023 \h </w:instrText>
            </w:r>
            <w:r w:rsidR="00891A59">
              <w:rPr>
                <w:noProof/>
                <w:webHidden/>
              </w:rPr>
            </w:r>
            <w:r w:rsidR="00891A59">
              <w:rPr>
                <w:noProof/>
                <w:webHidden/>
              </w:rPr>
              <w:fldChar w:fldCharType="separate"/>
            </w:r>
            <w:r w:rsidR="00891A59">
              <w:rPr>
                <w:noProof/>
                <w:webHidden/>
              </w:rPr>
              <w:t>7</w:t>
            </w:r>
            <w:r w:rsidR="00891A59">
              <w:rPr>
                <w:noProof/>
                <w:webHidden/>
              </w:rPr>
              <w:fldChar w:fldCharType="end"/>
            </w:r>
          </w:hyperlink>
        </w:p>
        <w:p w:rsidR="00891A59" w:rsidRDefault="00300C9C">
          <w:pPr>
            <w:pStyle w:val="TOC1"/>
            <w:tabs>
              <w:tab w:val="right" w:leader="dot" w:pos="9016"/>
            </w:tabs>
            <w:rPr>
              <w:rFonts w:eastAsiaTheme="minorEastAsia"/>
              <w:noProof/>
              <w:lang w:eastAsia="en-GB"/>
            </w:rPr>
          </w:pPr>
          <w:hyperlink w:anchor="_Toc404769024" w:history="1">
            <w:r w:rsidR="00891A59" w:rsidRPr="00BF2CFE">
              <w:rPr>
                <w:rStyle w:val="Hyperlink"/>
                <w:rFonts w:eastAsia="Times New Roman"/>
                <w:noProof/>
              </w:rPr>
              <w:t>Certificate.py and numberbonds.sb</w:t>
            </w:r>
            <w:r w:rsidR="00891A59">
              <w:rPr>
                <w:noProof/>
                <w:webHidden/>
              </w:rPr>
              <w:tab/>
            </w:r>
            <w:r w:rsidR="00891A59">
              <w:rPr>
                <w:noProof/>
                <w:webHidden/>
              </w:rPr>
              <w:fldChar w:fldCharType="begin"/>
            </w:r>
            <w:r w:rsidR="00891A59">
              <w:rPr>
                <w:noProof/>
                <w:webHidden/>
              </w:rPr>
              <w:instrText xml:space="preserve"> PAGEREF _Toc404769024 \h </w:instrText>
            </w:r>
            <w:r w:rsidR="00891A59">
              <w:rPr>
                <w:noProof/>
                <w:webHidden/>
              </w:rPr>
            </w:r>
            <w:r w:rsidR="00891A59">
              <w:rPr>
                <w:noProof/>
                <w:webHidden/>
              </w:rPr>
              <w:fldChar w:fldCharType="separate"/>
            </w:r>
            <w:r w:rsidR="00891A59">
              <w:rPr>
                <w:noProof/>
                <w:webHidden/>
              </w:rPr>
              <w:t>9</w:t>
            </w:r>
            <w:r w:rsidR="00891A59">
              <w:rPr>
                <w:noProof/>
                <w:webHidden/>
              </w:rPr>
              <w:fldChar w:fldCharType="end"/>
            </w:r>
          </w:hyperlink>
        </w:p>
        <w:p w:rsidR="00891A59" w:rsidRDefault="00300C9C">
          <w:pPr>
            <w:pStyle w:val="TOC1"/>
            <w:tabs>
              <w:tab w:val="right" w:leader="dot" w:pos="9016"/>
            </w:tabs>
            <w:rPr>
              <w:rFonts w:eastAsiaTheme="minorEastAsia"/>
              <w:noProof/>
              <w:lang w:eastAsia="en-GB"/>
            </w:rPr>
          </w:pPr>
          <w:hyperlink w:anchor="_Toc404769025" w:history="1">
            <w:r w:rsidR="00891A59" w:rsidRPr="00BF2CFE">
              <w:rPr>
                <w:rStyle w:val="Hyperlink"/>
                <w:rFonts w:eastAsia="Times New Roman"/>
                <w:noProof/>
              </w:rPr>
              <w:t>Certificate Command Set</w:t>
            </w:r>
            <w:r w:rsidR="00891A59">
              <w:rPr>
                <w:noProof/>
                <w:webHidden/>
              </w:rPr>
              <w:tab/>
            </w:r>
            <w:r w:rsidR="00891A59">
              <w:rPr>
                <w:noProof/>
                <w:webHidden/>
              </w:rPr>
              <w:fldChar w:fldCharType="begin"/>
            </w:r>
            <w:r w:rsidR="00891A59">
              <w:rPr>
                <w:noProof/>
                <w:webHidden/>
              </w:rPr>
              <w:instrText xml:space="preserve"> PAGEREF _Toc404769025 \h </w:instrText>
            </w:r>
            <w:r w:rsidR="00891A59">
              <w:rPr>
                <w:noProof/>
                <w:webHidden/>
              </w:rPr>
            </w:r>
            <w:r w:rsidR="00891A59">
              <w:rPr>
                <w:noProof/>
                <w:webHidden/>
              </w:rPr>
              <w:fldChar w:fldCharType="separate"/>
            </w:r>
            <w:r w:rsidR="00891A59">
              <w:rPr>
                <w:noProof/>
                <w:webHidden/>
              </w:rPr>
              <w:t>9</w:t>
            </w:r>
            <w:r w:rsidR="00891A59">
              <w:rPr>
                <w:noProof/>
                <w:webHidden/>
              </w:rPr>
              <w:fldChar w:fldCharType="end"/>
            </w:r>
          </w:hyperlink>
        </w:p>
        <w:p w:rsidR="00891A59" w:rsidRDefault="00300C9C">
          <w:pPr>
            <w:pStyle w:val="TOC2"/>
            <w:tabs>
              <w:tab w:val="right" w:leader="dot" w:pos="9016"/>
            </w:tabs>
            <w:rPr>
              <w:rFonts w:eastAsiaTheme="minorEastAsia"/>
              <w:noProof/>
              <w:lang w:eastAsia="en-GB"/>
            </w:rPr>
          </w:pPr>
          <w:hyperlink w:anchor="_Toc404769026" w:history="1">
            <w:r w:rsidR="00891A59" w:rsidRPr="00BF2CFE">
              <w:rPr>
                <w:rStyle w:val="Hyperlink"/>
                <w:noProof/>
                <w:lang w:eastAsia="en-GB"/>
              </w:rPr>
              <w:t>send_newline()</w:t>
            </w:r>
            <w:r w:rsidR="00891A59">
              <w:rPr>
                <w:noProof/>
                <w:webHidden/>
              </w:rPr>
              <w:tab/>
            </w:r>
            <w:r w:rsidR="00891A59">
              <w:rPr>
                <w:noProof/>
                <w:webHidden/>
              </w:rPr>
              <w:fldChar w:fldCharType="begin"/>
            </w:r>
            <w:r w:rsidR="00891A59">
              <w:rPr>
                <w:noProof/>
                <w:webHidden/>
              </w:rPr>
              <w:instrText xml:space="preserve"> PAGEREF _Toc404769026 \h </w:instrText>
            </w:r>
            <w:r w:rsidR="00891A59">
              <w:rPr>
                <w:noProof/>
                <w:webHidden/>
              </w:rPr>
            </w:r>
            <w:r w:rsidR="00891A59">
              <w:rPr>
                <w:noProof/>
                <w:webHidden/>
              </w:rPr>
              <w:fldChar w:fldCharType="separate"/>
            </w:r>
            <w:r w:rsidR="00891A59">
              <w:rPr>
                <w:noProof/>
                <w:webHidden/>
              </w:rPr>
              <w:t>10</w:t>
            </w:r>
            <w:r w:rsidR="00891A59">
              <w:rPr>
                <w:noProof/>
                <w:webHidden/>
              </w:rPr>
              <w:fldChar w:fldCharType="end"/>
            </w:r>
          </w:hyperlink>
        </w:p>
        <w:p w:rsidR="00891A59" w:rsidRDefault="00300C9C">
          <w:pPr>
            <w:pStyle w:val="TOC2"/>
            <w:tabs>
              <w:tab w:val="right" w:leader="dot" w:pos="9016"/>
            </w:tabs>
            <w:rPr>
              <w:rFonts w:eastAsiaTheme="minorEastAsia"/>
              <w:noProof/>
              <w:lang w:eastAsia="en-GB"/>
            </w:rPr>
          </w:pPr>
          <w:hyperlink w:anchor="_Toc404769027" w:history="1">
            <w:r w:rsidR="00891A59" w:rsidRPr="00BF2CFE">
              <w:rPr>
                <w:rStyle w:val="Hyperlink"/>
                <w:rFonts w:eastAsia="Times New Roman"/>
                <w:noProof/>
              </w:rPr>
              <w:t>double_height_text()</w:t>
            </w:r>
            <w:r w:rsidR="00891A59">
              <w:rPr>
                <w:noProof/>
                <w:webHidden/>
              </w:rPr>
              <w:tab/>
            </w:r>
            <w:r w:rsidR="00891A59">
              <w:rPr>
                <w:noProof/>
                <w:webHidden/>
              </w:rPr>
              <w:fldChar w:fldCharType="begin"/>
            </w:r>
            <w:r w:rsidR="00891A59">
              <w:rPr>
                <w:noProof/>
                <w:webHidden/>
              </w:rPr>
              <w:instrText xml:space="preserve"> PAGEREF _Toc404769027 \h </w:instrText>
            </w:r>
            <w:r w:rsidR="00891A59">
              <w:rPr>
                <w:noProof/>
                <w:webHidden/>
              </w:rPr>
            </w:r>
            <w:r w:rsidR="00891A59">
              <w:rPr>
                <w:noProof/>
                <w:webHidden/>
              </w:rPr>
              <w:fldChar w:fldCharType="separate"/>
            </w:r>
            <w:r w:rsidR="00891A59">
              <w:rPr>
                <w:noProof/>
                <w:webHidden/>
              </w:rPr>
              <w:t>10</w:t>
            </w:r>
            <w:r w:rsidR="00891A59">
              <w:rPr>
                <w:noProof/>
                <w:webHidden/>
              </w:rPr>
              <w:fldChar w:fldCharType="end"/>
            </w:r>
          </w:hyperlink>
        </w:p>
        <w:p w:rsidR="00891A59" w:rsidRDefault="00300C9C">
          <w:pPr>
            <w:pStyle w:val="TOC2"/>
            <w:tabs>
              <w:tab w:val="right" w:leader="dot" w:pos="9016"/>
            </w:tabs>
            <w:rPr>
              <w:rFonts w:eastAsiaTheme="minorEastAsia"/>
              <w:noProof/>
              <w:lang w:eastAsia="en-GB"/>
            </w:rPr>
          </w:pPr>
          <w:hyperlink w:anchor="_Toc404769028" w:history="1">
            <w:r w:rsidR="00891A59" w:rsidRPr="00BF2CFE">
              <w:rPr>
                <w:rStyle w:val="Hyperlink"/>
                <w:rFonts w:eastAsia="Times New Roman"/>
                <w:noProof/>
              </w:rPr>
              <w:t>double_width_text()</w:t>
            </w:r>
            <w:r w:rsidR="00891A59">
              <w:rPr>
                <w:noProof/>
                <w:webHidden/>
              </w:rPr>
              <w:tab/>
            </w:r>
            <w:r w:rsidR="00891A59">
              <w:rPr>
                <w:noProof/>
                <w:webHidden/>
              </w:rPr>
              <w:fldChar w:fldCharType="begin"/>
            </w:r>
            <w:r w:rsidR="00891A59">
              <w:rPr>
                <w:noProof/>
                <w:webHidden/>
              </w:rPr>
              <w:instrText xml:space="preserve"> PAGEREF _Toc404769028 \h </w:instrText>
            </w:r>
            <w:r w:rsidR="00891A59">
              <w:rPr>
                <w:noProof/>
                <w:webHidden/>
              </w:rPr>
            </w:r>
            <w:r w:rsidR="00891A59">
              <w:rPr>
                <w:noProof/>
                <w:webHidden/>
              </w:rPr>
              <w:fldChar w:fldCharType="separate"/>
            </w:r>
            <w:r w:rsidR="00891A59">
              <w:rPr>
                <w:noProof/>
                <w:webHidden/>
              </w:rPr>
              <w:t>10</w:t>
            </w:r>
            <w:r w:rsidR="00891A59">
              <w:rPr>
                <w:noProof/>
                <w:webHidden/>
              </w:rPr>
              <w:fldChar w:fldCharType="end"/>
            </w:r>
          </w:hyperlink>
        </w:p>
        <w:p w:rsidR="00891A59" w:rsidRDefault="00300C9C">
          <w:pPr>
            <w:pStyle w:val="TOC2"/>
            <w:tabs>
              <w:tab w:val="right" w:leader="dot" w:pos="9016"/>
            </w:tabs>
            <w:rPr>
              <w:rFonts w:eastAsiaTheme="minorEastAsia"/>
              <w:noProof/>
              <w:lang w:eastAsia="en-GB"/>
            </w:rPr>
          </w:pPr>
          <w:hyperlink w:anchor="_Toc404769029" w:history="1">
            <w:r w:rsidR="00891A59" w:rsidRPr="00BF2CFE">
              <w:rPr>
                <w:rStyle w:val="Hyperlink"/>
                <w:rFonts w:eastAsia="Times New Roman"/>
                <w:noProof/>
              </w:rPr>
              <w:t>set_double_height_and_width()</w:t>
            </w:r>
            <w:r w:rsidR="00891A59">
              <w:rPr>
                <w:noProof/>
                <w:webHidden/>
              </w:rPr>
              <w:tab/>
            </w:r>
            <w:r w:rsidR="00891A59">
              <w:rPr>
                <w:noProof/>
                <w:webHidden/>
              </w:rPr>
              <w:fldChar w:fldCharType="begin"/>
            </w:r>
            <w:r w:rsidR="00891A59">
              <w:rPr>
                <w:noProof/>
                <w:webHidden/>
              </w:rPr>
              <w:instrText xml:space="preserve"> PAGEREF _Toc404769029 \h </w:instrText>
            </w:r>
            <w:r w:rsidR="00891A59">
              <w:rPr>
                <w:noProof/>
                <w:webHidden/>
              </w:rPr>
            </w:r>
            <w:r w:rsidR="00891A59">
              <w:rPr>
                <w:noProof/>
                <w:webHidden/>
              </w:rPr>
              <w:fldChar w:fldCharType="separate"/>
            </w:r>
            <w:r w:rsidR="00891A59">
              <w:rPr>
                <w:noProof/>
                <w:webHidden/>
              </w:rPr>
              <w:t>10</w:t>
            </w:r>
            <w:r w:rsidR="00891A59">
              <w:rPr>
                <w:noProof/>
                <w:webHidden/>
              </w:rPr>
              <w:fldChar w:fldCharType="end"/>
            </w:r>
          </w:hyperlink>
        </w:p>
        <w:p w:rsidR="00891A59" w:rsidRDefault="00300C9C">
          <w:pPr>
            <w:pStyle w:val="TOC2"/>
            <w:tabs>
              <w:tab w:val="right" w:leader="dot" w:pos="9016"/>
            </w:tabs>
            <w:rPr>
              <w:rFonts w:eastAsiaTheme="minorEastAsia"/>
              <w:noProof/>
              <w:lang w:eastAsia="en-GB"/>
            </w:rPr>
          </w:pPr>
          <w:hyperlink w:anchor="_Toc404769030" w:history="1">
            <w:r w:rsidR="00891A59" w:rsidRPr="00BF2CFE">
              <w:rPr>
                <w:rStyle w:val="Hyperlink"/>
                <w:rFonts w:eastAsia="Times New Roman"/>
                <w:noProof/>
              </w:rPr>
              <w:t>set_underlined_text()</w:t>
            </w:r>
            <w:r w:rsidR="00891A59">
              <w:rPr>
                <w:noProof/>
                <w:webHidden/>
              </w:rPr>
              <w:tab/>
            </w:r>
            <w:r w:rsidR="00891A59">
              <w:rPr>
                <w:noProof/>
                <w:webHidden/>
              </w:rPr>
              <w:fldChar w:fldCharType="begin"/>
            </w:r>
            <w:r w:rsidR="00891A59">
              <w:rPr>
                <w:noProof/>
                <w:webHidden/>
              </w:rPr>
              <w:instrText xml:space="preserve"> PAGEREF _Toc404769030 \h </w:instrText>
            </w:r>
            <w:r w:rsidR="00891A59">
              <w:rPr>
                <w:noProof/>
                <w:webHidden/>
              </w:rPr>
            </w:r>
            <w:r w:rsidR="00891A59">
              <w:rPr>
                <w:noProof/>
                <w:webHidden/>
              </w:rPr>
              <w:fldChar w:fldCharType="separate"/>
            </w:r>
            <w:r w:rsidR="00891A59">
              <w:rPr>
                <w:noProof/>
                <w:webHidden/>
              </w:rPr>
              <w:t>10</w:t>
            </w:r>
            <w:r w:rsidR="00891A59">
              <w:rPr>
                <w:noProof/>
                <w:webHidden/>
              </w:rPr>
              <w:fldChar w:fldCharType="end"/>
            </w:r>
          </w:hyperlink>
        </w:p>
        <w:p w:rsidR="00891A59" w:rsidRDefault="00300C9C">
          <w:pPr>
            <w:pStyle w:val="TOC2"/>
            <w:tabs>
              <w:tab w:val="right" w:leader="dot" w:pos="9016"/>
            </w:tabs>
            <w:rPr>
              <w:rFonts w:eastAsiaTheme="minorEastAsia"/>
              <w:noProof/>
              <w:lang w:eastAsia="en-GB"/>
            </w:rPr>
          </w:pPr>
          <w:hyperlink w:anchor="_Toc404769031" w:history="1">
            <w:r w:rsidR="00891A59" w:rsidRPr="00BF2CFE">
              <w:rPr>
                <w:rStyle w:val="Hyperlink"/>
                <w:rFonts w:eastAsia="Times New Roman"/>
                <w:noProof/>
              </w:rPr>
              <w:t>set_normal_text()</w:t>
            </w:r>
            <w:r w:rsidR="00891A59">
              <w:rPr>
                <w:noProof/>
                <w:webHidden/>
              </w:rPr>
              <w:tab/>
            </w:r>
            <w:r w:rsidR="00891A59">
              <w:rPr>
                <w:noProof/>
                <w:webHidden/>
              </w:rPr>
              <w:fldChar w:fldCharType="begin"/>
            </w:r>
            <w:r w:rsidR="00891A59">
              <w:rPr>
                <w:noProof/>
                <w:webHidden/>
              </w:rPr>
              <w:instrText xml:space="preserve"> PAGEREF _Toc404769031 \h </w:instrText>
            </w:r>
            <w:r w:rsidR="00891A59">
              <w:rPr>
                <w:noProof/>
                <w:webHidden/>
              </w:rPr>
            </w:r>
            <w:r w:rsidR="00891A59">
              <w:rPr>
                <w:noProof/>
                <w:webHidden/>
              </w:rPr>
              <w:fldChar w:fldCharType="separate"/>
            </w:r>
            <w:r w:rsidR="00891A59">
              <w:rPr>
                <w:noProof/>
                <w:webHidden/>
              </w:rPr>
              <w:t>10</w:t>
            </w:r>
            <w:r w:rsidR="00891A59">
              <w:rPr>
                <w:noProof/>
                <w:webHidden/>
              </w:rPr>
              <w:fldChar w:fldCharType="end"/>
            </w:r>
          </w:hyperlink>
        </w:p>
        <w:p w:rsidR="00891A59" w:rsidRDefault="00300C9C">
          <w:pPr>
            <w:pStyle w:val="TOC2"/>
            <w:tabs>
              <w:tab w:val="right" w:leader="dot" w:pos="9016"/>
            </w:tabs>
            <w:rPr>
              <w:rFonts w:eastAsiaTheme="minorEastAsia"/>
              <w:noProof/>
              <w:lang w:eastAsia="en-GB"/>
            </w:rPr>
          </w:pPr>
          <w:hyperlink w:anchor="_Toc404769032" w:history="1">
            <w:r w:rsidR="00891A59" w:rsidRPr="00BF2CFE">
              <w:rPr>
                <w:rStyle w:val="Hyperlink"/>
                <w:rFonts w:eastAsia="Times New Roman" w:cs="Times New Roman"/>
                <w:noProof/>
              </w:rPr>
              <w:t>set_text_hcentred()</w:t>
            </w:r>
            <w:r w:rsidR="00891A59">
              <w:rPr>
                <w:noProof/>
                <w:webHidden/>
              </w:rPr>
              <w:tab/>
            </w:r>
            <w:r w:rsidR="00891A59">
              <w:rPr>
                <w:noProof/>
                <w:webHidden/>
              </w:rPr>
              <w:fldChar w:fldCharType="begin"/>
            </w:r>
            <w:r w:rsidR="00891A59">
              <w:rPr>
                <w:noProof/>
                <w:webHidden/>
              </w:rPr>
              <w:instrText xml:space="preserve"> PAGEREF _Toc404769032 \h </w:instrText>
            </w:r>
            <w:r w:rsidR="00891A59">
              <w:rPr>
                <w:noProof/>
                <w:webHidden/>
              </w:rPr>
            </w:r>
            <w:r w:rsidR="00891A59">
              <w:rPr>
                <w:noProof/>
                <w:webHidden/>
              </w:rPr>
              <w:fldChar w:fldCharType="separate"/>
            </w:r>
            <w:r w:rsidR="00891A59">
              <w:rPr>
                <w:noProof/>
                <w:webHidden/>
              </w:rPr>
              <w:t>10</w:t>
            </w:r>
            <w:r w:rsidR="00891A59">
              <w:rPr>
                <w:noProof/>
                <w:webHidden/>
              </w:rPr>
              <w:fldChar w:fldCharType="end"/>
            </w:r>
          </w:hyperlink>
        </w:p>
        <w:p w:rsidR="00891A59" w:rsidRDefault="00300C9C">
          <w:pPr>
            <w:pStyle w:val="TOC2"/>
            <w:tabs>
              <w:tab w:val="right" w:leader="dot" w:pos="9016"/>
            </w:tabs>
            <w:rPr>
              <w:rFonts w:eastAsiaTheme="minorEastAsia"/>
              <w:noProof/>
              <w:lang w:eastAsia="en-GB"/>
            </w:rPr>
          </w:pPr>
          <w:hyperlink w:anchor="_Toc404769033" w:history="1">
            <w:r w:rsidR="00891A59" w:rsidRPr="00BF2CFE">
              <w:rPr>
                <w:rStyle w:val="Hyperlink"/>
                <w:rFonts w:eastAsia="Times New Roman"/>
                <w:noProof/>
              </w:rPr>
              <w:t>print_top_flourish()</w:t>
            </w:r>
            <w:r w:rsidR="00891A59">
              <w:rPr>
                <w:noProof/>
                <w:webHidden/>
              </w:rPr>
              <w:tab/>
            </w:r>
            <w:r w:rsidR="00891A59">
              <w:rPr>
                <w:noProof/>
                <w:webHidden/>
              </w:rPr>
              <w:fldChar w:fldCharType="begin"/>
            </w:r>
            <w:r w:rsidR="00891A59">
              <w:rPr>
                <w:noProof/>
                <w:webHidden/>
              </w:rPr>
              <w:instrText xml:space="preserve"> PAGEREF _Toc404769033 \h </w:instrText>
            </w:r>
            <w:r w:rsidR="00891A59">
              <w:rPr>
                <w:noProof/>
                <w:webHidden/>
              </w:rPr>
            </w:r>
            <w:r w:rsidR="00891A59">
              <w:rPr>
                <w:noProof/>
                <w:webHidden/>
              </w:rPr>
              <w:fldChar w:fldCharType="separate"/>
            </w:r>
            <w:r w:rsidR="00891A59">
              <w:rPr>
                <w:noProof/>
                <w:webHidden/>
              </w:rPr>
              <w:t>10</w:t>
            </w:r>
            <w:r w:rsidR="00891A59">
              <w:rPr>
                <w:noProof/>
                <w:webHidden/>
              </w:rPr>
              <w:fldChar w:fldCharType="end"/>
            </w:r>
          </w:hyperlink>
        </w:p>
        <w:p w:rsidR="00891A59" w:rsidRDefault="00300C9C">
          <w:pPr>
            <w:pStyle w:val="TOC2"/>
            <w:tabs>
              <w:tab w:val="right" w:leader="dot" w:pos="9016"/>
            </w:tabs>
            <w:rPr>
              <w:rFonts w:eastAsiaTheme="minorEastAsia"/>
              <w:noProof/>
              <w:lang w:eastAsia="en-GB"/>
            </w:rPr>
          </w:pPr>
          <w:hyperlink w:anchor="_Toc404769034" w:history="1">
            <w:r w:rsidR="00891A59" w:rsidRPr="00BF2CFE">
              <w:rPr>
                <w:rStyle w:val="Hyperlink"/>
                <w:rFonts w:eastAsia="Times New Roman"/>
                <w:noProof/>
              </w:rPr>
              <w:t>print_mid_flourish()</w:t>
            </w:r>
            <w:r w:rsidR="00891A59">
              <w:rPr>
                <w:noProof/>
                <w:webHidden/>
              </w:rPr>
              <w:tab/>
            </w:r>
            <w:r w:rsidR="00891A59">
              <w:rPr>
                <w:noProof/>
                <w:webHidden/>
              </w:rPr>
              <w:fldChar w:fldCharType="begin"/>
            </w:r>
            <w:r w:rsidR="00891A59">
              <w:rPr>
                <w:noProof/>
                <w:webHidden/>
              </w:rPr>
              <w:instrText xml:space="preserve"> PAGEREF _Toc404769034 \h </w:instrText>
            </w:r>
            <w:r w:rsidR="00891A59">
              <w:rPr>
                <w:noProof/>
                <w:webHidden/>
              </w:rPr>
            </w:r>
            <w:r w:rsidR="00891A59">
              <w:rPr>
                <w:noProof/>
                <w:webHidden/>
              </w:rPr>
              <w:fldChar w:fldCharType="separate"/>
            </w:r>
            <w:r w:rsidR="00891A59">
              <w:rPr>
                <w:noProof/>
                <w:webHidden/>
              </w:rPr>
              <w:t>10</w:t>
            </w:r>
            <w:r w:rsidR="00891A59">
              <w:rPr>
                <w:noProof/>
                <w:webHidden/>
              </w:rPr>
              <w:fldChar w:fldCharType="end"/>
            </w:r>
          </w:hyperlink>
        </w:p>
        <w:p w:rsidR="00891A59" w:rsidRDefault="00300C9C">
          <w:pPr>
            <w:pStyle w:val="TOC2"/>
            <w:tabs>
              <w:tab w:val="right" w:leader="dot" w:pos="9016"/>
            </w:tabs>
            <w:rPr>
              <w:rFonts w:eastAsiaTheme="minorEastAsia"/>
              <w:noProof/>
              <w:lang w:eastAsia="en-GB"/>
            </w:rPr>
          </w:pPr>
          <w:hyperlink w:anchor="_Toc404769035" w:history="1">
            <w:r w:rsidR="00891A59" w:rsidRPr="00BF2CFE">
              <w:rPr>
                <w:rStyle w:val="Hyperlink"/>
                <w:rFonts w:eastAsia="Times New Roman"/>
                <w:noProof/>
              </w:rPr>
              <w:t>print_bottom_flourish()</w:t>
            </w:r>
            <w:r w:rsidR="00891A59">
              <w:rPr>
                <w:noProof/>
                <w:webHidden/>
              </w:rPr>
              <w:tab/>
            </w:r>
            <w:r w:rsidR="00891A59">
              <w:rPr>
                <w:noProof/>
                <w:webHidden/>
              </w:rPr>
              <w:fldChar w:fldCharType="begin"/>
            </w:r>
            <w:r w:rsidR="00891A59">
              <w:rPr>
                <w:noProof/>
                <w:webHidden/>
              </w:rPr>
              <w:instrText xml:space="preserve"> PAGEREF _Toc404769035 \h </w:instrText>
            </w:r>
            <w:r w:rsidR="00891A59">
              <w:rPr>
                <w:noProof/>
                <w:webHidden/>
              </w:rPr>
            </w:r>
            <w:r w:rsidR="00891A59">
              <w:rPr>
                <w:noProof/>
                <w:webHidden/>
              </w:rPr>
              <w:fldChar w:fldCharType="separate"/>
            </w:r>
            <w:r w:rsidR="00891A59">
              <w:rPr>
                <w:noProof/>
                <w:webHidden/>
              </w:rPr>
              <w:t>10</w:t>
            </w:r>
            <w:r w:rsidR="00891A59">
              <w:rPr>
                <w:noProof/>
                <w:webHidden/>
              </w:rPr>
              <w:fldChar w:fldCharType="end"/>
            </w:r>
          </w:hyperlink>
        </w:p>
        <w:p w:rsidR="00891A59" w:rsidRDefault="00300C9C">
          <w:pPr>
            <w:pStyle w:val="TOC2"/>
            <w:tabs>
              <w:tab w:val="right" w:leader="dot" w:pos="9016"/>
            </w:tabs>
            <w:rPr>
              <w:rFonts w:eastAsiaTheme="minorEastAsia"/>
              <w:noProof/>
              <w:lang w:eastAsia="en-GB"/>
            </w:rPr>
          </w:pPr>
          <w:hyperlink w:anchor="_Toc404769036" w:history="1">
            <w:r w:rsidR="00891A59" w:rsidRPr="00BF2CFE">
              <w:rPr>
                <w:rStyle w:val="Hyperlink"/>
                <w:rFonts w:eastAsia="Times New Roman"/>
                <w:noProof/>
              </w:rPr>
              <w:t>print_scratch_image()</w:t>
            </w:r>
            <w:r w:rsidR="00891A59">
              <w:rPr>
                <w:noProof/>
                <w:webHidden/>
              </w:rPr>
              <w:tab/>
            </w:r>
            <w:r w:rsidR="00891A59">
              <w:rPr>
                <w:noProof/>
                <w:webHidden/>
              </w:rPr>
              <w:fldChar w:fldCharType="begin"/>
            </w:r>
            <w:r w:rsidR="00891A59">
              <w:rPr>
                <w:noProof/>
                <w:webHidden/>
              </w:rPr>
              <w:instrText xml:space="preserve"> PAGEREF _Toc404769036 \h </w:instrText>
            </w:r>
            <w:r w:rsidR="00891A59">
              <w:rPr>
                <w:noProof/>
                <w:webHidden/>
              </w:rPr>
            </w:r>
            <w:r w:rsidR="00891A59">
              <w:rPr>
                <w:noProof/>
                <w:webHidden/>
              </w:rPr>
              <w:fldChar w:fldCharType="separate"/>
            </w:r>
            <w:r w:rsidR="00891A59">
              <w:rPr>
                <w:noProof/>
                <w:webHidden/>
              </w:rPr>
              <w:t>10</w:t>
            </w:r>
            <w:r w:rsidR="00891A59">
              <w:rPr>
                <w:noProof/>
                <w:webHidden/>
              </w:rPr>
              <w:fldChar w:fldCharType="end"/>
            </w:r>
          </w:hyperlink>
        </w:p>
        <w:p w:rsidR="00891A59" w:rsidRDefault="00300C9C">
          <w:pPr>
            <w:pStyle w:val="TOC2"/>
            <w:tabs>
              <w:tab w:val="right" w:leader="dot" w:pos="9016"/>
            </w:tabs>
            <w:rPr>
              <w:rFonts w:eastAsiaTheme="minorEastAsia"/>
              <w:noProof/>
              <w:lang w:eastAsia="en-GB"/>
            </w:rPr>
          </w:pPr>
          <w:hyperlink w:anchor="_Toc404769037" w:history="1">
            <w:r w:rsidR="00891A59" w:rsidRPr="00BF2CFE">
              <w:rPr>
                <w:rStyle w:val="Hyperlink"/>
                <w:rFonts w:eastAsia="Times New Roman"/>
                <w:noProof/>
              </w:rPr>
              <w:t>start_printing_pupils_name()</w:t>
            </w:r>
            <w:r w:rsidR="00891A59">
              <w:rPr>
                <w:noProof/>
                <w:webHidden/>
              </w:rPr>
              <w:tab/>
            </w:r>
            <w:r w:rsidR="00891A59">
              <w:rPr>
                <w:noProof/>
                <w:webHidden/>
              </w:rPr>
              <w:fldChar w:fldCharType="begin"/>
            </w:r>
            <w:r w:rsidR="00891A59">
              <w:rPr>
                <w:noProof/>
                <w:webHidden/>
              </w:rPr>
              <w:instrText xml:space="preserve"> PAGEREF _Toc404769037 \h </w:instrText>
            </w:r>
            <w:r w:rsidR="00891A59">
              <w:rPr>
                <w:noProof/>
                <w:webHidden/>
              </w:rPr>
            </w:r>
            <w:r w:rsidR="00891A59">
              <w:rPr>
                <w:noProof/>
                <w:webHidden/>
              </w:rPr>
              <w:fldChar w:fldCharType="separate"/>
            </w:r>
            <w:r w:rsidR="00891A59">
              <w:rPr>
                <w:noProof/>
                <w:webHidden/>
              </w:rPr>
              <w:t>10</w:t>
            </w:r>
            <w:r w:rsidR="00891A59">
              <w:rPr>
                <w:noProof/>
                <w:webHidden/>
              </w:rPr>
              <w:fldChar w:fldCharType="end"/>
            </w:r>
          </w:hyperlink>
        </w:p>
        <w:p w:rsidR="00891A59" w:rsidRDefault="00300C9C">
          <w:pPr>
            <w:pStyle w:val="TOC2"/>
            <w:tabs>
              <w:tab w:val="right" w:leader="dot" w:pos="9016"/>
            </w:tabs>
            <w:rPr>
              <w:rFonts w:eastAsiaTheme="minorEastAsia"/>
              <w:noProof/>
              <w:lang w:eastAsia="en-GB"/>
            </w:rPr>
          </w:pPr>
          <w:hyperlink w:anchor="_Toc404769038" w:history="1">
            <w:r w:rsidR="00891A59" w:rsidRPr="00BF2CFE">
              <w:rPr>
                <w:rStyle w:val="Hyperlink"/>
                <w:rFonts w:eastAsia="Times New Roman"/>
                <w:noProof/>
              </w:rPr>
              <w:t>print_pupils_name()</w:t>
            </w:r>
            <w:r w:rsidR="00891A59">
              <w:rPr>
                <w:noProof/>
                <w:webHidden/>
              </w:rPr>
              <w:tab/>
            </w:r>
            <w:r w:rsidR="00891A59">
              <w:rPr>
                <w:noProof/>
                <w:webHidden/>
              </w:rPr>
              <w:fldChar w:fldCharType="begin"/>
            </w:r>
            <w:r w:rsidR="00891A59">
              <w:rPr>
                <w:noProof/>
                <w:webHidden/>
              </w:rPr>
              <w:instrText xml:space="preserve"> PAGEREF _Toc404769038 \h </w:instrText>
            </w:r>
            <w:r w:rsidR="00891A59">
              <w:rPr>
                <w:noProof/>
                <w:webHidden/>
              </w:rPr>
            </w:r>
            <w:r w:rsidR="00891A59">
              <w:rPr>
                <w:noProof/>
                <w:webHidden/>
              </w:rPr>
              <w:fldChar w:fldCharType="separate"/>
            </w:r>
            <w:r w:rsidR="00891A59">
              <w:rPr>
                <w:noProof/>
                <w:webHidden/>
              </w:rPr>
              <w:t>11</w:t>
            </w:r>
            <w:r w:rsidR="00891A59">
              <w:rPr>
                <w:noProof/>
                <w:webHidden/>
              </w:rPr>
              <w:fldChar w:fldCharType="end"/>
            </w:r>
          </w:hyperlink>
        </w:p>
        <w:p w:rsidR="00891A59" w:rsidRDefault="00300C9C">
          <w:pPr>
            <w:pStyle w:val="TOC2"/>
            <w:tabs>
              <w:tab w:val="right" w:leader="dot" w:pos="9016"/>
            </w:tabs>
            <w:rPr>
              <w:rFonts w:eastAsiaTheme="minorEastAsia"/>
              <w:noProof/>
              <w:lang w:eastAsia="en-GB"/>
            </w:rPr>
          </w:pPr>
          <w:hyperlink w:anchor="_Toc404769039" w:history="1">
            <w:r w:rsidR="00891A59" w:rsidRPr="00BF2CFE">
              <w:rPr>
                <w:rStyle w:val="Hyperlink"/>
                <w:rFonts w:eastAsia="Times New Roman"/>
                <w:noProof/>
              </w:rPr>
              <w:t>start_barcode()</w:t>
            </w:r>
            <w:r w:rsidR="00891A59">
              <w:rPr>
                <w:noProof/>
                <w:webHidden/>
              </w:rPr>
              <w:tab/>
            </w:r>
            <w:r w:rsidR="00891A59">
              <w:rPr>
                <w:noProof/>
                <w:webHidden/>
              </w:rPr>
              <w:fldChar w:fldCharType="begin"/>
            </w:r>
            <w:r w:rsidR="00891A59">
              <w:rPr>
                <w:noProof/>
                <w:webHidden/>
              </w:rPr>
              <w:instrText xml:space="preserve"> PAGEREF _Toc404769039 \h </w:instrText>
            </w:r>
            <w:r w:rsidR="00891A59">
              <w:rPr>
                <w:noProof/>
                <w:webHidden/>
              </w:rPr>
            </w:r>
            <w:r w:rsidR="00891A59">
              <w:rPr>
                <w:noProof/>
                <w:webHidden/>
              </w:rPr>
              <w:fldChar w:fldCharType="separate"/>
            </w:r>
            <w:r w:rsidR="00891A59">
              <w:rPr>
                <w:noProof/>
                <w:webHidden/>
              </w:rPr>
              <w:t>11</w:t>
            </w:r>
            <w:r w:rsidR="00891A59">
              <w:rPr>
                <w:noProof/>
                <w:webHidden/>
              </w:rPr>
              <w:fldChar w:fldCharType="end"/>
            </w:r>
          </w:hyperlink>
        </w:p>
        <w:p w:rsidR="00891A59" w:rsidRDefault="00300C9C">
          <w:pPr>
            <w:pStyle w:val="TOC2"/>
            <w:tabs>
              <w:tab w:val="right" w:leader="dot" w:pos="9016"/>
            </w:tabs>
            <w:rPr>
              <w:rFonts w:eastAsiaTheme="minorEastAsia"/>
              <w:noProof/>
              <w:lang w:eastAsia="en-GB"/>
            </w:rPr>
          </w:pPr>
          <w:hyperlink w:anchor="_Toc404769040" w:history="1">
            <w:r w:rsidR="00891A59" w:rsidRPr="00BF2CFE">
              <w:rPr>
                <w:rStyle w:val="Hyperlink"/>
                <w:rFonts w:eastAsia="Times New Roman"/>
                <w:noProof/>
              </w:rPr>
              <w:t>exit()</w:t>
            </w:r>
            <w:r w:rsidR="00891A59">
              <w:rPr>
                <w:noProof/>
                <w:webHidden/>
              </w:rPr>
              <w:tab/>
            </w:r>
            <w:r w:rsidR="00891A59">
              <w:rPr>
                <w:noProof/>
                <w:webHidden/>
              </w:rPr>
              <w:fldChar w:fldCharType="begin"/>
            </w:r>
            <w:r w:rsidR="00891A59">
              <w:rPr>
                <w:noProof/>
                <w:webHidden/>
              </w:rPr>
              <w:instrText xml:space="preserve"> PAGEREF _Toc404769040 \h </w:instrText>
            </w:r>
            <w:r w:rsidR="00891A59">
              <w:rPr>
                <w:noProof/>
                <w:webHidden/>
              </w:rPr>
            </w:r>
            <w:r w:rsidR="00891A59">
              <w:rPr>
                <w:noProof/>
                <w:webHidden/>
              </w:rPr>
              <w:fldChar w:fldCharType="separate"/>
            </w:r>
            <w:r w:rsidR="00891A59">
              <w:rPr>
                <w:noProof/>
                <w:webHidden/>
              </w:rPr>
              <w:t>11</w:t>
            </w:r>
            <w:r w:rsidR="00891A59">
              <w:rPr>
                <w:noProof/>
                <w:webHidden/>
              </w:rPr>
              <w:fldChar w:fldCharType="end"/>
            </w:r>
          </w:hyperlink>
        </w:p>
        <w:p w:rsidR="00891A59" w:rsidRDefault="00300C9C">
          <w:pPr>
            <w:pStyle w:val="TOC2"/>
            <w:tabs>
              <w:tab w:val="right" w:leader="dot" w:pos="9016"/>
            </w:tabs>
            <w:rPr>
              <w:rFonts w:eastAsiaTheme="minorEastAsia"/>
              <w:noProof/>
              <w:lang w:eastAsia="en-GB"/>
            </w:rPr>
          </w:pPr>
          <w:hyperlink w:anchor="_Toc404769041" w:history="1">
            <w:r w:rsidR="00891A59" w:rsidRPr="00BF2CFE">
              <w:rPr>
                <w:rStyle w:val="Hyperlink"/>
                <w:rFonts w:eastAsia="Times New Roman"/>
                <w:noProof/>
              </w:rPr>
              <w:t>process_data()</w:t>
            </w:r>
            <w:r w:rsidR="00891A59">
              <w:rPr>
                <w:noProof/>
                <w:webHidden/>
              </w:rPr>
              <w:tab/>
            </w:r>
            <w:r w:rsidR="00891A59">
              <w:rPr>
                <w:noProof/>
                <w:webHidden/>
              </w:rPr>
              <w:fldChar w:fldCharType="begin"/>
            </w:r>
            <w:r w:rsidR="00891A59">
              <w:rPr>
                <w:noProof/>
                <w:webHidden/>
              </w:rPr>
              <w:instrText xml:space="preserve"> PAGEREF _Toc404769041 \h </w:instrText>
            </w:r>
            <w:r w:rsidR="00891A59">
              <w:rPr>
                <w:noProof/>
                <w:webHidden/>
              </w:rPr>
            </w:r>
            <w:r w:rsidR="00891A59">
              <w:rPr>
                <w:noProof/>
                <w:webHidden/>
              </w:rPr>
              <w:fldChar w:fldCharType="separate"/>
            </w:r>
            <w:r w:rsidR="00891A59">
              <w:rPr>
                <w:noProof/>
                <w:webHidden/>
              </w:rPr>
              <w:t>11</w:t>
            </w:r>
            <w:r w:rsidR="00891A59">
              <w:rPr>
                <w:noProof/>
                <w:webHidden/>
              </w:rPr>
              <w:fldChar w:fldCharType="end"/>
            </w:r>
          </w:hyperlink>
        </w:p>
        <w:p w:rsidR="00891A59" w:rsidRDefault="00300C9C">
          <w:pPr>
            <w:pStyle w:val="TOC1"/>
            <w:tabs>
              <w:tab w:val="right" w:leader="dot" w:pos="9016"/>
            </w:tabs>
            <w:rPr>
              <w:rFonts w:eastAsiaTheme="minorEastAsia"/>
              <w:noProof/>
              <w:lang w:eastAsia="en-GB"/>
            </w:rPr>
          </w:pPr>
          <w:hyperlink w:anchor="_Toc404769042" w:history="1">
            <w:r w:rsidR="00891A59" w:rsidRPr="00BF2CFE">
              <w:rPr>
                <w:rStyle w:val="Hyperlink"/>
                <w:noProof/>
                <w:lang w:eastAsia="en-GB"/>
              </w:rPr>
              <w:t>Altering the Script</w:t>
            </w:r>
            <w:r w:rsidR="00891A59">
              <w:rPr>
                <w:noProof/>
                <w:webHidden/>
              </w:rPr>
              <w:tab/>
            </w:r>
            <w:r w:rsidR="00891A59">
              <w:rPr>
                <w:noProof/>
                <w:webHidden/>
              </w:rPr>
              <w:fldChar w:fldCharType="begin"/>
            </w:r>
            <w:r w:rsidR="00891A59">
              <w:rPr>
                <w:noProof/>
                <w:webHidden/>
              </w:rPr>
              <w:instrText xml:space="preserve"> PAGEREF _Toc404769042 \h </w:instrText>
            </w:r>
            <w:r w:rsidR="00891A59">
              <w:rPr>
                <w:noProof/>
                <w:webHidden/>
              </w:rPr>
            </w:r>
            <w:r w:rsidR="00891A59">
              <w:rPr>
                <w:noProof/>
                <w:webHidden/>
              </w:rPr>
              <w:fldChar w:fldCharType="separate"/>
            </w:r>
            <w:r w:rsidR="00891A59">
              <w:rPr>
                <w:noProof/>
                <w:webHidden/>
              </w:rPr>
              <w:t>11</w:t>
            </w:r>
            <w:r w:rsidR="00891A59">
              <w:rPr>
                <w:noProof/>
                <w:webHidden/>
              </w:rPr>
              <w:fldChar w:fldCharType="end"/>
            </w:r>
          </w:hyperlink>
        </w:p>
        <w:p w:rsidR="00891A59" w:rsidRDefault="00300C9C">
          <w:pPr>
            <w:pStyle w:val="TOC1"/>
            <w:tabs>
              <w:tab w:val="right" w:leader="dot" w:pos="9016"/>
            </w:tabs>
            <w:rPr>
              <w:rFonts w:eastAsiaTheme="minorEastAsia"/>
              <w:noProof/>
              <w:lang w:eastAsia="en-GB"/>
            </w:rPr>
          </w:pPr>
          <w:hyperlink w:anchor="_Toc404769043" w:history="1">
            <w:r w:rsidR="00891A59" w:rsidRPr="00BF2CFE">
              <w:rPr>
                <w:rStyle w:val="Hyperlink"/>
                <w:noProof/>
                <w:lang w:eastAsia="en-GB"/>
              </w:rPr>
              <w:t>Shutting Pipsta Down Safely</w:t>
            </w:r>
            <w:r w:rsidR="00891A59">
              <w:rPr>
                <w:noProof/>
                <w:webHidden/>
              </w:rPr>
              <w:tab/>
            </w:r>
            <w:r w:rsidR="00891A59">
              <w:rPr>
                <w:noProof/>
                <w:webHidden/>
              </w:rPr>
              <w:fldChar w:fldCharType="begin"/>
            </w:r>
            <w:r w:rsidR="00891A59">
              <w:rPr>
                <w:noProof/>
                <w:webHidden/>
              </w:rPr>
              <w:instrText xml:space="preserve"> PAGEREF _Toc404769043 \h </w:instrText>
            </w:r>
            <w:r w:rsidR="00891A59">
              <w:rPr>
                <w:noProof/>
                <w:webHidden/>
              </w:rPr>
            </w:r>
            <w:r w:rsidR="00891A59">
              <w:rPr>
                <w:noProof/>
                <w:webHidden/>
              </w:rPr>
              <w:fldChar w:fldCharType="separate"/>
            </w:r>
            <w:r w:rsidR="00891A59">
              <w:rPr>
                <w:noProof/>
                <w:webHidden/>
              </w:rPr>
              <w:t>12</w:t>
            </w:r>
            <w:r w:rsidR="00891A59">
              <w:rPr>
                <w:noProof/>
                <w:webHidden/>
              </w:rPr>
              <w:fldChar w:fldCharType="end"/>
            </w:r>
          </w:hyperlink>
        </w:p>
        <w:p w:rsidR="00992D7A" w:rsidRDefault="00992D7A">
          <w:r>
            <w:rPr>
              <w:b/>
              <w:bCs/>
              <w:noProof/>
            </w:rPr>
            <w:fldChar w:fldCharType="end"/>
          </w:r>
        </w:p>
      </w:sdtContent>
    </w:sdt>
    <w:p w:rsidR="00992D7A" w:rsidRDefault="00992D7A" w:rsidP="00253A11">
      <w:pPr>
        <w:pStyle w:val="Heading1"/>
      </w:pPr>
    </w:p>
    <w:p w:rsidR="00C67352" w:rsidRPr="009279F0" w:rsidRDefault="00100697" w:rsidP="00524F42">
      <w:pPr>
        <w:rPr>
          <w:color w:val="00B050"/>
        </w:rPr>
      </w:pPr>
      <w:r>
        <w:br w:type="page"/>
      </w:r>
      <w:r w:rsidR="00C67352" w:rsidRPr="009279F0">
        <w:rPr>
          <w:color w:val="00B050"/>
        </w:rPr>
        <w:lastRenderedPageBreak/>
        <w:t>Revision History</w:t>
      </w:r>
    </w:p>
    <w:tbl>
      <w:tblPr>
        <w:tblStyle w:val="TableGrid"/>
        <w:tblW w:w="0" w:type="auto"/>
        <w:tblLook w:val="04A0" w:firstRow="1" w:lastRow="0" w:firstColumn="1" w:lastColumn="0" w:noHBand="0" w:noVBand="1"/>
      </w:tblPr>
      <w:tblGrid>
        <w:gridCol w:w="1073"/>
        <w:gridCol w:w="951"/>
        <w:gridCol w:w="636"/>
        <w:gridCol w:w="1675"/>
        <w:gridCol w:w="4278"/>
        <w:gridCol w:w="629"/>
      </w:tblGrid>
      <w:tr w:rsidR="00C67352" w:rsidTr="00342108">
        <w:tc>
          <w:tcPr>
            <w:tcW w:w="1073" w:type="dxa"/>
          </w:tcPr>
          <w:p w:rsidR="00C67352" w:rsidRDefault="00C67352" w:rsidP="00342108">
            <w:r>
              <w:t>Revision</w:t>
            </w:r>
          </w:p>
        </w:tc>
        <w:tc>
          <w:tcPr>
            <w:tcW w:w="951" w:type="dxa"/>
          </w:tcPr>
          <w:p w:rsidR="00C67352" w:rsidRDefault="00C67352" w:rsidP="00342108">
            <w:r>
              <w:t>Author</w:t>
            </w:r>
          </w:p>
        </w:tc>
        <w:tc>
          <w:tcPr>
            <w:tcW w:w="2311" w:type="dxa"/>
            <w:gridSpan w:val="2"/>
          </w:tcPr>
          <w:p w:rsidR="00C67352" w:rsidRDefault="00C67352" w:rsidP="00342108">
            <w:r>
              <w:t>Date</w:t>
            </w:r>
          </w:p>
        </w:tc>
        <w:tc>
          <w:tcPr>
            <w:tcW w:w="4907" w:type="dxa"/>
            <w:gridSpan w:val="2"/>
          </w:tcPr>
          <w:p w:rsidR="00C67352" w:rsidRDefault="00C67352" w:rsidP="00342108">
            <w:r>
              <w:t>Description</w:t>
            </w:r>
          </w:p>
        </w:tc>
      </w:tr>
      <w:tr w:rsidR="00C67352" w:rsidTr="00342108">
        <w:tc>
          <w:tcPr>
            <w:tcW w:w="1073" w:type="dxa"/>
          </w:tcPr>
          <w:p w:rsidR="00C67352" w:rsidRDefault="00C67352" w:rsidP="00342108">
            <w:r>
              <w:t>1.0</w:t>
            </w:r>
          </w:p>
        </w:tc>
        <w:tc>
          <w:tcPr>
            <w:tcW w:w="951" w:type="dxa"/>
          </w:tcPr>
          <w:p w:rsidR="00C67352" w:rsidRDefault="00C67352" w:rsidP="00342108">
            <w:r>
              <w:t>AH</w:t>
            </w:r>
          </w:p>
        </w:tc>
        <w:tc>
          <w:tcPr>
            <w:tcW w:w="2311" w:type="dxa"/>
            <w:gridSpan w:val="2"/>
          </w:tcPr>
          <w:p w:rsidR="00C67352" w:rsidRDefault="00E53A4E" w:rsidP="002F5482">
            <w:r>
              <w:t>2</w:t>
            </w:r>
            <w:r w:rsidR="000C5D3A">
              <w:t>6</w:t>
            </w:r>
            <w:r w:rsidR="00153138">
              <w:t>/11</w:t>
            </w:r>
            <w:r w:rsidR="00C67352">
              <w:t>/14</w:t>
            </w:r>
          </w:p>
        </w:tc>
        <w:tc>
          <w:tcPr>
            <w:tcW w:w="4907" w:type="dxa"/>
            <w:gridSpan w:val="2"/>
          </w:tcPr>
          <w:p w:rsidR="00C67352" w:rsidRDefault="00C67352" w:rsidP="00153138">
            <w:r>
              <w:t xml:space="preserve">First </w:t>
            </w:r>
            <w:r w:rsidR="00153138">
              <w:t>Release</w:t>
            </w:r>
          </w:p>
        </w:tc>
      </w:tr>
      <w:tr w:rsidR="00682168" w:rsidTr="006821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29" w:type="dxa"/>
          <w:trHeight w:val="1070"/>
        </w:trPr>
        <w:tc>
          <w:tcPr>
            <w:tcW w:w="2660" w:type="dxa"/>
            <w:gridSpan w:val="3"/>
          </w:tcPr>
          <w:p w:rsidR="00682168" w:rsidRPr="00682168" w:rsidRDefault="00682168" w:rsidP="00682168">
            <w:pPr>
              <w:pStyle w:val="Heading1"/>
              <w:outlineLvl w:val="0"/>
              <w:rPr>
                <w:color w:val="00B050"/>
              </w:rPr>
            </w:pPr>
            <w:r>
              <w:rPr>
                <w:color w:val="00B050"/>
              </w:rPr>
              <w:t xml:space="preserve"> </w:t>
            </w:r>
            <w:bookmarkStart w:id="0" w:name="_Toc404769017"/>
            <w:r>
              <w:rPr>
                <w:color w:val="00B050"/>
              </w:rPr>
              <w:t>Difficulty Level:</w:t>
            </w:r>
            <w:bookmarkEnd w:id="0"/>
            <w:r>
              <w:rPr>
                <w:noProof/>
                <w:lang w:eastAsia="en-GB"/>
              </w:rPr>
              <w:t xml:space="preserve"> </w:t>
            </w:r>
          </w:p>
          <w:p w:rsidR="00682168" w:rsidRDefault="00682168" w:rsidP="00682168">
            <w:pPr>
              <w:pStyle w:val="Heading1"/>
              <w:outlineLvl w:val="0"/>
              <w:rPr>
                <w:color w:val="00B050"/>
              </w:rPr>
            </w:pPr>
          </w:p>
        </w:tc>
        <w:tc>
          <w:tcPr>
            <w:tcW w:w="5953" w:type="dxa"/>
            <w:gridSpan w:val="2"/>
          </w:tcPr>
          <w:p w:rsidR="00956971" w:rsidRDefault="00956971" w:rsidP="00956971">
            <w:pPr>
              <w:rPr>
                <w:color w:val="00B050"/>
              </w:rPr>
            </w:pPr>
          </w:p>
          <w:p w:rsidR="00956971" w:rsidRDefault="00956971" w:rsidP="00956971">
            <w:pPr>
              <w:rPr>
                <w:color w:val="00B050"/>
              </w:rPr>
            </w:pPr>
          </w:p>
          <w:p w:rsidR="00682168" w:rsidRDefault="00194EF9" w:rsidP="00956971">
            <w:pPr>
              <w:rPr>
                <w:color w:val="00B050"/>
              </w:rPr>
            </w:pPr>
            <w:r>
              <w:rPr>
                <w:noProof/>
                <w:lang w:eastAsia="en-GB"/>
              </w:rPr>
              <w:drawing>
                <wp:inline distT="0" distB="0" distL="0" distR="0" wp14:anchorId="62490DAB" wp14:editId="279E3177">
                  <wp:extent cx="269271" cy="264385"/>
                  <wp:effectExtent l="0" t="0" r="0" b="254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AB7429">
              <w:rPr>
                <w:noProof/>
                <w:lang w:eastAsia="en-GB"/>
              </w:rPr>
              <w:drawing>
                <wp:inline distT="0" distB="0" distL="0" distR="0" wp14:anchorId="7ADC5B9F" wp14:editId="72B3E835">
                  <wp:extent cx="269271" cy="26438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9C5ABD">
              <w:rPr>
                <w:noProof/>
                <w:lang w:eastAsia="en-GB"/>
              </w:rPr>
              <w:drawing>
                <wp:inline distT="0" distB="0" distL="0" distR="0" wp14:anchorId="5BCBC9E7" wp14:editId="340D82D4">
                  <wp:extent cx="274249" cy="2692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sidR="009C5ABD">
              <w:rPr>
                <w:noProof/>
                <w:lang w:eastAsia="en-GB"/>
              </w:rPr>
              <w:drawing>
                <wp:inline distT="0" distB="0" distL="0" distR="0" wp14:anchorId="5BCBC9E7" wp14:editId="340D82D4">
                  <wp:extent cx="274249" cy="269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sidR="009C5ABD">
              <w:rPr>
                <w:noProof/>
                <w:lang w:eastAsia="en-GB"/>
              </w:rPr>
              <w:drawing>
                <wp:inline distT="0" distB="0" distL="0" distR="0" wp14:anchorId="5BCBC9E7" wp14:editId="340D82D4">
                  <wp:extent cx="274249" cy="269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p>
          <w:p w:rsidR="00682168" w:rsidRPr="00682168" w:rsidRDefault="00682168" w:rsidP="00956971"/>
          <w:p w:rsidR="00C50A38" w:rsidRPr="00682168" w:rsidRDefault="00194EF9" w:rsidP="009C5ABD">
            <w:pPr>
              <w:pStyle w:val="ListParagraph"/>
              <w:numPr>
                <w:ilvl w:val="0"/>
                <w:numId w:val="5"/>
              </w:numPr>
            </w:pPr>
            <w:r>
              <w:t xml:space="preserve">This tutorial </w:t>
            </w:r>
            <w:r w:rsidR="009C5ABD">
              <w:t>focuses mainly on communication between Scratch and Python, and so complexity</w:t>
            </w:r>
            <w:r w:rsidR="0063781F">
              <w:t xml:space="preserve"> is limited.</w:t>
            </w:r>
          </w:p>
        </w:tc>
      </w:tr>
      <w:tr w:rsidR="000310FF" w:rsidTr="000310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29" w:type="dxa"/>
          <w:trHeight w:val="2393"/>
        </w:trPr>
        <w:tc>
          <w:tcPr>
            <w:tcW w:w="2660" w:type="dxa"/>
            <w:gridSpan w:val="3"/>
          </w:tcPr>
          <w:p w:rsidR="000310FF" w:rsidRDefault="000310FF" w:rsidP="00342108">
            <w:pPr>
              <w:pStyle w:val="Heading1"/>
              <w:outlineLvl w:val="0"/>
              <w:rPr>
                <w:color w:val="00B050"/>
              </w:rPr>
            </w:pPr>
            <w:bookmarkStart w:id="1" w:name="_Toc404769018"/>
            <w:r>
              <w:rPr>
                <w:color w:val="00B050"/>
              </w:rPr>
              <w:t>Time to Complete:</w:t>
            </w:r>
            <w:bookmarkEnd w:id="1"/>
          </w:p>
          <w:p w:rsidR="000310FF" w:rsidRDefault="000310FF" w:rsidP="00342108"/>
        </w:tc>
        <w:tc>
          <w:tcPr>
            <w:tcW w:w="5953" w:type="dxa"/>
            <w:gridSpan w:val="2"/>
          </w:tcPr>
          <w:p w:rsidR="000310FF" w:rsidRDefault="000310FF" w:rsidP="00956971"/>
          <w:p w:rsidR="00956971" w:rsidRPr="00682168" w:rsidRDefault="00956971" w:rsidP="00956971"/>
          <w:p w:rsidR="000310FF" w:rsidRDefault="00AB7429" w:rsidP="00956971">
            <w:r>
              <w:rPr>
                <w:noProof/>
                <w:lang w:eastAsia="en-GB"/>
              </w:rPr>
              <w:drawing>
                <wp:inline distT="0" distB="0" distL="0" distR="0" wp14:anchorId="20A127B8" wp14:editId="617D6F98">
                  <wp:extent cx="269271" cy="26438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717DBA">
              <w:rPr>
                <w:noProof/>
                <w:lang w:eastAsia="en-GB"/>
              </w:rPr>
              <w:drawing>
                <wp:inline distT="0" distB="0" distL="0" distR="0" wp14:anchorId="242F0B70" wp14:editId="3BD68CC6">
                  <wp:extent cx="269271" cy="264385"/>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717DBA">
              <w:rPr>
                <w:noProof/>
                <w:lang w:eastAsia="en-GB"/>
              </w:rPr>
              <w:drawing>
                <wp:inline distT="0" distB="0" distL="0" distR="0" wp14:anchorId="30E34D8A" wp14:editId="1B227729">
                  <wp:extent cx="269271" cy="264385"/>
                  <wp:effectExtent l="0" t="0" r="0" b="254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Pr>
                <w:noProof/>
                <w:lang w:eastAsia="en-GB"/>
              </w:rPr>
              <w:drawing>
                <wp:inline distT="0" distB="0" distL="0" distR="0" wp14:anchorId="14421313" wp14:editId="45E275B3">
                  <wp:extent cx="274249" cy="26927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Pr>
                <w:noProof/>
                <w:lang w:eastAsia="en-GB"/>
              </w:rPr>
              <w:drawing>
                <wp:inline distT="0" distB="0" distL="0" distR="0" wp14:anchorId="1BCA3DE7" wp14:editId="38B593A5">
                  <wp:extent cx="274249" cy="2692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p>
          <w:p w:rsidR="000310FF" w:rsidRDefault="000310FF" w:rsidP="00956971"/>
          <w:p w:rsidR="00AB7429" w:rsidRDefault="00717DBA" w:rsidP="00A4770B">
            <w:pPr>
              <w:pStyle w:val="ListParagraph"/>
              <w:numPr>
                <w:ilvl w:val="0"/>
                <w:numId w:val="6"/>
              </w:numPr>
            </w:pPr>
            <w:r>
              <w:t xml:space="preserve">Some </w:t>
            </w:r>
            <w:r w:rsidR="00A4770B">
              <w:t>aspects</w:t>
            </w:r>
            <w:r>
              <w:t xml:space="preserve"> are complex and require significant time to explain and comprehend.</w:t>
            </w:r>
          </w:p>
          <w:p w:rsidR="00086BBB" w:rsidRDefault="00086BBB" w:rsidP="00A4770B">
            <w:pPr>
              <w:pStyle w:val="ListParagraph"/>
              <w:numPr>
                <w:ilvl w:val="0"/>
                <w:numId w:val="6"/>
              </w:numPr>
            </w:pPr>
            <w:r>
              <w:t>The range of functionality offered in the Scratch Listener makes this tutorial fairly lengthy.</w:t>
            </w:r>
          </w:p>
        </w:tc>
      </w:tr>
    </w:tbl>
    <w:p w:rsidR="00253A11" w:rsidRDefault="00253A11" w:rsidP="00253A11">
      <w:pPr>
        <w:pStyle w:val="Heading1"/>
        <w:rPr>
          <w:color w:val="00B050"/>
        </w:rPr>
      </w:pPr>
      <w:bookmarkStart w:id="2" w:name="_Toc404769019"/>
      <w:r w:rsidRPr="009279F0">
        <w:rPr>
          <w:color w:val="00B050"/>
        </w:rPr>
        <w:t>Who Should Read This Document</w:t>
      </w:r>
      <w:bookmarkEnd w:id="2"/>
    </w:p>
    <w:p w:rsidR="005921E3" w:rsidRDefault="00086BBB" w:rsidP="00AB7429">
      <w:r>
        <w:t>It is assumed that the reader has worked though some of the earlier tutorials, and has some understanding of (or is at least happy to ‘ring-fence’ their understanding of) aspects such as USB Enumeration, graphic manipulation by Pillow Imaging Library and the conversion from a bitmap image to a format suitable for transmission to the</w:t>
      </w:r>
      <w:r w:rsidR="00AB3B88">
        <w:t xml:space="preserve"> printer. However, the range of printing options presented in this script mean that it is possible to ‘tinker’ with the listener to add functionality cribbed from pre-existing code, to –for example—issue a different graphic type.</w:t>
      </w:r>
    </w:p>
    <w:p w:rsidR="00AB3B88" w:rsidRPr="00AB3B88" w:rsidRDefault="00AB3B88" w:rsidP="00AB7429">
      <w:r>
        <w:t xml:space="preserve">The focus of this tutorial will be rather less on printing aspects and more on the functionality of the listener and its underlying </w:t>
      </w:r>
      <w:r>
        <w:rPr>
          <w:i/>
        </w:rPr>
        <w:t>state machine</w:t>
      </w:r>
      <w:r>
        <w:t>.</w:t>
      </w:r>
    </w:p>
    <w:p w:rsidR="00AB3B88" w:rsidRPr="005921E3" w:rsidRDefault="00AB3B88" w:rsidP="00AB7429">
      <w:r>
        <w:t>It is therefore hoped that this tutorial will be useful to developers and brave experimenters alike!</w:t>
      </w:r>
    </w:p>
    <w:p w:rsidR="001B5714" w:rsidRDefault="001B5714">
      <w:pPr>
        <w:rPr>
          <w:rFonts w:asciiTheme="majorHAnsi" w:eastAsiaTheme="majorEastAsia" w:hAnsiTheme="majorHAnsi" w:cstheme="majorBidi"/>
          <w:b/>
          <w:bCs/>
          <w:color w:val="00B050"/>
          <w:sz w:val="28"/>
          <w:szCs w:val="28"/>
        </w:rPr>
      </w:pPr>
      <w:r>
        <w:rPr>
          <w:color w:val="00B050"/>
        </w:rPr>
        <w:br w:type="page"/>
      </w:r>
    </w:p>
    <w:p w:rsidR="009C5ABD" w:rsidRDefault="009C5ABD" w:rsidP="00E53A4E">
      <w:pPr>
        <w:pStyle w:val="Heading1"/>
        <w:rPr>
          <w:color w:val="00B050"/>
        </w:rPr>
      </w:pPr>
      <w:bookmarkStart w:id="3" w:name="_Toc404769020"/>
      <w:r>
        <w:rPr>
          <w:color w:val="00B050"/>
        </w:rPr>
        <w:lastRenderedPageBreak/>
        <w:t>Prerequisites</w:t>
      </w:r>
      <w:bookmarkEnd w:id="3"/>
    </w:p>
    <w:p w:rsidR="009C5ABD" w:rsidRDefault="009C5ABD" w:rsidP="009C5ABD">
      <w:r>
        <w:t>This guide is intended for users who have completed the mechanical build of their Pipsta and have successfully performed the first-time setup concluding in a simple print-out, as per:</w:t>
      </w:r>
    </w:p>
    <w:p w:rsidR="009C5ABD" w:rsidRDefault="009C5ABD" w:rsidP="009C5ABD">
      <w:pPr>
        <w:pStyle w:val="ListParagraph"/>
        <w:numPr>
          <w:ilvl w:val="0"/>
          <w:numId w:val="3"/>
        </w:numPr>
        <w:rPr>
          <w:b/>
          <w:i/>
        </w:rPr>
      </w:pPr>
      <w:r w:rsidRPr="002F1943">
        <w:rPr>
          <w:b/>
          <w:i/>
        </w:rPr>
        <w:t>PIPSTA002 - Pip</w:t>
      </w:r>
      <w:r>
        <w:rPr>
          <w:b/>
          <w:i/>
        </w:rPr>
        <w:t xml:space="preserve">sta B+ Assembly Instructions </w:t>
      </w:r>
      <w:r>
        <w:rPr>
          <w:u w:val="single"/>
        </w:rPr>
        <w:t>or</w:t>
      </w:r>
    </w:p>
    <w:p w:rsidR="009C5ABD" w:rsidRDefault="009C5ABD" w:rsidP="009C5ABD">
      <w:pPr>
        <w:pStyle w:val="ListParagraph"/>
        <w:numPr>
          <w:ilvl w:val="0"/>
          <w:numId w:val="3"/>
        </w:numPr>
        <w:rPr>
          <w:b/>
          <w:i/>
        </w:rPr>
      </w:pPr>
      <w:r>
        <w:rPr>
          <w:b/>
          <w:i/>
        </w:rPr>
        <w:t>PIPSTA003</w:t>
      </w:r>
      <w:r w:rsidRPr="002F1943">
        <w:rPr>
          <w:b/>
          <w:i/>
        </w:rPr>
        <w:t xml:space="preserve"> - Pip</w:t>
      </w:r>
      <w:r>
        <w:rPr>
          <w:b/>
          <w:i/>
        </w:rPr>
        <w:t>sta A+ Assembly Instructions</w:t>
      </w:r>
    </w:p>
    <w:p w:rsidR="009C5ABD" w:rsidRPr="00131076" w:rsidRDefault="009C5ABD" w:rsidP="009C5ABD">
      <w:pPr>
        <w:pStyle w:val="ListParagraph"/>
      </w:pPr>
      <w:proofErr w:type="gramStart"/>
      <w:r w:rsidRPr="00131076">
        <w:t>and</w:t>
      </w:r>
      <w:proofErr w:type="gramEnd"/>
    </w:p>
    <w:p w:rsidR="009C5ABD" w:rsidRPr="0078412D" w:rsidRDefault="009C5ABD" w:rsidP="009C5ABD">
      <w:pPr>
        <w:pStyle w:val="ListParagraph"/>
        <w:numPr>
          <w:ilvl w:val="0"/>
          <w:numId w:val="3"/>
        </w:numPr>
        <w:rPr>
          <w:b/>
          <w:i/>
        </w:rPr>
      </w:pPr>
      <w:r>
        <w:rPr>
          <w:b/>
          <w:i/>
        </w:rPr>
        <w:t>PIPSTA004 – Pipsta First-Time Setup</w:t>
      </w:r>
    </w:p>
    <w:p w:rsidR="009C5ABD" w:rsidRDefault="009C5ABD" w:rsidP="009C5ABD">
      <w:r>
        <w:t>It is expected that you have the following items:</w:t>
      </w:r>
    </w:p>
    <w:p w:rsidR="009C5ABD" w:rsidRDefault="009C5ABD" w:rsidP="009C5ABD">
      <w:pPr>
        <w:pStyle w:val="ListParagraph"/>
        <w:numPr>
          <w:ilvl w:val="0"/>
          <w:numId w:val="1"/>
        </w:numPr>
      </w:pPr>
      <w:r>
        <w:t>Your assembled, working Pipsta</w:t>
      </w:r>
    </w:p>
    <w:p w:rsidR="009C5ABD" w:rsidRDefault="009C5ABD" w:rsidP="009C5ABD">
      <w:pPr>
        <w:pStyle w:val="ListParagraph"/>
        <w:numPr>
          <w:ilvl w:val="0"/>
          <w:numId w:val="1"/>
        </w:numPr>
      </w:pPr>
      <w:r>
        <w:t>Power supply for Raspberry Pi (5v, ideally no less than 2.0A rated)</w:t>
      </w:r>
    </w:p>
    <w:p w:rsidR="009C5ABD" w:rsidRDefault="009C5ABD" w:rsidP="009C5ABD">
      <w:pPr>
        <w:pStyle w:val="ListParagraph"/>
        <w:numPr>
          <w:ilvl w:val="0"/>
          <w:numId w:val="1"/>
        </w:numPr>
      </w:pPr>
      <w:r>
        <w:t>USB A to Micro B cable assembly (if not integrated into Raspberry Pi power supply)</w:t>
      </w:r>
    </w:p>
    <w:p w:rsidR="009C5ABD" w:rsidRDefault="009C5ABD" w:rsidP="009C5ABD">
      <w:pPr>
        <w:pStyle w:val="ListParagraph"/>
        <w:numPr>
          <w:ilvl w:val="0"/>
          <w:numId w:val="1"/>
        </w:numPr>
      </w:pPr>
      <w:r w:rsidRPr="00125BFC">
        <w:t xml:space="preserve">Micro SD Card </w:t>
      </w:r>
      <w:r>
        <w:t xml:space="preserve">configured as per the </w:t>
      </w:r>
      <w:r w:rsidRPr="00CB615F">
        <w:rPr>
          <w:i/>
        </w:rPr>
        <w:t>Pipsta First-Time Setup tutorial</w:t>
      </w:r>
    </w:p>
    <w:p w:rsidR="009C5ABD" w:rsidRPr="00125BFC" w:rsidRDefault="009C5ABD" w:rsidP="009C5ABD">
      <w:pPr>
        <w:pStyle w:val="ListParagraph"/>
        <w:numPr>
          <w:ilvl w:val="0"/>
          <w:numId w:val="1"/>
        </w:numPr>
      </w:pPr>
      <w:r>
        <w:t>Consider an additional, reserve Micro SD Card!</w:t>
      </w:r>
    </w:p>
    <w:p w:rsidR="009C5ABD" w:rsidRDefault="009C5ABD" w:rsidP="009C5ABD">
      <w:pPr>
        <w:pStyle w:val="ListParagraph"/>
        <w:numPr>
          <w:ilvl w:val="0"/>
          <w:numId w:val="1"/>
        </w:numPr>
      </w:pPr>
      <w:r>
        <w:t>Access to two mains sockets for powering the Raspberry Pi and Ap1400 printer</w:t>
      </w:r>
    </w:p>
    <w:p w:rsidR="009C5ABD" w:rsidRDefault="009C5ABD" w:rsidP="009C5ABD">
      <w:pPr>
        <w:pStyle w:val="ListParagraph"/>
        <w:numPr>
          <w:ilvl w:val="0"/>
          <w:numId w:val="1"/>
        </w:numPr>
      </w:pPr>
      <w:r>
        <w:t>USB Keyboard</w:t>
      </w:r>
    </w:p>
    <w:p w:rsidR="009C5ABD" w:rsidRDefault="009C5ABD" w:rsidP="009C5ABD">
      <w:pPr>
        <w:pStyle w:val="ListParagraph"/>
        <w:numPr>
          <w:ilvl w:val="0"/>
          <w:numId w:val="1"/>
        </w:numPr>
      </w:pPr>
      <w:r>
        <w:t>USB Mouse</w:t>
      </w:r>
    </w:p>
    <w:p w:rsidR="009C5ABD" w:rsidRDefault="009C5ABD" w:rsidP="009C5ABD">
      <w:pPr>
        <w:pStyle w:val="ListParagraph"/>
        <w:numPr>
          <w:ilvl w:val="0"/>
          <w:numId w:val="1"/>
        </w:numPr>
      </w:pPr>
      <w:r>
        <w:t xml:space="preserve">A Wi-Fi connection as per the </w:t>
      </w:r>
      <w:r w:rsidRPr="00CB615F">
        <w:rPr>
          <w:i/>
        </w:rPr>
        <w:t>Pipsta First-Time Setup tutorial</w:t>
      </w:r>
    </w:p>
    <w:p w:rsidR="009C5ABD" w:rsidRDefault="009C5ABD" w:rsidP="009C5ABD">
      <w:pPr>
        <w:pStyle w:val="ListParagraph"/>
        <w:numPr>
          <w:ilvl w:val="0"/>
          <w:numId w:val="1"/>
        </w:numPr>
      </w:pPr>
      <w:r>
        <w:t>Video/Monitor lead:</w:t>
      </w:r>
    </w:p>
    <w:p w:rsidR="009C5ABD" w:rsidRDefault="009C5ABD" w:rsidP="009C5ABD">
      <w:pPr>
        <w:pStyle w:val="ListParagraph"/>
        <w:numPr>
          <w:ilvl w:val="1"/>
          <w:numId w:val="1"/>
        </w:numPr>
      </w:pPr>
      <w:r>
        <w:t xml:space="preserve">HDMI lead </w:t>
      </w:r>
      <w:r w:rsidRPr="009279F0">
        <w:rPr>
          <w:i/>
        </w:rPr>
        <w:t>or</w:t>
      </w:r>
      <w:r>
        <w:t xml:space="preserve"> </w:t>
      </w:r>
    </w:p>
    <w:p w:rsidR="009C5ABD" w:rsidRDefault="009C5ABD" w:rsidP="009C5ABD">
      <w:pPr>
        <w:pStyle w:val="ListParagraph"/>
        <w:numPr>
          <w:ilvl w:val="1"/>
          <w:numId w:val="1"/>
        </w:numPr>
      </w:pPr>
      <w:r>
        <w:t xml:space="preserve">3.5mm 4 pole jack plug to RCA composite cable </w:t>
      </w:r>
      <w:r>
        <w:rPr>
          <w:i/>
        </w:rPr>
        <w:t>or</w:t>
      </w:r>
      <w:r>
        <w:t xml:space="preserve"> </w:t>
      </w:r>
    </w:p>
    <w:p w:rsidR="009C5ABD" w:rsidRDefault="009C5ABD" w:rsidP="009C5ABD">
      <w:pPr>
        <w:pStyle w:val="ListParagraph"/>
        <w:numPr>
          <w:ilvl w:val="1"/>
          <w:numId w:val="1"/>
        </w:numPr>
      </w:pPr>
      <w:r>
        <w:t>HDMI to VGA adaptor and VGA cable</w:t>
      </w:r>
    </w:p>
    <w:p w:rsidR="009C5ABD" w:rsidRDefault="009C5ABD" w:rsidP="009C5ABD">
      <w:pPr>
        <w:pStyle w:val="ListParagraph"/>
        <w:numPr>
          <w:ilvl w:val="0"/>
          <w:numId w:val="1"/>
        </w:numPr>
      </w:pPr>
      <w:r>
        <w:t xml:space="preserve">Computer monitor or television (with HDMI, component video or VGA input as above) </w:t>
      </w:r>
    </w:p>
    <w:p w:rsidR="00E43CBF" w:rsidRDefault="00E43CBF" w:rsidP="009C5ABD">
      <w:pPr>
        <w:pStyle w:val="ListParagraph"/>
        <w:numPr>
          <w:ilvl w:val="0"/>
          <w:numId w:val="1"/>
        </w:numPr>
      </w:pPr>
      <w:r>
        <w:t xml:space="preserve">You may also want to confirm the 1D barcodes produced in this example are </w:t>
      </w:r>
      <w:proofErr w:type="spellStart"/>
      <w:r>
        <w:t>scannable</w:t>
      </w:r>
      <w:proofErr w:type="spellEnd"/>
      <w:r>
        <w:t xml:space="preserve"> by downloading a smartphone app. This is not a requirement as the human-readable code appears underneath each barcode.</w:t>
      </w:r>
    </w:p>
    <w:p w:rsidR="009C5ABD" w:rsidRDefault="009C5ABD" w:rsidP="009C5ABD">
      <w:pPr>
        <w:pStyle w:val="ListParagraph"/>
        <w:numPr>
          <w:ilvl w:val="0"/>
          <w:numId w:val="1"/>
        </w:numPr>
      </w:pPr>
      <w:r>
        <w:t xml:space="preserve">If you have not already done so, install </w:t>
      </w:r>
      <w:proofErr w:type="spellStart"/>
      <w:r w:rsidRPr="009C5ABD">
        <w:rPr>
          <w:b/>
          <w:i/>
        </w:rPr>
        <w:t>scratchpy</w:t>
      </w:r>
      <w:proofErr w:type="spellEnd"/>
      <w:r w:rsidR="00B736A8">
        <w:t xml:space="preserve"> as follows:</w:t>
      </w:r>
    </w:p>
    <w:p w:rsidR="00B736A8" w:rsidRPr="00164A0C" w:rsidRDefault="00B736A8" w:rsidP="00B736A8">
      <w:pPr>
        <w:spacing w:after="0" w:line="240" w:lineRule="auto"/>
        <w:ind w:left="360"/>
        <w:rPr>
          <w:rFonts w:eastAsia="Times New Roman" w:cs="Times New Roman"/>
          <w:b/>
          <w:u w:val="single"/>
        </w:rPr>
      </w:pPr>
      <w:r w:rsidRPr="00164A0C">
        <w:rPr>
          <w:rFonts w:eastAsia="Times New Roman" w:cs="Times New Roman"/>
          <w:b/>
          <w:u w:val="single"/>
        </w:rPr>
        <w:t>Additional Configuration Step</w:t>
      </w:r>
    </w:p>
    <w:p w:rsidR="00B736A8" w:rsidRPr="00164A0C" w:rsidRDefault="00B736A8" w:rsidP="00B736A8">
      <w:pPr>
        <w:pStyle w:val="ListParagraph"/>
        <w:numPr>
          <w:ilvl w:val="0"/>
          <w:numId w:val="1"/>
        </w:numPr>
        <w:spacing w:after="0"/>
        <w:rPr>
          <w:lang w:eastAsia="en-GB"/>
        </w:rPr>
      </w:pPr>
      <w:r>
        <w:rPr>
          <w:lang w:eastAsia="en-GB"/>
        </w:rPr>
        <w:t xml:space="preserve">Open </w:t>
      </w:r>
      <w:proofErr w:type="spellStart"/>
      <w:r>
        <w:rPr>
          <w:lang w:eastAsia="en-GB"/>
        </w:rPr>
        <w:t>LXTerminal</w:t>
      </w:r>
      <w:proofErr w:type="spellEnd"/>
    </w:p>
    <w:p w:rsidR="00B736A8" w:rsidRDefault="00B736A8" w:rsidP="00B736A8">
      <w:pPr>
        <w:numPr>
          <w:ilvl w:val="0"/>
          <w:numId w:val="1"/>
        </w:numPr>
        <w:spacing w:after="0" w:line="240" w:lineRule="auto"/>
        <w:rPr>
          <w:rFonts w:eastAsia="Times New Roman" w:cs="Times New Roman"/>
        </w:rPr>
      </w:pPr>
      <w:r>
        <w:rPr>
          <w:rFonts w:eastAsia="Times New Roman" w:cs="Times New Roman"/>
        </w:rPr>
        <w:t>At the $ prompt, enter:</w:t>
      </w:r>
    </w:p>
    <w:p w:rsidR="00B736A8" w:rsidRDefault="00B736A8" w:rsidP="00B736A8">
      <w:pPr>
        <w:spacing w:after="0" w:line="100" w:lineRule="atLeast"/>
        <w:ind w:left="720" w:firstLine="720"/>
        <w:rPr>
          <w:rFonts w:eastAsia="Times New Roman" w:cs="Times New Roman"/>
          <w:b/>
          <w:bCs/>
        </w:rPr>
      </w:pPr>
      <w:proofErr w:type="spellStart"/>
      <w:proofErr w:type="gramStart"/>
      <w:r>
        <w:rPr>
          <w:rFonts w:eastAsia="Times New Roman" w:cs="Times New Roman"/>
          <w:b/>
          <w:bCs/>
        </w:rPr>
        <w:t>sudo</w:t>
      </w:r>
      <w:proofErr w:type="spellEnd"/>
      <w:proofErr w:type="gramEnd"/>
      <w:r>
        <w:rPr>
          <w:rFonts w:eastAsia="Times New Roman" w:cs="Times New Roman"/>
          <w:b/>
          <w:bCs/>
        </w:rPr>
        <w:t xml:space="preserve"> pip install </w:t>
      </w:r>
      <w:proofErr w:type="spellStart"/>
      <w:r>
        <w:rPr>
          <w:rFonts w:eastAsia="Times New Roman" w:cs="Times New Roman"/>
          <w:b/>
          <w:bCs/>
        </w:rPr>
        <w:t>scratchpy</w:t>
      </w:r>
      <w:proofErr w:type="spellEnd"/>
    </w:p>
    <w:p w:rsidR="00B736A8" w:rsidRDefault="00B736A8" w:rsidP="00B736A8">
      <w:pPr>
        <w:pStyle w:val="ListParagraph"/>
      </w:pPr>
      <w:proofErr w:type="gramStart"/>
      <w:r>
        <w:rPr>
          <w:rFonts w:eastAsia="Times New Roman" w:cs="Times New Roman"/>
          <w:bCs/>
        </w:rPr>
        <w:t>to</w:t>
      </w:r>
      <w:proofErr w:type="gramEnd"/>
      <w:r>
        <w:rPr>
          <w:rFonts w:eastAsia="Times New Roman" w:cs="Times New Roman"/>
          <w:bCs/>
        </w:rPr>
        <w:t xml:space="preserve"> install the module that permits communications between Scratch and Python. This is a one-time operation, and will not need to be repeated once installed.</w:t>
      </w:r>
    </w:p>
    <w:p w:rsidR="009C5ABD" w:rsidRPr="009C5ABD" w:rsidRDefault="009C5ABD" w:rsidP="009C5ABD"/>
    <w:p w:rsidR="00B736A8" w:rsidRDefault="00B736A8">
      <w:pPr>
        <w:rPr>
          <w:rFonts w:asciiTheme="majorHAnsi" w:eastAsiaTheme="majorEastAsia" w:hAnsiTheme="majorHAnsi" w:cstheme="majorBidi"/>
          <w:b/>
          <w:bCs/>
          <w:color w:val="00B050"/>
          <w:sz w:val="28"/>
          <w:szCs w:val="28"/>
        </w:rPr>
      </w:pPr>
      <w:r>
        <w:rPr>
          <w:color w:val="00B050"/>
        </w:rPr>
        <w:br w:type="page"/>
      </w:r>
    </w:p>
    <w:p w:rsidR="00E53A4E" w:rsidRDefault="000D7C8F" w:rsidP="00E53A4E">
      <w:pPr>
        <w:pStyle w:val="Heading1"/>
        <w:rPr>
          <w:color w:val="00B050"/>
        </w:rPr>
      </w:pPr>
      <w:bookmarkStart w:id="4" w:name="_Toc404769021"/>
      <w:r>
        <w:rPr>
          <w:color w:val="00B050"/>
        </w:rPr>
        <w:lastRenderedPageBreak/>
        <w:t>How it Works</w:t>
      </w:r>
      <w:bookmarkEnd w:id="4"/>
    </w:p>
    <w:p w:rsidR="00C95DA8" w:rsidRDefault="00AB3B88" w:rsidP="00BC714F">
      <w:pPr>
        <w:spacing w:after="0" w:line="100" w:lineRule="atLeast"/>
        <w:rPr>
          <w:rFonts w:eastAsia="Times New Roman" w:cs="Times New Roman"/>
        </w:rPr>
      </w:pPr>
      <w:r>
        <w:rPr>
          <w:rFonts w:eastAsia="Times New Roman" w:cs="Times New Roman"/>
        </w:rPr>
        <w:t xml:space="preserve">The library </w:t>
      </w:r>
      <w:proofErr w:type="spellStart"/>
      <w:r>
        <w:rPr>
          <w:rFonts w:eastAsia="Times New Roman" w:cs="Times New Roman"/>
          <w:i/>
        </w:rPr>
        <w:t>scratchpy</w:t>
      </w:r>
      <w:proofErr w:type="spellEnd"/>
      <w:r>
        <w:rPr>
          <w:rFonts w:eastAsia="Times New Roman" w:cs="Times New Roman"/>
        </w:rPr>
        <w:t xml:space="preserve"> is at the heart of the </w:t>
      </w:r>
      <w:r w:rsidR="00E5560B">
        <w:rPr>
          <w:rFonts w:eastAsia="Times New Roman" w:cs="Times New Roman"/>
        </w:rPr>
        <w:t xml:space="preserve">Pipsta </w:t>
      </w:r>
      <w:r>
        <w:rPr>
          <w:rFonts w:eastAsia="Times New Roman" w:cs="Times New Roman"/>
        </w:rPr>
        <w:t xml:space="preserve">Python Listener. Whilst Scratch can use </w:t>
      </w:r>
      <w:r>
        <w:rPr>
          <w:rFonts w:eastAsia="Times New Roman" w:cs="Times New Roman"/>
          <w:i/>
        </w:rPr>
        <w:t>broadcasts</w:t>
      </w:r>
      <w:r>
        <w:rPr>
          <w:rFonts w:eastAsia="Times New Roman" w:cs="Times New Roman"/>
        </w:rPr>
        <w:t xml:space="preserve"> to signal between event-driven functions within Scratch, </w:t>
      </w:r>
      <w:proofErr w:type="spellStart"/>
      <w:r>
        <w:rPr>
          <w:rFonts w:eastAsia="Times New Roman" w:cs="Times New Roman"/>
          <w:i/>
        </w:rPr>
        <w:t>scratchpy</w:t>
      </w:r>
      <w:proofErr w:type="spellEnd"/>
      <w:r>
        <w:rPr>
          <w:rFonts w:eastAsia="Times New Roman" w:cs="Times New Roman"/>
        </w:rPr>
        <w:t xml:space="preserve"> makes it possible for a </w:t>
      </w:r>
      <w:r w:rsidRPr="001B5714">
        <w:rPr>
          <w:rFonts w:eastAsia="Times New Roman" w:cs="Times New Roman"/>
          <w:i/>
        </w:rPr>
        <w:t>Python script</w:t>
      </w:r>
      <w:r>
        <w:rPr>
          <w:rFonts w:eastAsia="Times New Roman" w:cs="Times New Roman"/>
        </w:rPr>
        <w:t xml:space="preserve"> to listen for these broadcasts, and respond accordingly</w:t>
      </w:r>
      <w:r w:rsidR="00E5560B">
        <w:rPr>
          <w:rFonts w:eastAsia="Times New Roman" w:cs="Times New Roman"/>
        </w:rPr>
        <w:t>.</w:t>
      </w:r>
    </w:p>
    <w:p w:rsidR="00E5560B" w:rsidRDefault="001B5714" w:rsidP="00BC714F">
      <w:pPr>
        <w:spacing w:after="0" w:line="100" w:lineRule="atLeast"/>
        <w:rPr>
          <w:rFonts w:eastAsia="Times New Roman" w:cs="Times New Roman"/>
        </w:rPr>
      </w:pPr>
      <w:r>
        <w:rPr>
          <w:rFonts w:eastAsia="Times New Roman" w:cs="Times New Roman"/>
        </w:rPr>
        <w:t xml:space="preserve">                                    </w:t>
      </w:r>
    </w:p>
    <w:p w:rsidR="00221885" w:rsidRDefault="00E5560B" w:rsidP="00BC714F">
      <w:pPr>
        <w:spacing w:after="0" w:line="100" w:lineRule="atLeast"/>
        <w:rPr>
          <w:rFonts w:eastAsia="Times New Roman" w:cs="Times New Roman"/>
        </w:rPr>
      </w:pPr>
      <w:r>
        <w:rPr>
          <w:rFonts w:eastAsia="Times New Roman" w:cs="Times New Roman"/>
        </w:rPr>
        <w:t>In this implementation, Scratch is</w:t>
      </w:r>
      <w:r w:rsidR="005E7A26">
        <w:rPr>
          <w:rFonts w:eastAsia="Times New Roman" w:cs="Times New Roman"/>
        </w:rPr>
        <w:t xml:space="preserve"> used to send a sequence of broadcasts at the end of an educational game, in order to print a certificate. To make this certificate as configurable as possible </w:t>
      </w:r>
      <w:r w:rsidR="005E7A26">
        <w:rPr>
          <w:rFonts w:eastAsia="Times New Roman" w:cs="Times New Roman"/>
          <w:i/>
        </w:rPr>
        <w:t>within Scratch</w:t>
      </w:r>
      <w:r w:rsidR="005E7A26">
        <w:rPr>
          <w:rFonts w:eastAsia="Times New Roman" w:cs="Times New Roman"/>
        </w:rPr>
        <w:t xml:space="preserve"> and thereby allow considerable </w:t>
      </w:r>
      <w:r w:rsidR="009667E7">
        <w:rPr>
          <w:rFonts w:eastAsia="Times New Roman" w:cs="Times New Roman"/>
        </w:rPr>
        <w:t>modification</w:t>
      </w:r>
      <w:r w:rsidR="005E7A26">
        <w:rPr>
          <w:rFonts w:eastAsia="Times New Roman" w:cs="Times New Roman"/>
        </w:rPr>
        <w:t xml:space="preserve"> by users wit</w:t>
      </w:r>
      <w:r w:rsidR="009667E7">
        <w:rPr>
          <w:rFonts w:eastAsia="Times New Roman" w:cs="Times New Roman"/>
        </w:rPr>
        <w:t>h no</w:t>
      </w:r>
      <w:r w:rsidR="005E7A26">
        <w:rPr>
          <w:rFonts w:eastAsia="Times New Roman" w:cs="Times New Roman"/>
        </w:rPr>
        <w:t xml:space="preserve"> Python knowledge,</w:t>
      </w:r>
      <w:r w:rsidR="00736EA6">
        <w:rPr>
          <w:rFonts w:eastAsia="Times New Roman" w:cs="Times New Roman"/>
        </w:rPr>
        <w:t xml:space="preserve"> a host of specific broadcasts are catered-to by the Python listener.  </w:t>
      </w:r>
    </w:p>
    <w:p w:rsidR="00221885" w:rsidRDefault="00221885" w:rsidP="00BC714F">
      <w:pPr>
        <w:spacing w:after="0" w:line="100" w:lineRule="atLeast"/>
        <w:rPr>
          <w:rFonts w:eastAsia="Times New Roman" w:cs="Times New Roman"/>
        </w:rPr>
      </w:pPr>
    </w:p>
    <w:p w:rsidR="00221885" w:rsidRDefault="00221885" w:rsidP="00BC714F">
      <w:pPr>
        <w:spacing w:after="0" w:line="100" w:lineRule="atLeast"/>
        <w:rPr>
          <w:rFonts w:eastAsia="Times New Roman" w:cs="Times New Roman"/>
        </w:rPr>
      </w:pPr>
      <w:r>
        <w:rPr>
          <w:rFonts w:eastAsia="Times New Roman" w:cs="Times New Roman"/>
        </w:rPr>
        <w:t>In order to create a firm foundation upon which to build, the Pipsta Scratch code is presented in three stages of development:</w:t>
      </w:r>
    </w:p>
    <w:p w:rsidR="00221885" w:rsidRDefault="00221885" w:rsidP="00BC714F">
      <w:pPr>
        <w:spacing w:after="0" w:line="100" w:lineRule="atLeast"/>
        <w:rPr>
          <w:rFonts w:eastAsia="Times New Roman" w:cs="Times New Roman"/>
        </w:rPr>
      </w:pPr>
    </w:p>
    <w:p w:rsidR="00221885" w:rsidRDefault="00B013E0" w:rsidP="00221885">
      <w:pPr>
        <w:pStyle w:val="ListParagraph"/>
        <w:numPr>
          <w:ilvl w:val="0"/>
          <w:numId w:val="38"/>
        </w:numPr>
        <w:spacing w:after="0" w:line="100" w:lineRule="atLeast"/>
        <w:rPr>
          <w:rFonts w:eastAsia="Times New Roman" w:cs="Times New Roman"/>
        </w:rPr>
      </w:pPr>
      <w:proofErr w:type="spellStart"/>
      <w:r>
        <w:rPr>
          <w:rFonts w:eastAsia="Times New Roman" w:cs="Times New Roman"/>
        </w:rPr>
        <w:t>simplel</w:t>
      </w:r>
      <w:r w:rsidR="00221885">
        <w:rPr>
          <w:rFonts w:eastAsia="Times New Roman" w:cs="Times New Roman"/>
        </w:rPr>
        <w:t>isten</w:t>
      </w:r>
      <w:proofErr w:type="spellEnd"/>
      <w:r w:rsidR="00221885">
        <w:rPr>
          <w:rFonts w:eastAsia="Times New Roman" w:cs="Times New Roman"/>
        </w:rPr>
        <w:t xml:space="preserve"> (for use with </w:t>
      </w:r>
      <w:r w:rsidR="00221885" w:rsidRPr="00221885">
        <w:rPr>
          <w:rFonts w:eastAsia="Times New Roman" w:cs="Times New Roman"/>
          <w:i/>
        </w:rPr>
        <w:t>simple_scratch.sb</w:t>
      </w:r>
      <w:r w:rsidR="00221885">
        <w:rPr>
          <w:rFonts w:eastAsia="Times New Roman" w:cs="Times New Roman"/>
        </w:rPr>
        <w:t>)</w:t>
      </w:r>
    </w:p>
    <w:p w:rsidR="00221885" w:rsidRDefault="00B013E0" w:rsidP="00221885">
      <w:pPr>
        <w:pStyle w:val="ListParagraph"/>
        <w:numPr>
          <w:ilvl w:val="0"/>
          <w:numId w:val="38"/>
        </w:numPr>
        <w:spacing w:after="0" w:line="100" w:lineRule="atLeast"/>
        <w:rPr>
          <w:rFonts w:eastAsia="Times New Roman" w:cs="Times New Roman"/>
        </w:rPr>
      </w:pPr>
      <w:proofErr w:type="spellStart"/>
      <w:r>
        <w:rPr>
          <w:rFonts w:eastAsia="Times New Roman" w:cs="Times New Roman"/>
        </w:rPr>
        <w:t>improvedl</w:t>
      </w:r>
      <w:r w:rsidR="00221885">
        <w:rPr>
          <w:rFonts w:eastAsia="Times New Roman" w:cs="Times New Roman"/>
        </w:rPr>
        <w:t>isten</w:t>
      </w:r>
      <w:proofErr w:type="spellEnd"/>
      <w:r w:rsidR="00221885">
        <w:rPr>
          <w:rFonts w:eastAsia="Times New Roman" w:cs="Times New Roman"/>
        </w:rPr>
        <w:t xml:space="preserve"> (for use with </w:t>
      </w:r>
      <w:r w:rsidR="00221885" w:rsidRPr="00221885">
        <w:rPr>
          <w:rFonts w:eastAsia="Times New Roman" w:cs="Times New Roman"/>
          <w:i/>
        </w:rPr>
        <w:t>improved_scratch.sb</w:t>
      </w:r>
      <w:r w:rsidR="00221885">
        <w:rPr>
          <w:rFonts w:eastAsia="Times New Roman" w:cs="Times New Roman"/>
        </w:rPr>
        <w:t>)</w:t>
      </w:r>
    </w:p>
    <w:p w:rsidR="00221885" w:rsidRDefault="00B013E0" w:rsidP="00221885">
      <w:pPr>
        <w:pStyle w:val="ListParagraph"/>
        <w:numPr>
          <w:ilvl w:val="0"/>
          <w:numId w:val="38"/>
        </w:numPr>
        <w:spacing w:after="0" w:line="100" w:lineRule="atLeast"/>
        <w:rPr>
          <w:rFonts w:eastAsia="Times New Roman" w:cs="Times New Roman"/>
        </w:rPr>
      </w:pPr>
      <w:r>
        <w:rPr>
          <w:rFonts w:eastAsia="Times New Roman" w:cs="Times New Roman"/>
        </w:rPr>
        <w:t>c</w:t>
      </w:r>
      <w:r w:rsidR="00221885">
        <w:rPr>
          <w:rFonts w:eastAsia="Times New Roman" w:cs="Times New Roman"/>
        </w:rPr>
        <w:t xml:space="preserve">ertificate (for use with </w:t>
      </w:r>
      <w:r w:rsidR="00221885">
        <w:rPr>
          <w:rFonts w:eastAsia="Times New Roman" w:cs="Times New Roman"/>
          <w:i/>
        </w:rPr>
        <w:t>NumberBonds.sb)</w:t>
      </w:r>
    </w:p>
    <w:p w:rsidR="00221885" w:rsidRDefault="00221885" w:rsidP="00221885">
      <w:pPr>
        <w:spacing w:after="0" w:line="100" w:lineRule="atLeast"/>
        <w:rPr>
          <w:rFonts w:eastAsia="Times New Roman" w:cs="Times New Roman"/>
        </w:rPr>
      </w:pPr>
    </w:p>
    <w:p w:rsidR="00221885" w:rsidRDefault="00B013E0" w:rsidP="00221885">
      <w:pPr>
        <w:pStyle w:val="Heading1"/>
        <w:rPr>
          <w:rFonts w:eastAsia="Times New Roman"/>
          <w:color w:val="00B050"/>
        </w:rPr>
      </w:pPr>
      <w:bookmarkStart w:id="5" w:name="_Toc404769022"/>
      <w:proofErr w:type="gramStart"/>
      <w:r>
        <w:rPr>
          <w:rFonts w:eastAsia="Times New Roman"/>
          <w:color w:val="00B050"/>
        </w:rPr>
        <w:t>s</w:t>
      </w:r>
      <w:r w:rsidR="00221885" w:rsidRPr="00221885">
        <w:rPr>
          <w:rFonts w:eastAsia="Times New Roman"/>
          <w:color w:val="00B050"/>
        </w:rPr>
        <w:t>imple</w:t>
      </w:r>
      <w:r>
        <w:rPr>
          <w:rFonts w:eastAsia="Times New Roman"/>
          <w:color w:val="00B050"/>
        </w:rPr>
        <w:t>l</w:t>
      </w:r>
      <w:r w:rsidR="00221885" w:rsidRPr="00221885">
        <w:rPr>
          <w:rFonts w:eastAsia="Times New Roman"/>
          <w:color w:val="00B050"/>
        </w:rPr>
        <w:t>isten</w:t>
      </w:r>
      <w:r w:rsidR="009E6A1F">
        <w:rPr>
          <w:rFonts w:eastAsia="Times New Roman"/>
          <w:color w:val="00B050"/>
        </w:rPr>
        <w:t>.py</w:t>
      </w:r>
      <w:proofErr w:type="gramEnd"/>
      <w:r w:rsidR="00221885">
        <w:rPr>
          <w:rFonts w:eastAsia="Times New Roman"/>
          <w:color w:val="00B050"/>
        </w:rPr>
        <w:t xml:space="preserve"> and simple_scratch.sb</w:t>
      </w:r>
      <w:bookmarkEnd w:id="5"/>
    </w:p>
    <w:p w:rsidR="00221885" w:rsidRDefault="00221885" w:rsidP="00221885">
      <w:pPr>
        <w:pStyle w:val="ListParagraph"/>
        <w:numPr>
          <w:ilvl w:val="0"/>
          <w:numId w:val="39"/>
        </w:numPr>
      </w:pPr>
      <w:r>
        <w:t xml:space="preserve">In Scratch (V1.4), load </w:t>
      </w:r>
      <w:r w:rsidRPr="00221885">
        <w:rPr>
          <w:b/>
          <w:i/>
        </w:rPr>
        <w:t>simple_scratch.sb</w:t>
      </w:r>
    </w:p>
    <w:p w:rsidR="00221885" w:rsidRDefault="00221885" w:rsidP="00221885">
      <w:pPr>
        <w:pStyle w:val="ListParagraph"/>
        <w:numPr>
          <w:ilvl w:val="0"/>
          <w:numId w:val="39"/>
        </w:numPr>
      </w:pPr>
      <w:r>
        <w:t>The Scripts window should now show the following:</w:t>
      </w:r>
    </w:p>
    <w:p w:rsidR="00221885" w:rsidRDefault="00E769E3" w:rsidP="00221885">
      <w:pPr>
        <w:pStyle w:val="ListParagraph"/>
      </w:pPr>
      <w:r>
        <w:rPr>
          <w:noProof/>
          <w:lang w:eastAsia="en-GB"/>
        </w:rPr>
        <w:drawing>
          <wp:inline distT="0" distB="0" distL="0" distR="0" wp14:anchorId="6E1A9EBC" wp14:editId="11C44344">
            <wp:extent cx="410527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05275" cy="3505200"/>
                    </a:xfrm>
                    <a:prstGeom prst="rect">
                      <a:avLst/>
                    </a:prstGeom>
                  </pic:spPr>
                </pic:pic>
              </a:graphicData>
            </a:graphic>
          </wp:inline>
        </w:drawing>
      </w:r>
    </w:p>
    <w:p w:rsidR="00221885" w:rsidRDefault="00221885" w:rsidP="00221885">
      <w:pPr>
        <w:pStyle w:val="ListParagraph"/>
        <w:numPr>
          <w:ilvl w:val="0"/>
          <w:numId w:val="39"/>
        </w:numPr>
      </w:pPr>
      <w:r>
        <w:t xml:space="preserve">In </w:t>
      </w:r>
      <w:proofErr w:type="spellStart"/>
      <w:r>
        <w:t>LXTerminal</w:t>
      </w:r>
      <w:proofErr w:type="spellEnd"/>
      <w:r>
        <w:t>, type the following at the $ prompt:</w:t>
      </w:r>
    </w:p>
    <w:p w:rsidR="00221885" w:rsidRDefault="00221885" w:rsidP="00B736A8">
      <w:pPr>
        <w:pStyle w:val="ListParagraph"/>
        <w:ind w:firstLine="720"/>
        <w:rPr>
          <w:b/>
        </w:rPr>
      </w:pPr>
      <w:proofErr w:type="gramStart"/>
      <w:r>
        <w:rPr>
          <w:b/>
        </w:rPr>
        <w:t>python</w:t>
      </w:r>
      <w:proofErr w:type="gramEnd"/>
      <w:r>
        <w:rPr>
          <w:b/>
        </w:rPr>
        <w:t xml:space="preserve"> </w:t>
      </w:r>
      <w:r w:rsidR="009E6A1F">
        <w:rPr>
          <w:b/>
        </w:rPr>
        <w:t>s</w:t>
      </w:r>
      <w:r w:rsidR="009C5ABD">
        <w:rPr>
          <w:b/>
        </w:rPr>
        <w:t>imple</w:t>
      </w:r>
      <w:r w:rsidR="009E6A1F">
        <w:rPr>
          <w:b/>
        </w:rPr>
        <w:t>l</w:t>
      </w:r>
      <w:r w:rsidR="009C5ABD">
        <w:rPr>
          <w:b/>
        </w:rPr>
        <w:t>isten.py</w:t>
      </w:r>
    </w:p>
    <w:p w:rsidR="009C5ABD" w:rsidRDefault="00B736A8" w:rsidP="00B736A8">
      <w:pPr>
        <w:pStyle w:val="ListParagraph"/>
        <w:numPr>
          <w:ilvl w:val="0"/>
          <w:numId w:val="39"/>
        </w:numPr>
      </w:pPr>
      <w:r>
        <w:t>Back in Scratch, you should see that the cat now has a speech bubble:</w:t>
      </w:r>
    </w:p>
    <w:p w:rsidR="00B736A8" w:rsidRDefault="00E769E3" w:rsidP="00B736A8">
      <w:pPr>
        <w:pStyle w:val="ListParagraph"/>
        <w:ind w:left="1440"/>
      </w:pPr>
      <w:r>
        <w:rPr>
          <w:noProof/>
          <w:lang w:eastAsia="en-GB"/>
        </w:rPr>
        <w:lastRenderedPageBreak/>
        <w:drawing>
          <wp:inline distT="0" distB="0" distL="0" distR="0" wp14:anchorId="415489D2" wp14:editId="7B7FCBC6">
            <wp:extent cx="1304925" cy="1092228"/>
            <wp:effectExtent l="38100" t="38100" r="85725" b="889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04925" cy="1092228"/>
                    </a:xfrm>
                    <a:prstGeom prst="rect">
                      <a:avLst/>
                    </a:prstGeom>
                    <a:effectLst>
                      <a:outerShdw blurRad="50800" dist="38100" dir="2700000" algn="tl" rotWithShape="0">
                        <a:prstClr val="black">
                          <a:alpha val="40000"/>
                        </a:prstClr>
                      </a:outerShdw>
                    </a:effectLst>
                  </pic:spPr>
                </pic:pic>
              </a:graphicData>
            </a:graphic>
          </wp:inline>
        </w:drawing>
      </w:r>
    </w:p>
    <w:p w:rsidR="00B736A8" w:rsidRDefault="00F67493" w:rsidP="00B736A8">
      <w:pPr>
        <w:pStyle w:val="ListParagraph"/>
        <w:numPr>
          <w:ilvl w:val="0"/>
          <w:numId w:val="39"/>
        </w:numPr>
      </w:pPr>
      <w:r>
        <w:t>This demonstrates</w:t>
      </w:r>
      <w:r w:rsidR="00B736A8">
        <w:t xml:space="preserve"> communications from the </w:t>
      </w:r>
      <w:r w:rsidR="00B736A8" w:rsidRPr="006B30BD">
        <w:t>Python script</w:t>
      </w:r>
      <w:r w:rsidR="00B736A8">
        <w:t xml:space="preserve"> to </w:t>
      </w:r>
      <w:proofErr w:type="gramStart"/>
      <w:r w:rsidR="006B30BD">
        <w:t>Scratch</w:t>
      </w:r>
      <w:proofErr w:type="gramEnd"/>
      <w:r w:rsidR="006B30BD">
        <w:t xml:space="preserve"> using </w:t>
      </w:r>
      <w:r w:rsidR="006B30BD" w:rsidRPr="00F67493">
        <w:rPr>
          <w:i/>
        </w:rPr>
        <w:t>broadcasts</w:t>
      </w:r>
      <w:r>
        <w:t>. The Python code responsible is:</w:t>
      </w:r>
    </w:p>
    <w:tbl>
      <w:tblPr>
        <w:tblStyle w:val="TableGrid"/>
        <w:tblW w:w="0" w:type="auto"/>
        <w:tblInd w:w="360" w:type="dxa"/>
        <w:shd w:val="clear" w:color="auto" w:fill="FFFFFF" w:themeFill="background1"/>
        <w:tblLook w:val="04A0" w:firstRow="1" w:lastRow="0" w:firstColumn="1" w:lastColumn="0" w:noHBand="0" w:noVBand="1"/>
      </w:tblPr>
      <w:tblGrid>
        <w:gridCol w:w="8882"/>
      </w:tblGrid>
      <w:tr w:rsidR="00F67493" w:rsidRPr="00F67493" w:rsidTr="00F67493">
        <w:tc>
          <w:tcPr>
            <w:tcW w:w="9242" w:type="dxa"/>
            <w:shd w:val="clear" w:color="auto" w:fill="FFFFFF" w:themeFill="background1"/>
          </w:tcPr>
          <w:p w:rsidR="00F67493" w:rsidRPr="00F67493" w:rsidRDefault="00F67493" w:rsidP="00F67493">
            <w:pPr>
              <w:rPr>
                <w:i/>
              </w:rPr>
            </w:pPr>
            <w:proofErr w:type="spellStart"/>
            <w:r w:rsidRPr="00F67493">
              <w:rPr>
                <w:i/>
              </w:rPr>
              <w:t>scratch_conn</w:t>
            </w:r>
            <w:proofErr w:type="spellEnd"/>
            <w:r w:rsidRPr="00F67493">
              <w:rPr>
                <w:i/>
              </w:rPr>
              <w:t xml:space="preserve"> = </w:t>
            </w:r>
            <w:proofErr w:type="spellStart"/>
            <w:r w:rsidRPr="00F67493">
              <w:rPr>
                <w:i/>
              </w:rPr>
              <w:t>scratch.Scratch</w:t>
            </w:r>
            <w:proofErr w:type="spellEnd"/>
            <w:r w:rsidRPr="00F67493">
              <w:rPr>
                <w:i/>
              </w:rPr>
              <w:t>()</w:t>
            </w:r>
          </w:p>
          <w:p w:rsidR="00F67493" w:rsidRPr="00F67493" w:rsidRDefault="00F67493" w:rsidP="00F67493">
            <w:pPr>
              <w:rPr>
                <w:i/>
              </w:rPr>
            </w:pPr>
            <w:proofErr w:type="spellStart"/>
            <w:r w:rsidRPr="00F67493">
              <w:rPr>
                <w:i/>
              </w:rPr>
              <w:t>scratch_</w:t>
            </w:r>
            <w:proofErr w:type="gramStart"/>
            <w:r w:rsidRPr="00F67493">
              <w:rPr>
                <w:i/>
              </w:rPr>
              <w:t>conn.broadcast</w:t>
            </w:r>
            <w:proofErr w:type="spellEnd"/>
            <w:r w:rsidRPr="00F67493">
              <w:rPr>
                <w:i/>
              </w:rPr>
              <w:t>(</w:t>
            </w:r>
            <w:proofErr w:type="gramEnd"/>
            <w:r w:rsidRPr="00F67493">
              <w:rPr>
                <w:i/>
              </w:rPr>
              <w:t>"Hello, Scratch!")</w:t>
            </w:r>
          </w:p>
        </w:tc>
      </w:tr>
    </w:tbl>
    <w:p w:rsidR="00F67493" w:rsidRDefault="00F67493" w:rsidP="00F67493">
      <w:pPr>
        <w:pStyle w:val="ListParagraph"/>
      </w:pPr>
    </w:p>
    <w:p w:rsidR="008740BA" w:rsidRDefault="008740BA" w:rsidP="00F67493">
      <w:pPr>
        <w:pStyle w:val="ListParagraph"/>
        <w:numPr>
          <w:ilvl w:val="0"/>
          <w:numId w:val="39"/>
        </w:numPr>
      </w:pPr>
      <w:r>
        <w:t>The first line establishes the connection to Scratch, the second exercises this connection with a broadcast.</w:t>
      </w:r>
    </w:p>
    <w:p w:rsidR="00F67493" w:rsidRDefault="00F67493" w:rsidP="00F67493">
      <w:pPr>
        <w:pStyle w:val="ListParagraph"/>
        <w:numPr>
          <w:ilvl w:val="0"/>
          <w:numId w:val="39"/>
        </w:numPr>
      </w:pPr>
      <w:r>
        <w:t>Just as Python can broadcast to Scratch, Scratch can broadcast to Python. Back in Scratch, click on the following block or press ‘b’:</w:t>
      </w:r>
    </w:p>
    <w:p w:rsidR="00F67493" w:rsidRDefault="00F67493" w:rsidP="00F67493">
      <w:pPr>
        <w:pStyle w:val="ListParagraph"/>
      </w:pPr>
      <w:r>
        <w:rPr>
          <w:noProof/>
          <w:lang w:eastAsia="en-GB"/>
        </w:rPr>
        <w:drawing>
          <wp:inline distT="0" distB="0" distL="0" distR="0" wp14:anchorId="5EFB4C4D" wp14:editId="69AB0188">
            <wp:extent cx="157162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71625" cy="466725"/>
                    </a:xfrm>
                    <a:prstGeom prst="rect">
                      <a:avLst/>
                    </a:prstGeom>
                  </pic:spPr>
                </pic:pic>
              </a:graphicData>
            </a:graphic>
          </wp:inline>
        </w:drawing>
      </w:r>
    </w:p>
    <w:p w:rsidR="00F67493" w:rsidRDefault="00F67493" w:rsidP="00F67493">
      <w:pPr>
        <w:pStyle w:val="ListParagraph"/>
        <w:numPr>
          <w:ilvl w:val="0"/>
          <w:numId w:val="39"/>
        </w:numPr>
      </w:pPr>
      <w:r>
        <w:t xml:space="preserve">In the </w:t>
      </w:r>
      <w:proofErr w:type="spellStart"/>
      <w:r>
        <w:t>LXTerminal</w:t>
      </w:r>
      <w:proofErr w:type="spellEnd"/>
      <w:r>
        <w:t xml:space="preserve"> window, you should see:</w:t>
      </w:r>
    </w:p>
    <w:tbl>
      <w:tblPr>
        <w:tblStyle w:val="TableGrid"/>
        <w:tblW w:w="0" w:type="auto"/>
        <w:tblInd w:w="360" w:type="dxa"/>
        <w:shd w:val="clear" w:color="auto" w:fill="A6A6A6" w:themeFill="background1" w:themeFillShade="A6"/>
        <w:tblLook w:val="04A0" w:firstRow="1" w:lastRow="0" w:firstColumn="1" w:lastColumn="0" w:noHBand="0" w:noVBand="1"/>
      </w:tblPr>
      <w:tblGrid>
        <w:gridCol w:w="8882"/>
      </w:tblGrid>
      <w:tr w:rsidR="00F67493" w:rsidTr="00F67493">
        <w:tc>
          <w:tcPr>
            <w:tcW w:w="9242" w:type="dxa"/>
            <w:shd w:val="clear" w:color="auto" w:fill="A6A6A6" w:themeFill="background1" w:themeFillShade="A6"/>
          </w:tcPr>
          <w:p w:rsidR="00F67493" w:rsidRDefault="00F67493" w:rsidP="00F67493">
            <w:r>
              <w:t>barcode setup</w:t>
            </w:r>
          </w:p>
          <w:p w:rsidR="00F67493" w:rsidRDefault="00F67493" w:rsidP="00F67493">
            <w:r>
              <w:t>G12345678</w:t>
            </w:r>
          </w:p>
        </w:tc>
      </w:tr>
    </w:tbl>
    <w:p w:rsidR="00F67493" w:rsidRPr="00A642B6" w:rsidRDefault="00F95188" w:rsidP="00F67493">
      <w:pPr>
        <w:ind w:left="360"/>
      </w:pPr>
      <w:r>
        <w:t xml:space="preserve">…though </w:t>
      </w:r>
      <w:r w:rsidR="00EB24F9">
        <w:t>the content of this message is arbitrary and could in effect be anything.</w:t>
      </w:r>
      <w:r w:rsidR="00B013E0">
        <w:t xml:space="preserve"> Note that –for the purposes of this simple introduction—the Pipsta printer is not yet </w:t>
      </w:r>
      <w:r w:rsidR="00A642B6">
        <w:t xml:space="preserve">being asked to print anything: the handlers are just </w:t>
      </w:r>
      <w:r w:rsidR="00A642B6">
        <w:rPr>
          <w:i/>
        </w:rPr>
        <w:t>stubs</w:t>
      </w:r>
      <w:r w:rsidR="00A642B6">
        <w:t xml:space="preserve"> which show how the handling logic works. The Pipsta printer functionality will </w:t>
      </w:r>
      <w:r w:rsidR="003C096B">
        <w:t>start to be introduced in the next script.</w:t>
      </w:r>
    </w:p>
    <w:p w:rsidR="00F67493" w:rsidRDefault="00F67493" w:rsidP="00F67493">
      <w:pPr>
        <w:pStyle w:val="ListParagraph"/>
        <w:numPr>
          <w:ilvl w:val="0"/>
          <w:numId w:val="39"/>
        </w:numPr>
      </w:pPr>
      <w:r>
        <w:t xml:space="preserve">The code responsible for </w:t>
      </w:r>
      <w:r w:rsidR="00B013E0">
        <w:t xml:space="preserve">displaying this message </w:t>
      </w:r>
      <w:r>
        <w:t>is in the following block:</w:t>
      </w:r>
    </w:p>
    <w:tbl>
      <w:tblPr>
        <w:tblStyle w:val="TableGrid"/>
        <w:tblW w:w="0" w:type="auto"/>
        <w:tblInd w:w="360" w:type="dxa"/>
        <w:tblLook w:val="04A0" w:firstRow="1" w:lastRow="0" w:firstColumn="1" w:lastColumn="0" w:noHBand="0" w:noVBand="1"/>
      </w:tblPr>
      <w:tblGrid>
        <w:gridCol w:w="8882"/>
      </w:tblGrid>
      <w:tr w:rsidR="00F67493" w:rsidTr="00F67493">
        <w:tc>
          <w:tcPr>
            <w:tcW w:w="9242" w:type="dxa"/>
          </w:tcPr>
          <w:p w:rsidR="00F67493" w:rsidRDefault="00F67493" w:rsidP="00F67493">
            <w:pPr>
              <w:ind w:left="360"/>
            </w:pPr>
            <w:r>
              <w:t xml:space="preserve">    try:</w:t>
            </w:r>
          </w:p>
          <w:p w:rsidR="00F67493" w:rsidRDefault="00F67493" w:rsidP="00F67493">
            <w:pPr>
              <w:ind w:left="360"/>
            </w:pPr>
            <w:r>
              <w:t xml:space="preserve">        </w:t>
            </w:r>
            <w:r w:rsidRPr="00F67493">
              <w:rPr>
                <w:b/>
              </w:rPr>
              <w:t xml:space="preserve">for </w:t>
            </w:r>
            <w:proofErr w:type="spellStart"/>
            <w:r w:rsidRPr="00F67493">
              <w:rPr>
                <w:b/>
              </w:rPr>
              <w:t>msg</w:t>
            </w:r>
            <w:proofErr w:type="spellEnd"/>
            <w:r w:rsidRPr="00F67493">
              <w:rPr>
                <w:b/>
              </w:rPr>
              <w:t xml:space="preserve"> in listen(</w:t>
            </w:r>
            <w:proofErr w:type="spellStart"/>
            <w:r w:rsidRPr="00F67493">
              <w:rPr>
                <w:b/>
              </w:rPr>
              <w:t>scratch_conn</w:t>
            </w:r>
            <w:proofErr w:type="spellEnd"/>
            <w:r w:rsidRPr="00F67493">
              <w:rPr>
                <w:b/>
              </w:rPr>
              <w:t>)</w:t>
            </w:r>
            <w:r>
              <w:t>:</w:t>
            </w:r>
          </w:p>
          <w:p w:rsidR="00F67493" w:rsidRPr="00F67493" w:rsidRDefault="00F67493" w:rsidP="00F67493">
            <w:pPr>
              <w:ind w:left="360"/>
              <w:rPr>
                <w:b/>
              </w:rPr>
            </w:pPr>
            <w:r>
              <w:t xml:space="preserve">            </w:t>
            </w:r>
            <w:r w:rsidRPr="00F67493">
              <w:rPr>
                <w:b/>
              </w:rPr>
              <w:t xml:space="preserve">if </w:t>
            </w:r>
            <w:proofErr w:type="spellStart"/>
            <w:r w:rsidRPr="00F67493">
              <w:rPr>
                <w:b/>
              </w:rPr>
              <w:t>msg</w:t>
            </w:r>
            <w:proofErr w:type="spellEnd"/>
            <w:r w:rsidRPr="00F67493">
              <w:rPr>
                <w:b/>
              </w:rPr>
              <w:t>[0] == 'broadcast':</w:t>
            </w:r>
          </w:p>
          <w:p w:rsidR="00F67493" w:rsidRDefault="00F67493" w:rsidP="00F67493">
            <w:pPr>
              <w:ind w:left="360"/>
            </w:pPr>
            <w:r>
              <w:t xml:space="preserve">                # Handle able command types</w:t>
            </w:r>
          </w:p>
          <w:p w:rsidR="00F67493" w:rsidRPr="00F67493" w:rsidRDefault="00F67493" w:rsidP="00F67493">
            <w:pPr>
              <w:ind w:left="360"/>
              <w:rPr>
                <w:b/>
              </w:rPr>
            </w:pPr>
            <w:r>
              <w:t xml:space="preserve">                </w:t>
            </w:r>
            <w:r w:rsidRPr="00F67493">
              <w:rPr>
                <w:b/>
              </w:rPr>
              <w:t xml:space="preserve">if </w:t>
            </w:r>
            <w:proofErr w:type="spellStart"/>
            <w:r w:rsidRPr="00F67493">
              <w:rPr>
                <w:b/>
              </w:rPr>
              <w:t>msg</w:t>
            </w:r>
            <w:proofErr w:type="spellEnd"/>
            <w:r w:rsidRPr="00F67493">
              <w:rPr>
                <w:b/>
              </w:rPr>
              <w:t>[1] == 'cmd_barcode3of9':</w:t>
            </w:r>
          </w:p>
          <w:p w:rsidR="00F67493" w:rsidRPr="00F67493" w:rsidRDefault="00F67493" w:rsidP="00F67493">
            <w:pPr>
              <w:ind w:left="360"/>
              <w:rPr>
                <w:b/>
              </w:rPr>
            </w:pPr>
            <w:r w:rsidRPr="00F67493">
              <w:rPr>
                <w:b/>
              </w:rPr>
              <w:t xml:space="preserve">                    print('barcode setup')</w:t>
            </w:r>
          </w:p>
          <w:p w:rsidR="00F67493" w:rsidRDefault="00F67493" w:rsidP="00F67493">
            <w:pPr>
              <w:ind w:left="360"/>
            </w:pPr>
            <w:r>
              <w:t xml:space="preserve">                </w:t>
            </w:r>
            <w:proofErr w:type="spellStart"/>
            <w:r>
              <w:t>elif</w:t>
            </w:r>
            <w:proofErr w:type="spellEnd"/>
            <w:r>
              <w:t xml:space="preserve"> </w:t>
            </w:r>
            <w:proofErr w:type="spellStart"/>
            <w:r>
              <w:t>msg</w:t>
            </w:r>
            <w:proofErr w:type="spellEnd"/>
            <w:r>
              <w:t>[1] == '</w:t>
            </w:r>
            <w:proofErr w:type="spellStart"/>
            <w:r>
              <w:t>cmd_doubleHeight</w:t>
            </w:r>
            <w:proofErr w:type="spellEnd"/>
            <w:r>
              <w:t>':</w:t>
            </w:r>
          </w:p>
          <w:p w:rsidR="00F67493" w:rsidRDefault="00F67493" w:rsidP="00F67493">
            <w:pPr>
              <w:ind w:left="360"/>
            </w:pPr>
            <w:r>
              <w:t xml:space="preserve">                    print('double height setup')</w:t>
            </w:r>
          </w:p>
          <w:p w:rsidR="00F67493" w:rsidRDefault="00F67493" w:rsidP="00F67493">
            <w:pPr>
              <w:ind w:left="360"/>
            </w:pPr>
            <w:r>
              <w:t xml:space="preserve">                else:</w:t>
            </w:r>
          </w:p>
          <w:p w:rsidR="00F67493" w:rsidRDefault="00F67493" w:rsidP="00F67493">
            <w:pPr>
              <w:ind w:left="360"/>
            </w:pPr>
            <w:r>
              <w:t xml:space="preserve">                    print(</w:t>
            </w:r>
            <w:proofErr w:type="spellStart"/>
            <w:r>
              <w:t>msg</w:t>
            </w:r>
            <w:proofErr w:type="spellEnd"/>
            <w:r>
              <w:t>[1])</w:t>
            </w:r>
          </w:p>
          <w:p w:rsidR="00F67493" w:rsidRDefault="00F67493" w:rsidP="00F67493">
            <w:pPr>
              <w:ind w:left="360"/>
            </w:pPr>
            <w:r>
              <w:t xml:space="preserve">    except </w:t>
            </w:r>
            <w:proofErr w:type="spellStart"/>
            <w:r>
              <w:t>KeyboardInterrupt</w:t>
            </w:r>
            <w:proofErr w:type="spellEnd"/>
            <w:r>
              <w:t>:</w:t>
            </w:r>
          </w:p>
          <w:p w:rsidR="00F67493" w:rsidRDefault="00F67493" w:rsidP="00F67493">
            <w:pPr>
              <w:ind w:left="360"/>
            </w:pPr>
            <w:r>
              <w:t xml:space="preserve">        # Normal way of exiting app, anythin</w:t>
            </w:r>
            <w:r w:rsidR="00F95188">
              <w:t>g</w:t>
            </w:r>
            <w:r>
              <w:t xml:space="preserve"> else will raise an error</w:t>
            </w:r>
          </w:p>
          <w:p w:rsidR="00F67493" w:rsidRDefault="00F67493" w:rsidP="00F67493">
            <w:pPr>
              <w:ind w:left="360"/>
            </w:pPr>
            <w:r>
              <w:t xml:space="preserve">        pass</w:t>
            </w:r>
          </w:p>
          <w:p w:rsidR="00F67493" w:rsidRDefault="00F67493" w:rsidP="00F67493">
            <w:pPr>
              <w:ind w:left="360"/>
            </w:pPr>
            <w:r>
              <w:t xml:space="preserve">    finally:</w:t>
            </w:r>
          </w:p>
          <w:p w:rsidR="00F67493" w:rsidRDefault="00F95188" w:rsidP="00F67493">
            <w:pPr>
              <w:ind w:left="360"/>
            </w:pPr>
            <w:r>
              <w:t xml:space="preserve">        # If the failure i</w:t>
            </w:r>
            <w:r w:rsidR="00F67493">
              <w:t>s expected or not - close down gracefully</w:t>
            </w:r>
          </w:p>
          <w:p w:rsidR="00F67493" w:rsidRDefault="00F67493" w:rsidP="00F67493">
            <w:pPr>
              <w:ind w:left="360"/>
            </w:pPr>
            <w:r>
              <w:t xml:space="preserve">        </w:t>
            </w:r>
            <w:proofErr w:type="spellStart"/>
            <w:r>
              <w:t>scratch_conn.disconnect</w:t>
            </w:r>
            <w:proofErr w:type="spellEnd"/>
            <w:r>
              <w:t>()</w:t>
            </w:r>
          </w:p>
        </w:tc>
      </w:tr>
    </w:tbl>
    <w:p w:rsidR="00F67493" w:rsidRDefault="00F67493" w:rsidP="00F67493">
      <w:pPr>
        <w:pStyle w:val="ListParagraph"/>
        <w:numPr>
          <w:ilvl w:val="0"/>
          <w:numId w:val="39"/>
        </w:numPr>
      </w:pPr>
      <w:r>
        <w:t xml:space="preserve">The </w:t>
      </w:r>
      <w:r>
        <w:rPr>
          <w:i/>
        </w:rPr>
        <w:t>for</w:t>
      </w:r>
      <w:r>
        <w:t xml:space="preserve"> </w:t>
      </w:r>
      <w:r w:rsidRPr="00F95188">
        <w:rPr>
          <w:i/>
        </w:rPr>
        <w:t>loop</w:t>
      </w:r>
      <w:r w:rsidR="00F95188">
        <w:t xml:space="preserve"> loops forever</w:t>
      </w:r>
      <w:r w:rsidR="008740BA">
        <w:t xml:space="preserve">, </w:t>
      </w:r>
      <w:r w:rsidR="00E769E3">
        <w:t xml:space="preserve">continually calling </w:t>
      </w:r>
      <w:proofErr w:type="gramStart"/>
      <w:r w:rsidR="008740BA" w:rsidRPr="008740BA">
        <w:rPr>
          <w:b/>
        </w:rPr>
        <w:t>listen(</w:t>
      </w:r>
      <w:proofErr w:type="gramEnd"/>
      <w:r w:rsidR="008740BA" w:rsidRPr="008740BA">
        <w:rPr>
          <w:b/>
        </w:rPr>
        <w:t>scratch)</w:t>
      </w:r>
      <w:r w:rsidR="008740BA">
        <w:t xml:space="preserve">. Broadcast messages consist of </w:t>
      </w:r>
      <w:r w:rsidR="00EB24F9">
        <w:t>a two element array:</w:t>
      </w:r>
    </w:p>
    <w:p w:rsidR="00EB24F9" w:rsidRDefault="00EB24F9" w:rsidP="00EB24F9">
      <w:pPr>
        <w:pStyle w:val="ListParagraph"/>
        <w:ind w:left="1440"/>
      </w:pPr>
      <w:proofErr w:type="spellStart"/>
      <w:proofErr w:type="gramStart"/>
      <w:r>
        <w:lastRenderedPageBreak/>
        <w:t>msg</w:t>
      </w:r>
      <w:proofErr w:type="spellEnd"/>
      <w:r>
        <w:t>[</w:t>
      </w:r>
      <w:proofErr w:type="gramEnd"/>
      <w:r>
        <w:t>0] = “broadcast”</w:t>
      </w:r>
    </w:p>
    <w:p w:rsidR="00EB24F9" w:rsidRDefault="00EB24F9" w:rsidP="00EB24F9">
      <w:pPr>
        <w:pStyle w:val="ListParagraph"/>
        <w:ind w:left="1440"/>
      </w:pPr>
      <w:proofErr w:type="spellStart"/>
      <w:proofErr w:type="gramStart"/>
      <w:r>
        <w:t>msg</w:t>
      </w:r>
      <w:proofErr w:type="spellEnd"/>
      <w:r>
        <w:t>[</w:t>
      </w:r>
      <w:proofErr w:type="gramEnd"/>
      <w:r>
        <w:t>1] = message</w:t>
      </w:r>
    </w:p>
    <w:p w:rsidR="00EB24F9" w:rsidRDefault="00EB24F9" w:rsidP="00EB24F9">
      <w:r>
        <w:tab/>
        <w:t xml:space="preserve">The above code checks that </w:t>
      </w:r>
      <w:proofErr w:type="spellStart"/>
      <w:proofErr w:type="gramStart"/>
      <w:r w:rsidRPr="00B013E0">
        <w:rPr>
          <w:b/>
        </w:rPr>
        <w:t>msg</w:t>
      </w:r>
      <w:proofErr w:type="spellEnd"/>
      <w:r w:rsidRPr="00B013E0">
        <w:rPr>
          <w:b/>
        </w:rPr>
        <w:t>[</w:t>
      </w:r>
      <w:proofErr w:type="gramEnd"/>
      <w:r w:rsidRPr="00B013E0">
        <w:rPr>
          <w:b/>
        </w:rPr>
        <w:t>0]</w:t>
      </w:r>
      <w:r>
        <w:t xml:space="preserve"> is indeed a broadcast before then looking for specific messages in </w:t>
      </w:r>
      <w:proofErr w:type="spellStart"/>
      <w:r w:rsidRPr="00B013E0">
        <w:rPr>
          <w:b/>
        </w:rPr>
        <w:t>msg</w:t>
      </w:r>
      <w:proofErr w:type="spellEnd"/>
      <w:r w:rsidRPr="00B013E0">
        <w:rPr>
          <w:b/>
        </w:rPr>
        <w:t>[1]</w:t>
      </w:r>
      <w:r>
        <w:t xml:space="preserve"> and handling them appropriately.</w:t>
      </w:r>
    </w:p>
    <w:p w:rsidR="00B013E0" w:rsidRDefault="00B013E0" w:rsidP="00EB24F9">
      <w:pPr>
        <w:pStyle w:val="ListParagraph"/>
        <w:numPr>
          <w:ilvl w:val="0"/>
          <w:numId w:val="39"/>
        </w:numPr>
      </w:pPr>
      <w:r>
        <w:t xml:space="preserve">Try pressing [up arrow] </w:t>
      </w:r>
      <w:r w:rsidR="00BE75F3">
        <w:t>and [T] to see their handling.</w:t>
      </w:r>
    </w:p>
    <w:p w:rsidR="00EB24F9" w:rsidRDefault="00B013E0" w:rsidP="00EB24F9">
      <w:pPr>
        <w:pStyle w:val="ListParagraph"/>
        <w:numPr>
          <w:ilvl w:val="0"/>
          <w:numId w:val="39"/>
        </w:numPr>
      </w:pPr>
      <w:r>
        <w:t xml:space="preserve">It can be seen that adding handlers for other broadcasts is simply a matter of adding another </w:t>
      </w:r>
      <w:r w:rsidRPr="00B013E0">
        <w:rPr>
          <w:i/>
        </w:rPr>
        <w:t>if statement</w:t>
      </w:r>
      <w:r>
        <w:t xml:space="preserve"> and corresponding handling.</w:t>
      </w:r>
    </w:p>
    <w:p w:rsidR="00E6089C" w:rsidRDefault="00E6089C" w:rsidP="00E6089C">
      <w:pPr>
        <w:pStyle w:val="ListParagraph"/>
        <w:numPr>
          <w:ilvl w:val="0"/>
          <w:numId w:val="39"/>
        </w:numPr>
      </w:pPr>
      <w:r>
        <w:t>Exit Scratch, noting that the Python script will also terminate at this time.</w:t>
      </w:r>
    </w:p>
    <w:p w:rsidR="00B013E0" w:rsidRDefault="009E6A1F" w:rsidP="00B013E0">
      <w:pPr>
        <w:pStyle w:val="Heading1"/>
        <w:rPr>
          <w:rFonts w:eastAsia="Times New Roman"/>
          <w:color w:val="00B050"/>
        </w:rPr>
      </w:pPr>
      <w:bookmarkStart w:id="6" w:name="_Toc404769023"/>
      <w:r w:rsidRPr="00B013E0">
        <w:rPr>
          <w:rFonts w:eastAsia="Times New Roman"/>
          <w:color w:val="00B050"/>
        </w:rPr>
        <w:t>I</w:t>
      </w:r>
      <w:r w:rsidR="00B013E0" w:rsidRPr="00B013E0">
        <w:rPr>
          <w:rFonts w:eastAsia="Times New Roman"/>
          <w:color w:val="00B050"/>
        </w:rPr>
        <w:t>mprovedlisten</w:t>
      </w:r>
      <w:r>
        <w:rPr>
          <w:rFonts w:eastAsia="Times New Roman"/>
          <w:color w:val="00B050"/>
        </w:rPr>
        <w:t>.py</w:t>
      </w:r>
      <w:r w:rsidR="00B013E0" w:rsidRPr="00B013E0">
        <w:rPr>
          <w:rFonts w:eastAsia="Times New Roman"/>
          <w:color w:val="00B050"/>
        </w:rPr>
        <w:t xml:space="preserve"> and improved_scratch.sb</w:t>
      </w:r>
      <w:bookmarkEnd w:id="6"/>
    </w:p>
    <w:p w:rsidR="00B013E0" w:rsidRDefault="003C096B" w:rsidP="00B013E0">
      <w:r>
        <w:t xml:space="preserve">In the previous example Scratch program and Python Listener, we demonstrated Python’s ability to respond to broadcasts from Scratch. The handlers in primitive version were </w:t>
      </w:r>
      <w:r w:rsidRPr="003C096B">
        <w:rPr>
          <w:i/>
        </w:rPr>
        <w:t>stubbed</w:t>
      </w:r>
      <w:r>
        <w:t xml:space="preserve"> i.e. did not contain any code for communicating with the Pipsta printer.</w:t>
      </w:r>
    </w:p>
    <w:p w:rsidR="003C096B" w:rsidRPr="003C096B" w:rsidRDefault="003C096B" w:rsidP="00B013E0">
      <w:r>
        <w:t xml:space="preserve">In </w:t>
      </w:r>
      <w:r w:rsidR="009E6A1F">
        <w:t>improvedlisten.py</w:t>
      </w:r>
      <w:r>
        <w:t xml:space="preserve">, </w:t>
      </w:r>
      <w:r w:rsidR="009E6A1F">
        <w:t>printing</w:t>
      </w:r>
      <w:r>
        <w:t xml:space="preserve"> functionality will be introduced</w:t>
      </w:r>
      <w:r w:rsidR="009E6A1F">
        <w:t>. Once again, this implementation has been kept as simple as possible for clarity.</w:t>
      </w:r>
    </w:p>
    <w:p w:rsidR="009E6A1F" w:rsidRDefault="009E6A1F" w:rsidP="009E6A1F">
      <w:pPr>
        <w:pStyle w:val="ListParagraph"/>
        <w:numPr>
          <w:ilvl w:val="0"/>
          <w:numId w:val="40"/>
        </w:numPr>
      </w:pPr>
      <w:r>
        <w:t xml:space="preserve">In Scratch (V1.4), load </w:t>
      </w:r>
      <w:r>
        <w:rPr>
          <w:b/>
          <w:i/>
        </w:rPr>
        <w:t>improved</w:t>
      </w:r>
      <w:r w:rsidRPr="00221885">
        <w:rPr>
          <w:b/>
          <w:i/>
        </w:rPr>
        <w:t>_scratch.sb</w:t>
      </w:r>
    </w:p>
    <w:p w:rsidR="009E6A1F" w:rsidRDefault="009E6A1F" w:rsidP="009E6A1F">
      <w:pPr>
        <w:pStyle w:val="ListParagraph"/>
        <w:numPr>
          <w:ilvl w:val="0"/>
          <w:numId w:val="40"/>
        </w:numPr>
      </w:pPr>
      <w:r>
        <w:t>The Scripts window should now show the following:</w:t>
      </w:r>
    </w:p>
    <w:p w:rsidR="009E6A1F" w:rsidRDefault="00E63490" w:rsidP="00E769E3">
      <w:pPr>
        <w:pStyle w:val="ListParagraph"/>
        <w:ind w:left="360"/>
      </w:pPr>
      <w:r>
        <w:rPr>
          <w:noProof/>
          <w:lang w:eastAsia="en-GB"/>
        </w:rPr>
        <w:drawing>
          <wp:inline distT="0" distB="0" distL="0" distR="0" wp14:anchorId="1B5E2F2B" wp14:editId="62E939B8">
            <wp:extent cx="5731510" cy="4474987"/>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474987"/>
                    </a:xfrm>
                    <a:prstGeom prst="rect">
                      <a:avLst/>
                    </a:prstGeom>
                  </pic:spPr>
                </pic:pic>
              </a:graphicData>
            </a:graphic>
          </wp:inline>
        </w:drawing>
      </w:r>
    </w:p>
    <w:p w:rsidR="00B013E0" w:rsidRDefault="009E6A1F" w:rsidP="00E769E3">
      <w:pPr>
        <w:pStyle w:val="ListParagraph"/>
        <w:numPr>
          <w:ilvl w:val="0"/>
          <w:numId w:val="40"/>
        </w:numPr>
      </w:pPr>
      <w:r>
        <w:lastRenderedPageBreak/>
        <w:t>You should notice that there are a few more additional functions now as compared with the previous example.</w:t>
      </w:r>
    </w:p>
    <w:p w:rsidR="009E6A1F" w:rsidRDefault="009E6A1F" w:rsidP="00E769E3">
      <w:pPr>
        <w:pStyle w:val="ListParagraph"/>
        <w:numPr>
          <w:ilvl w:val="0"/>
          <w:numId w:val="40"/>
        </w:numPr>
      </w:pPr>
      <w:r>
        <w:t xml:space="preserve">In </w:t>
      </w:r>
      <w:proofErr w:type="spellStart"/>
      <w:r>
        <w:t>LXTerminal</w:t>
      </w:r>
      <w:proofErr w:type="spellEnd"/>
      <w:r>
        <w:t>, type the following at the $ prompt:</w:t>
      </w:r>
    </w:p>
    <w:p w:rsidR="009E6A1F" w:rsidRDefault="009E6A1F" w:rsidP="009E6A1F">
      <w:pPr>
        <w:pStyle w:val="ListParagraph"/>
        <w:ind w:firstLine="720"/>
        <w:rPr>
          <w:b/>
        </w:rPr>
      </w:pPr>
      <w:proofErr w:type="gramStart"/>
      <w:r>
        <w:rPr>
          <w:b/>
        </w:rPr>
        <w:t>python</w:t>
      </w:r>
      <w:proofErr w:type="gramEnd"/>
      <w:r>
        <w:rPr>
          <w:b/>
        </w:rPr>
        <w:t xml:space="preserve"> improvedisten.py</w:t>
      </w:r>
    </w:p>
    <w:p w:rsidR="009E6A1F" w:rsidRDefault="009E6A1F" w:rsidP="009E6A1F">
      <w:pPr>
        <w:pStyle w:val="ListParagraph"/>
        <w:numPr>
          <w:ilvl w:val="0"/>
          <w:numId w:val="40"/>
        </w:numPr>
      </w:pPr>
      <w:r>
        <w:t>Once again, the cat will confirm that broadcasts are being received from Python</w:t>
      </w:r>
      <w:r w:rsidR="005641DA">
        <w:t xml:space="preserve">, but this time you will also note that there is a </w:t>
      </w:r>
      <w:r w:rsidR="005641DA" w:rsidRPr="005641DA">
        <w:rPr>
          <w:i/>
        </w:rPr>
        <w:t>variable</w:t>
      </w:r>
      <w:r w:rsidR="005641DA">
        <w:t xml:space="preserve"> </w:t>
      </w:r>
      <w:r w:rsidR="0059055C">
        <w:t xml:space="preserve">named </w:t>
      </w:r>
      <w:proofErr w:type="spellStart"/>
      <w:r w:rsidR="0059055C">
        <w:rPr>
          <w:b/>
        </w:rPr>
        <w:t>SerialNumber</w:t>
      </w:r>
      <w:proofErr w:type="spellEnd"/>
      <w:r w:rsidR="0059055C">
        <w:rPr>
          <w:b/>
        </w:rPr>
        <w:t xml:space="preserve"> </w:t>
      </w:r>
      <w:r w:rsidR="005641DA">
        <w:t>up in the top left of the window with the Scratch cat</w:t>
      </w:r>
      <w:r w:rsidR="0059055C">
        <w:t xml:space="preserve">. This should reflect the serial number of the Pipsta printer (visible on the underside of the Pipsta printer’s paper cup when looking through the clear plastic back face.) </w:t>
      </w:r>
      <w:r w:rsidR="0059055C" w:rsidRPr="0059055C">
        <w:rPr>
          <w:i/>
        </w:rPr>
        <w:t xml:space="preserve">It can be seen that variable </w:t>
      </w:r>
      <w:proofErr w:type="gramStart"/>
      <w:r w:rsidR="0059055C" w:rsidRPr="0059055C">
        <w:rPr>
          <w:i/>
        </w:rPr>
        <w:t>data</w:t>
      </w:r>
      <w:r w:rsidR="00E63490">
        <w:rPr>
          <w:i/>
        </w:rPr>
        <w:t>(</w:t>
      </w:r>
      <w:proofErr w:type="gramEnd"/>
      <w:r w:rsidR="00E63490">
        <w:rPr>
          <w:i/>
        </w:rPr>
        <w:t>in this case the serial number)</w:t>
      </w:r>
      <w:r w:rsidR="0059055C" w:rsidRPr="0059055C">
        <w:rPr>
          <w:i/>
        </w:rPr>
        <w:t xml:space="preserve"> can be sent from the Python Listener and placed in a variable in Scratch.</w:t>
      </w:r>
      <w:r w:rsidR="0059055C">
        <w:t xml:space="preserve"> This opens up considerable opportunities for NFC and web interactions with Scratch programs.</w:t>
      </w:r>
    </w:p>
    <w:p w:rsidR="0059055C" w:rsidRDefault="0059055C" w:rsidP="009E6A1F">
      <w:pPr>
        <w:pStyle w:val="ListParagraph"/>
        <w:numPr>
          <w:ilvl w:val="0"/>
          <w:numId w:val="40"/>
        </w:numPr>
      </w:pPr>
      <w:r>
        <w:t>In Scratch, now try pressing [t]</w:t>
      </w:r>
      <w:proofErr w:type="gramStart"/>
      <w:r>
        <w:t>,[</w:t>
      </w:r>
      <w:proofErr w:type="gramEnd"/>
      <w:r>
        <w:t>up a</w:t>
      </w:r>
      <w:r w:rsidR="00E63490">
        <w:t xml:space="preserve">rrow], [u], </w:t>
      </w:r>
      <w:r>
        <w:t>[right arrow] and [down arrow]. Notice that these broadcasts are now producing prints of different types using basic font modes native to the Pipsta printer</w:t>
      </w:r>
      <w:r w:rsidR="00E63490">
        <w:t>.</w:t>
      </w:r>
    </w:p>
    <w:p w:rsidR="00E63490" w:rsidRDefault="00E63490" w:rsidP="009E6A1F">
      <w:pPr>
        <w:pStyle w:val="ListParagraph"/>
        <w:numPr>
          <w:ilvl w:val="0"/>
          <w:numId w:val="40"/>
        </w:numPr>
      </w:pPr>
      <w:r>
        <w:t xml:space="preserve">Now press [b] to print out the Pipsta printer serial number as a barcode. This demonstrates Scratch’s ability to receive data from the Python, process it, and send it back. Using </w:t>
      </w:r>
      <w:r>
        <w:rPr>
          <w:i/>
        </w:rPr>
        <w:t>sensors</w:t>
      </w:r>
      <w:r>
        <w:t xml:space="preserve"> and broadcasts in this way opens-up opportunities for NFC and web interactions with Scratch.</w:t>
      </w:r>
    </w:p>
    <w:p w:rsidR="00E63490" w:rsidRDefault="00E63490" w:rsidP="009E6A1F">
      <w:pPr>
        <w:pStyle w:val="ListParagraph"/>
        <w:numPr>
          <w:ilvl w:val="0"/>
          <w:numId w:val="40"/>
        </w:numPr>
      </w:pPr>
      <w:r>
        <w:t>Now click on the serial number box, and move the slider to any value:</w:t>
      </w:r>
    </w:p>
    <w:p w:rsidR="00E63490" w:rsidRDefault="00E63490" w:rsidP="00E63490">
      <w:pPr>
        <w:pStyle w:val="ListParagraph"/>
      </w:pPr>
      <w:r>
        <w:rPr>
          <w:noProof/>
          <w:lang w:eastAsia="en-GB"/>
        </w:rPr>
        <w:drawing>
          <wp:inline distT="0" distB="0" distL="0" distR="0" wp14:anchorId="6971EB9F" wp14:editId="2614BF17">
            <wp:extent cx="1343025" cy="342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43025" cy="342900"/>
                    </a:xfrm>
                    <a:prstGeom prst="rect">
                      <a:avLst/>
                    </a:prstGeom>
                  </pic:spPr>
                </pic:pic>
              </a:graphicData>
            </a:graphic>
          </wp:inline>
        </w:drawing>
      </w:r>
    </w:p>
    <w:p w:rsidR="00E63490" w:rsidRDefault="00E63490" w:rsidP="00E63490">
      <w:pPr>
        <w:pStyle w:val="ListParagraph"/>
        <w:numPr>
          <w:ilvl w:val="0"/>
          <w:numId w:val="40"/>
        </w:numPr>
      </w:pPr>
      <w:r>
        <w:t xml:space="preserve">Press [b] again to see this variable printed as a barcode. </w:t>
      </w:r>
      <w:r w:rsidR="00E769E3">
        <w:t>This quickly demonstrates that variables can be passed back and forth as required, allowing Scratch to modify variables automatically by dint of its program, or by Scratch exposing these variable to the user of the Scratch program. This also makes provision for Scratch to delegate significant processing tasks to Python, and for the results to be presented back in Scratch.</w:t>
      </w:r>
    </w:p>
    <w:p w:rsidR="00E769E3" w:rsidRPr="00BF7D40" w:rsidRDefault="00E769E3" w:rsidP="00E63490">
      <w:pPr>
        <w:pStyle w:val="ListParagraph"/>
        <w:numPr>
          <w:ilvl w:val="0"/>
          <w:numId w:val="40"/>
        </w:numPr>
      </w:pPr>
      <w:r w:rsidRPr="00E769E3">
        <w:rPr>
          <w:i/>
        </w:rPr>
        <w:t>Improvedlisten.py</w:t>
      </w:r>
      <w:r>
        <w:t xml:space="preserve"> is slightly more sophisticated than its predecessor, but the essential differences are:</w:t>
      </w:r>
    </w:p>
    <w:p w:rsidR="00E769E3" w:rsidRPr="00BF7D40" w:rsidRDefault="00BF7D40" w:rsidP="00E769E3">
      <w:pPr>
        <w:pStyle w:val="ListParagraph"/>
        <w:numPr>
          <w:ilvl w:val="0"/>
          <w:numId w:val="42"/>
        </w:numPr>
        <w:rPr>
          <w:i/>
        </w:rPr>
      </w:pPr>
      <w:r w:rsidRPr="00BF7D40">
        <w:t>USB functio</w:t>
      </w:r>
      <w:r>
        <w:t>nality has been introduced to send data to (and –in the case of the serial number—retrieve data from) the printer</w:t>
      </w:r>
    </w:p>
    <w:p w:rsidR="00BF7D40" w:rsidRPr="00BF7D40" w:rsidRDefault="00BF7D40" w:rsidP="00E769E3">
      <w:pPr>
        <w:pStyle w:val="ListParagraph"/>
        <w:numPr>
          <w:ilvl w:val="0"/>
          <w:numId w:val="42"/>
        </w:numPr>
        <w:rPr>
          <w:i/>
        </w:rPr>
      </w:pPr>
      <w:r>
        <w:t xml:space="preserve">The </w:t>
      </w:r>
      <w:r>
        <w:rPr>
          <w:i/>
        </w:rPr>
        <w:t>stubs</w:t>
      </w:r>
      <w:r>
        <w:t xml:space="preserve"> in the broadcast handlers are now functional and produce printing actions or changes to printer settings when invoked:</w:t>
      </w:r>
    </w:p>
    <w:tbl>
      <w:tblPr>
        <w:tblStyle w:val="TableGrid"/>
        <w:tblW w:w="0" w:type="auto"/>
        <w:tblInd w:w="720" w:type="dxa"/>
        <w:tblLook w:val="04A0" w:firstRow="1" w:lastRow="0" w:firstColumn="1" w:lastColumn="0" w:noHBand="0" w:noVBand="1"/>
      </w:tblPr>
      <w:tblGrid>
        <w:gridCol w:w="8522"/>
      </w:tblGrid>
      <w:tr w:rsidR="00BF7D40" w:rsidTr="00BF7D40">
        <w:tc>
          <w:tcPr>
            <w:tcW w:w="9242" w:type="dxa"/>
          </w:tcPr>
          <w:p w:rsidR="00BF7D40" w:rsidRPr="00BF7D40" w:rsidRDefault="00BF7D40" w:rsidP="00BF7D40">
            <w:r>
              <w:t xml:space="preserve">       </w:t>
            </w:r>
            <w:r w:rsidRPr="00BF7D40">
              <w:t xml:space="preserve"> for </w:t>
            </w:r>
            <w:proofErr w:type="spellStart"/>
            <w:r w:rsidRPr="00BF7D40">
              <w:t>msg</w:t>
            </w:r>
            <w:proofErr w:type="spellEnd"/>
            <w:r w:rsidRPr="00BF7D40">
              <w:t xml:space="preserve"> in listen(</w:t>
            </w:r>
            <w:proofErr w:type="spellStart"/>
            <w:r w:rsidRPr="00BF7D40">
              <w:t>scratch_conn</w:t>
            </w:r>
            <w:proofErr w:type="spellEnd"/>
            <w:r w:rsidRPr="00BF7D40">
              <w:t>):</w:t>
            </w:r>
          </w:p>
          <w:p w:rsidR="00BF7D40" w:rsidRPr="00BF7D40" w:rsidRDefault="00BF7D40" w:rsidP="00BF7D40">
            <w:r w:rsidRPr="00BF7D40">
              <w:t xml:space="preserve">            if </w:t>
            </w:r>
            <w:proofErr w:type="spellStart"/>
            <w:r w:rsidRPr="00BF7D40">
              <w:t>msg</w:t>
            </w:r>
            <w:proofErr w:type="spellEnd"/>
            <w:r w:rsidRPr="00BF7D40">
              <w:t>[0] == 'broadcast':</w:t>
            </w:r>
          </w:p>
          <w:p w:rsidR="00BF7D40" w:rsidRDefault="00BF7D40" w:rsidP="00BF7D40">
            <w:r>
              <w:t xml:space="preserve">                # Handle able command types</w:t>
            </w:r>
          </w:p>
          <w:p w:rsidR="00BF7D40" w:rsidRDefault="00BF7D40" w:rsidP="00BF7D40">
            <w:r>
              <w:t xml:space="preserve">                if </w:t>
            </w:r>
            <w:proofErr w:type="spellStart"/>
            <w:r>
              <w:t>msg</w:t>
            </w:r>
            <w:proofErr w:type="spellEnd"/>
            <w:r>
              <w:t>[1] == 'cmd_barcode3of9':</w:t>
            </w:r>
          </w:p>
          <w:p w:rsidR="00BF7D40" w:rsidRDefault="00BF7D40" w:rsidP="00BF7D40">
            <w:r>
              <w:t xml:space="preserve">                    </w:t>
            </w:r>
            <w:proofErr w:type="spellStart"/>
            <w:r>
              <w:t>printing_barcode</w:t>
            </w:r>
            <w:proofErr w:type="spellEnd"/>
            <w:r>
              <w:t xml:space="preserve"> = True</w:t>
            </w:r>
          </w:p>
          <w:p w:rsidR="00BF7D40" w:rsidRDefault="00BF7D40" w:rsidP="00BF7D40">
            <w:r>
              <w:t xml:space="preserve">                </w:t>
            </w:r>
            <w:proofErr w:type="spellStart"/>
            <w:r>
              <w:t>elif</w:t>
            </w:r>
            <w:proofErr w:type="spellEnd"/>
            <w:r>
              <w:t xml:space="preserve"> </w:t>
            </w:r>
            <w:proofErr w:type="spellStart"/>
            <w:r>
              <w:t>msg</w:t>
            </w:r>
            <w:proofErr w:type="spellEnd"/>
            <w:r>
              <w:t>[1] == '</w:t>
            </w:r>
            <w:proofErr w:type="spellStart"/>
            <w:r>
              <w:t>cmd_doubleHeight</w:t>
            </w:r>
            <w:proofErr w:type="spellEnd"/>
            <w:r>
              <w:t>':</w:t>
            </w:r>
          </w:p>
          <w:p w:rsidR="00BF7D40" w:rsidRDefault="00BF7D40" w:rsidP="00BF7D40">
            <w:r>
              <w:t xml:space="preserve">                    </w:t>
            </w:r>
            <w:proofErr w:type="spellStart"/>
            <w:r>
              <w:t>set_double_height</w:t>
            </w:r>
            <w:proofErr w:type="spellEnd"/>
            <w:r>
              <w:t>(</w:t>
            </w:r>
            <w:proofErr w:type="spellStart"/>
            <w:r>
              <w:t>pr_out</w:t>
            </w:r>
            <w:proofErr w:type="spellEnd"/>
            <w:r>
              <w:t>)</w:t>
            </w:r>
          </w:p>
          <w:p w:rsidR="00BF7D40" w:rsidRDefault="00BF7D40" w:rsidP="00BF7D40">
            <w:r>
              <w:t xml:space="preserve">                    </w:t>
            </w:r>
            <w:proofErr w:type="spellStart"/>
            <w:r>
              <w:t>printing_barcode</w:t>
            </w:r>
            <w:proofErr w:type="spellEnd"/>
            <w:r>
              <w:t xml:space="preserve"> = False</w:t>
            </w:r>
          </w:p>
          <w:p w:rsidR="00BF7D40" w:rsidRDefault="00BF7D40" w:rsidP="00BF7D40">
            <w:r>
              <w:t xml:space="preserve">                </w:t>
            </w:r>
            <w:proofErr w:type="spellStart"/>
            <w:r>
              <w:t>elif</w:t>
            </w:r>
            <w:proofErr w:type="spellEnd"/>
            <w:r>
              <w:t xml:space="preserve"> </w:t>
            </w:r>
            <w:proofErr w:type="spellStart"/>
            <w:r>
              <w:t>msg</w:t>
            </w:r>
            <w:proofErr w:type="spellEnd"/>
            <w:r>
              <w:t>[1] == '</w:t>
            </w:r>
            <w:proofErr w:type="spellStart"/>
            <w:r>
              <w:t>cmd_doubleWidth</w:t>
            </w:r>
            <w:proofErr w:type="spellEnd"/>
            <w:r>
              <w:t>':</w:t>
            </w:r>
          </w:p>
          <w:p w:rsidR="00BF7D40" w:rsidRDefault="00BF7D40" w:rsidP="00BF7D40">
            <w:r>
              <w:t xml:space="preserve">                    </w:t>
            </w:r>
            <w:proofErr w:type="spellStart"/>
            <w:r>
              <w:t>set_double_width</w:t>
            </w:r>
            <w:proofErr w:type="spellEnd"/>
            <w:r>
              <w:t>(</w:t>
            </w:r>
            <w:proofErr w:type="spellStart"/>
            <w:r>
              <w:t>pr_out</w:t>
            </w:r>
            <w:proofErr w:type="spellEnd"/>
            <w:r>
              <w:t>)</w:t>
            </w:r>
          </w:p>
          <w:p w:rsidR="00BF7D40" w:rsidRDefault="00BF7D40" w:rsidP="00BF7D40">
            <w:r>
              <w:t xml:space="preserve">                    </w:t>
            </w:r>
            <w:proofErr w:type="spellStart"/>
            <w:r>
              <w:t>printing_barcode</w:t>
            </w:r>
            <w:proofErr w:type="spellEnd"/>
            <w:r>
              <w:t xml:space="preserve"> = False</w:t>
            </w:r>
          </w:p>
          <w:p w:rsidR="00BF7D40" w:rsidRDefault="00BF7D40" w:rsidP="00BF7D40">
            <w:r>
              <w:t xml:space="preserve">                </w:t>
            </w:r>
            <w:proofErr w:type="spellStart"/>
            <w:r>
              <w:t>elif</w:t>
            </w:r>
            <w:proofErr w:type="spellEnd"/>
            <w:r>
              <w:t xml:space="preserve"> </w:t>
            </w:r>
            <w:proofErr w:type="spellStart"/>
            <w:r>
              <w:t>msg</w:t>
            </w:r>
            <w:proofErr w:type="spellEnd"/>
            <w:r>
              <w:t>[1] == '</w:t>
            </w:r>
            <w:proofErr w:type="spellStart"/>
            <w:r>
              <w:t>cmd_underlined</w:t>
            </w:r>
            <w:proofErr w:type="spellEnd"/>
            <w:r>
              <w:t>':</w:t>
            </w:r>
          </w:p>
          <w:p w:rsidR="00BF7D40" w:rsidRDefault="00BF7D40" w:rsidP="00BF7D40">
            <w:r>
              <w:t xml:space="preserve">                    </w:t>
            </w:r>
            <w:proofErr w:type="spellStart"/>
            <w:r>
              <w:t>set_underlined</w:t>
            </w:r>
            <w:proofErr w:type="spellEnd"/>
            <w:r>
              <w:t>(</w:t>
            </w:r>
            <w:proofErr w:type="spellStart"/>
            <w:r>
              <w:t>pr_out</w:t>
            </w:r>
            <w:proofErr w:type="spellEnd"/>
            <w:r>
              <w:t>)</w:t>
            </w:r>
          </w:p>
          <w:p w:rsidR="00BF7D40" w:rsidRDefault="00BF7D40" w:rsidP="00BF7D40">
            <w:r>
              <w:lastRenderedPageBreak/>
              <w:t xml:space="preserve">                    </w:t>
            </w:r>
            <w:proofErr w:type="spellStart"/>
            <w:r>
              <w:t>printing_barcode</w:t>
            </w:r>
            <w:proofErr w:type="spellEnd"/>
            <w:r>
              <w:t xml:space="preserve"> = False</w:t>
            </w:r>
          </w:p>
          <w:p w:rsidR="00BF7D40" w:rsidRDefault="00BF7D40" w:rsidP="00BF7D40">
            <w:r>
              <w:t xml:space="preserve">                </w:t>
            </w:r>
            <w:proofErr w:type="spellStart"/>
            <w:r>
              <w:t>elif</w:t>
            </w:r>
            <w:proofErr w:type="spellEnd"/>
            <w:r>
              <w:t xml:space="preserve"> </w:t>
            </w:r>
            <w:proofErr w:type="spellStart"/>
            <w:r>
              <w:t>msg</w:t>
            </w:r>
            <w:proofErr w:type="spellEnd"/>
            <w:r>
              <w:t>[1] == '</w:t>
            </w:r>
            <w:proofErr w:type="spellStart"/>
            <w:r>
              <w:t>cmd_normalText</w:t>
            </w:r>
            <w:proofErr w:type="spellEnd"/>
            <w:r>
              <w:t>':</w:t>
            </w:r>
          </w:p>
          <w:p w:rsidR="00BF7D40" w:rsidRDefault="00BF7D40" w:rsidP="00BF7D40">
            <w:r>
              <w:t xml:space="preserve">                    </w:t>
            </w:r>
            <w:proofErr w:type="spellStart"/>
            <w:r>
              <w:t>set_normal</w:t>
            </w:r>
            <w:proofErr w:type="spellEnd"/>
            <w:r>
              <w:t>(</w:t>
            </w:r>
            <w:proofErr w:type="spellStart"/>
            <w:r>
              <w:t>pr_out</w:t>
            </w:r>
            <w:proofErr w:type="spellEnd"/>
            <w:r>
              <w:t>)</w:t>
            </w:r>
          </w:p>
          <w:p w:rsidR="00BF7D40" w:rsidRDefault="00BF7D40" w:rsidP="00BF7D40">
            <w:r>
              <w:t xml:space="preserve">                    </w:t>
            </w:r>
            <w:proofErr w:type="spellStart"/>
            <w:r>
              <w:t>printing_barcode</w:t>
            </w:r>
            <w:proofErr w:type="spellEnd"/>
            <w:r>
              <w:t xml:space="preserve"> = False</w:t>
            </w:r>
          </w:p>
          <w:p w:rsidR="00BF7D40" w:rsidRDefault="00BF7D40" w:rsidP="00BF7D40">
            <w:r>
              <w:t xml:space="preserve">                else:</w:t>
            </w:r>
          </w:p>
          <w:p w:rsidR="00BF7D40" w:rsidRPr="00BF7D40" w:rsidRDefault="00BF7D40" w:rsidP="00BF7D40">
            <w:r>
              <w:t xml:space="preserve">                    </w:t>
            </w:r>
            <w:r w:rsidRPr="00BF7D40">
              <w:t>print_to_ap1400(</w:t>
            </w:r>
            <w:proofErr w:type="spellStart"/>
            <w:r w:rsidRPr="00BF7D40">
              <w:t>pr_out</w:t>
            </w:r>
            <w:proofErr w:type="spellEnd"/>
            <w:r w:rsidRPr="00BF7D40">
              <w:t xml:space="preserve">, </w:t>
            </w:r>
            <w:proofErr w:type="spellStart"/>
            <w:r w:rsidRPr="00BF7D40">
              <w:t>msg</w:t>
            </w:r>
            <w:proofErr w:type="spellEnd"/>
            <w:r w:rsidRPr="00BF7D40">
              <w:t xml:space="preserve">[1], </w:t>
            </w:r>
            <w:proofErr w:type="spellStart"/>
            <w:r w:rsidRPr="00BF7D40">
              <w:t>printing_barcode</w:t>
            </w:r>
            <w:proofErr w:type="spellEnd"/>
            <w:r w:rsidRPr="00BF7D40">
              <w:t>)</w:t>
            </w:r>
          </w:p>
          <w:p w:rsidR="00BF7D40" w:rsidRDefault="00BF7D40" w:rsidP="00BF7D40">
            <w:r>
              <w:t xml:space="preserve">                    </w:t>
            </w:r>
            <w:proofErr w:type="spellStart"/>
            <w:r>
              <w:t>printing_barcode</w:t>
            </w:r>
            <w:proofErr w:type="spellEnd"/>
            <w:r>
              <w:t xml:space="preserve"> = False</w:t>
            </w:r>
          </w:p>
        </w:tc>
      </w:tr>
    </w:tbl>
    <w:p w:rsidR="00BF7D40" w:rsidRDefault="00BF7D40" w:rsidP="00BF7D40">
      <w:pPr>
        <w:pStyle w:val="ListParagraph"/>
      </w:pPr>
    </w:p>
    <w:p w:rsidR="00BF7D40" w:rsidRDefault="00BF7D40" w:rsidP="00BF7D40">
      <w:pPr>
        <w:pStyle w:val="ListParagraph"/>
        <w:numPr>
          <w:ilvl w:val="0"/>
          <w:numId w:val="40"/>
        </w:numPr>
      </w:pPr>
      <w:r>
        <w:t>Exit Scratch, noting that the Python script will also terminate at this time.</w:t>
      </w:r>
    </w:p>
    <w:p w:rsidR="00BF7D40" w:rsidRDefault="00BF7D40" w:rsidP="00BF7D40">
      <w:pPr>
        <w:pStyle w:val="Heading1"/>
        <w:rPr>
          <w:rFonts w:eastAsia="Times New Roman"/>
          <w:color w:val="00B050"/>
        </w:rPr>
      </w:pPr>
      <w:bookmarkStart w:id="7" w:name="_Toc404769024"/>
      <w:r w:rsidRPr="00BF7D40">
        <w:rPr>
          <w:rFonts w:eastAsia="Times New Roman"/>
          <w:color w:val="00B050"/>
        </w:rPr>
        <w:t>Certificate</w:t>
      </w:r>
      <w:r>
        <w:rPr>
          <w:rFonts w:eastAsia="Times New Roman"/>
          <w:color w:val="00B050"/>
        </w:rPr>
        <w:t>.py</w:t>
      </w:r>
      <w:r w:rsidRPr="00BF7D40">
        <w:rPr>
          <w:rFonts w:eastAsia="Times New Roman"/>
          <w:color w:val="00B050"/>
        </w:rPr>
        <w:t xml:space="preserve"> and numberbonds.sb</w:t>
      </w:r>
      <w:bookmarkEnd w:id="7"/>
    </w:p>
    <w:p w:rsidR="00BF7D40" w:rsidRDefault="00BF7D40" w:rsidP="00BF7D40">
      <w:r>
        <w:t xml:space="preserve">The Scratch and Python Listener tutorial concludes with a ‘fully-featured’ </w:t>
      </w:r>
      <w:r w:rsidR="000C5D3A">
        <w:t>(although basic) Scratch ‘Number Bonds’ game (applicable to Early Years Foundation Stage and Key Stage 1 of the National Curriculum). At the end of the game, there is a long series of Scratch broadcasts to the Python Listener which result in a certificate being printed.</w:t>
      </w:r>
    </w:p>
    <w:p w:rsidR="000C5D3A" w:rsidRDefault="000C5D3A" w:rsidP="00BF7D40">
      <w:r>
        <w:t>Broadcasts work in the same way as with previous scripts, and –whilst the handling in the Listener script is more sophisticated (in order to demonstrate optimal or ‘</w:t>
      </w:r>
      <w:proofErr w:type="spellStart"/>
      <w:r>
        <w:t>Pythonic</w:t>
      </w:r>
      <w:proofErr w:type="spellEnd"/>
      <w:r>
        <w:t>’ coding) previous implementations could simply have been extended to give similar results.</w:t>
      </w:r>
    </w:p>
    <w:p w:rsidR="000C5D3A" w:rsidRPr="000C5D3A" w:rsidRDefault="000C5D3A" w:rsidP="00BF7D40">
      <w:r>
        <w:t>The main differences are in the enhancements to the command set. Previous examples relied on simple print modes native to the Pipsta printer, but this example brings-in powerful Python imaging libraries and graphics commands to improve the perceived worth of the print-out.</w:t>
      </w:r>
    </w:p>
    <w:p w:rsidR="00221885" w:rsidRPr="00221885" w:rsidRDefault="00221885" w:rsidP="00221885">
      <w:pPr>
        <w:pStyle w:val="Heading1"/>
        <w:rPr>
          <w:rFonts w:eastAsia="Times New Roman"/>
          <w:color w:val="00B050"/>
        </w:rPr>
      </w:pPr>
      <w:bookmarkStart w:id="8" w:name="_Toc404769025"/>
      <w:r>
        <w:rPr>
          <w:rFonts w:eastAsia="Times New Roman"/>
          <w:color w:val="00B050"/>
        </w:rPr>
        <w:t xml:space="preserve">Certificate </w:t>
      </w:r>
      <w:r w:rsidRPr="00221885">
        <w:rPr>
          <w:rFonts w:eastAsia="Times New Roman"/>
          <w:color w:val="00B050"/>
        </w:rPr>
        <w:t>Command Set</w:t>
      </w:r>
      <w:bookmarkEnd w:id="8"/>
    </w:p>
    <w:p w:rsidR="00717DBA" w:rsidRDefault="006B5156" w:rsidP="00BC714F">
      <w:pPr>
        <w:spacing w:after="0" w:line="100" w:lineRule="atLeast"/>
        <w:rPr>
          <w:rFonts w:eastAsia="Times New Roman" w:cs="Times New Roman"/>
        </w:rPr>
      </w:pPr>
      <w:r>
        <w:rPr>
          <w:rFonts w:eastAsia="Times New Roman" w:cs="Times New Roman"/>
        </w:rPr>
        <w:t>At the time of writing, t</w:t>
      </w:r>
      <w:r w:rsidR="00736EA6">
        <w:rPr>
          <w:rFonts w:eastAsia="Times New Roman" w:cs="Times New Roman"/>
        </w:rPr>
        <w:t>hese are:</w:t>
      </w:r>
    </w:p>
    <w:p w:rsidR="00736EA6" w:rsidRDefault="00736EA6" w:rsidP="00BC714F">
      <w:pPr>
        <w:spacing w:after="0" w:line="100" w:lineRule="atLeast"/>
        <w:rPr>
          <w:rFonts w:eastAsia="Times New Roman" w:cs="Times New Roman"/>
        </w:rPr>
      </w:pPr>
    </w:p>
    <w:tbl>
      <w:tblPr>
        <w:tblStyle w:val="TableGrid"/>
        <w:tblW w:w="0" w:type="auto"/>
        <w:tblLook w:val="04A0" w:firstRow="1" w:lastRow="0" w:firstColumn="1" w:lastColumn="0" w:noHBand="0" w:noVBand="1"/>
      </w:tblPr>
      <w:tblGrid>
        <w:gridCol w:w="3510"/>
        <w:gridCol w:w="5732"/>
      </w:tblGrid>
      <w:tr w:rsidR="009667E7" w:rsidTr="009667E7">
        <w:tc>
          <w:tcPr>
            <w:tcW w:w="3510" w:type="dxa"/>
          </w:tcPr>
          <w:p w:rsidR="009667E7" w:rsidRPr="009667E7" w:rsidRDefault="009667E7" w:rsidP="00BC714F">
            <w:pPr>
              <w:spacing w:line="100" w:lineRule="atLeast"/>
              <w:rPr>
                <w:rFonts w:eastAsia="Times New Roman" w:cs="Times New Roman"/>
                <w:b/>
                <w:color w:val="00B050"/>
              </w:rPr>
            </w:pPr>
            <w:r w:rsidRPr="009667E7">
              <w:rPr>
                <w:rFonts w:eastAsia="Times New Roman" w:cs="Times New Roman"/>
                <w:b/>
                <w:color w:val="00B050"/>
              </w:rPr>
              <w:t>Scratch Broadcast</w:t>
            </w:r>
          </w:p>
        </w:tc>
        <w:tc>
          <w:tcPr>
            <w:tcW w:w="5732" w:type="dxa"/>
          </w:tcPr>
          <w:p w:rsidR="009667E7" w:rsidRPr="009667E7" w:rsidRDefault="009667E7" w:rsidP="00BC714F">
            <w:pPr>
              <w:spacing w:line="100" w:lineRule="atLeast"/>
              <w:rPr>
                <w:rFonts w:eastAsia="Times New Roman" w:cs="Times New Roman"/>
                <w:b/>
                <w:color w:val="00B050"/>
              </w:rPr>
            </w:pPr>
            <w:r w:rsidRPr="009667E7">
              <w:rPr>
                <w:rFonts w:eastAsia="Times New Roman" w:cs="Times New Roman"/>
                <w:b/>
                <w:color w:val="00B050"/>
              </w:rPr>
              <w:t>Python Listener Handler</w:t>
            </w:r>
          </w:p>
        </w:tc>
      </w:tr>
      <w:tr w:rsidR="009667E7" w:rsidTr="009667E7">
        <w:tc>
          <w:tcPr>
            <w:tcW w:w="3510" w:type="dxa"/>
          </w:tcPr>
          <w:p w:rsidR="009667E7" w:rsidRDefault="00B31D43" w:rsidP="00BC714F">
            <w:pPr>
              <w:spacing w:line="100" w:lineRule="atLeast"/>
              <w:rPr>
                <w:rFonts w:eastAsia="Times New Roman" w:cs="Times New Roman"/>
              </w:rPr>
            </w:pPr>
            <w:proofErr w:type="spellStart"/>
            <w:r>
              <w:rPr>
                <w:rFonts w:eastAsia="Times New Roman" w:cs="Times New Roman"/>
              </w:rPr>
              <w:t>cmd_newline</w:t>
            </w:r>
            <w:proofErr w:type="spellEnd"/>
          </w:p>
        </w:tc>
        <w:tc>
          <w:tcPr>
            <w:tcW w:w="5732" w:type="dxa"/>
          </w:tcPr>
          <w:p w:rsidR="009667E7" w:rsidRPr="009667E7" w:rsidRDefault="009667E7" w:rsidP="009667E7">
            <w:pPr>
              <w:spacing w:line="100" w:lineRule="atLeast"/>
              <w:rPr>
                <w:rFonts w:eastAsia="Times New Roman" w:cs="Times New Roman"/>
              </w:rPr>
            </w:pPr>
            <w:proofErr w:type="spellStart"/>
            <w:r w:rsidRPr="009667E7">
              <w:rPr>
                <w:rFonts w:eastAsia="Times New Roman" w:cs="Times New Roman"/>
              </w:rPr>
              <w:t>send_newline</w:t>
            </w:r>
            <w:proofErr w:type="spellEnd"/>
            <w:r w:rsidRPr="009667E7">
              <w:rPr>
                <w:rFonts w:eastAsia="Times New Roman" w:cs="Times New Roman"/>
              </w:rPr>
              <w:t>()</w:t>
            </w:r>
          </w:p>
        </w:tc>
      </w:tr>
      <w:tr w:rsidR="009667E7" w:rsidTr="009667E7">
        <w:tc>
          <w:tcPr>
            <w:tcW w:w="3510" w:type="dxa"/>
          </w:tcPr>
          <w:p w:rsidR="009667E7" w:rsidRDefault="00B31D43" w:rsidP="00BC714F">
            <w:pPr>
              <w:spacing w:line="100" w:lineRule="atLeast"/>
              <w:rPr>
                <w:rFonts w:eastAsia="Times New Roman" w:cs="Times New Roman"/>
              </w:rPr>
            </w:pPr>
            <w:proofErr w:type="spellStart"/>
            <w:r w:rsidRPr="00B31D43">
              <w:rPr>
                <w:rFonts w:eastAsia="Times New Roman" w:cs="Times New Roman"/>
              </w:rPr>
              <w:t>cmd_doubleheight</w:t>
            </w:r>
            <w:proofErr w:type="spellEnd"/>
          </w:p>
        </w:tc>
        <w:tc>
          <w:tcPr>
            <w:tcW w:w="5732" w:type="dxa"/>
          </w:tcPr>
          <w:p w:rsidR="009667E7" w:rsidRPr="009667E7" w:rsidRDefault="009667E7" w:rsidP="009667E7">
            <w:pPr>
              <w:spacing w:line="100" w:lineRule="atLeast"/>
              <w:rPr>
                <w:rFonts w:eastAsia="Times New Roman" w:cs="Times New Roman"/>
              </w:rPr>
            </w:pPr>
            <w:proofErr w:type="spellStart"/>
            <w:r w:rsidRPr="009667E7">
              <w:rPr>
                <w:rFonts w:eastAsia="Times New Roman" w:cs="Times New Roman"/>
              </w:rPr>
              <w:t>double_height_text</w:t>
            </w:r>
            <w:proofErr w:type="spellEnd"/>
            <w:r w:rsidRPr="009667E7">
              <w:rPr>
                <w:rFonts w:eastAsia="Times New Roman" w:cs="Times New Roman"/>
              </w:rPr>
              <w:t>()</w:t>
            </w:r>
          </w:p>
        </w:tc>
      </w:tr>
      <w:tr w:rsidR="009667E7" w:rsidTr="009667E7">
        <w:tc>
          <w:tcPr>
            <w:tcW w:w="3510" w:type="dxa"/>
          </w:tcPr>
          <w:p w:rsidR="009667E7" w:rsidRDefault="00B31D43" w:rsidP="00BC714F">
            <w:pPr>
              <w:spacing w:line="100" w:lineRule="atLeast"/>
              <w:rPr>
                <w:rFonts w:eastAsia="Times New Roman" w:cs="Times New Roman"/>
              </w:rPr>
            </w:pPr>
            <w:proofErr w:type="spellStart"/>
            <w:r w:rsidRPr="00B31D43">
              <w:rPr>
                <w:rFonts w:eastAsia="Times New Roman" w:cs="Times New Roman"/>
              </w:rPr>
              <w:t>cmd_doublewidth</w:t>
            </w:r>
            <w:proofErr w:type="spellEnd"/>
          </w:p>
        </w:tc>
        <w:tc>
          <w:tcPr>
            <w:tcW w:w="5732" w:type="dxa"/>
          </w:tcPr>
          <w:p w:rsidR="009667E7" w:rsidRPr="009667E7" w:rsidRDefault="009667E7" w:rsidP="009667E7">
            <w:pPr>
              <w:spacing w:line="100" w:lineRule="atLeast"/>
              <w:rPr>
                <w:rFonts w:eastAsia="Times New Roman" w:cs="Times New Roman"/>
              </w:rPr>
            </w:pPr>
            <w:proofErr w:type="spellStart"/>
            <w:r w:rsidRPr="009667E7">
              <w:rPr>
                <w:rFonts w:eastAsia="Times New Roman" w:cs="Times New Roman"/>
              </w:rPr>
              <w:t>double_width_text</w:t>
            </w:r>
            <w:proofErr w:type="spellEnd"/>
            <w:r w:rsidRPr="009667E7">
              <w:rPr>
                <w:rFonts w:eastAsia="Times New Roman" w:cs="Times New Roman"/>
              </w:rPr>
              <w:t>()</w:t>
            </w:r>
          </w:p>
        </w:tc>
      </w:tr>
      <w:tr w:rsidR="009667E7" w:rsidTr="009667E7">
        <w:tc>
          <w:tcPr>
            <w:tcW w:w="3510" w:type="dxa"/>
          </w:tcPr>
          <w:p w:rsidR="009667E7" w:rsidRDefault="00B31D43" w:rsidP="00BC714F">
            <w:pPr>
              <w:spacing w:line="100" w:lineRule="atLeast"/>
              <w:rPr>
                <w:rFonts w:eastAsia="Times New Roman" w:cs="Times New Roman"/>
              </w:rPr>
            </w:pPr>
            <w:proofErr w:type="spellStart"/>
            <w:r w:rsidRPr="00B31D43">
              <w:rPr>
                <w:rFonts w:eastAsia="Times New Roman" w:cs="Times New Roman"/>
              </w:rPr>
              <w:t>cmd_doubleheight_and_width</w:t>
            </w:r>
            <w:proofErr w:type="spellEnd"/>
          </w:p>
        </w:tc>
        <w:tc>
          <w:tcPr>
            <w:tcW w:w="5732" w:type="dxa"/>
          </w:tcPr>
          <w:p w:rsidR="009667E7" w:rsidRPr="009667E7" w:rsidRDefault="009667E7" w:rsidP="009667E7">
            <w:pPr>
              <w:spacing w:line="100" w:lineRule="atLeast"/>
              <w:rPr>
                <w:rFonts w:eastAsia="Times New Roman" w:cs="Times New Roman"/>
              </w:rPr>
            </w:pPr>
            <w:proofErr w:type="spellStart"/>
            <w:r w:rsidRPr="009667E7">
              <w:rPr>
                <w:rFonts w:eastAsia="Times New Roman" w:cs="Times New Roman"/>
              </w:rPr>
              <w:t>set_double_height_and_width</w:t>
            </w:r>
            <w:proofErr w:type="spellEnd"/>
            <w:r w:rsidRPr="009667E7">
              <w:rPr>
                <w:rFonts w:eastAsia="Times New Roman" w:cs="Times New Roman"/>
              </w:rPr>
              <w:t>()</w:t>
            </w:r>
          </w:p>
        </w:tc>
      </w:tr>
      <w:tr w:rsidR="009667E7" w:rsidTr="009667E7">
        <w:tc>
          <w:tcPr>
            <w:tcW w:w="3510" w:type="dxa"/>
          </w:tcPr>
          <w:p w:rsidR="009667E7" w:rsidRDefault="00B31D43" w:rsidP="00BC714F">
            <w:pPr>
              <w:spacing w:line="100" w:lineRule="atLeast"/>
              <w:rPr>
                <w:rFonts w:eastAsia="Times New Roman" w:cs="Times New Roman"/>
              </w:rPr>
            </w:pPr>
            <w:proofErr w:type="spellStart"/>
            <w:r w:rsidRPr="00B31D43">
              <w:rPr>
                <w:rFonts w:eastAsia="Times New Roman" w:cs="Times New Roman"/>
              </w:rPr>
              <w:t>cmd_underlined</w:t>
            </w:r>
            <w:proofErr w:type="spellEnd"/>
          </w:p>
        </w:tc>
        <w:tc>
          <w:tcPr>
            <w:tcW w:w="5732" w:type="dxa"/>
          </w:tcPr>
          <w:p w:rsidR="009667E7" w:rsidRPr="009667E7" w:rsidRDefault="009667E7" w:rsidP="009667E7">
            <w:pPr>
              <w:spacing w:line="100" w:lineRule="atLeast"/>
              <w:rPr>
                <w:rFonts w:eastAsia="Times New Roman" w:cs="Times New Roman"/>
              </w:rPr>
            </w:pPr>
            <w:proofErr w:type="spellStart"/>
            <w:r w:rsidRPr="009667E7">
              <w:rPr>
                <w:rFonts w:eastAsia="Times New Roman" w:cs="Times New Roman"/>
              </w:rPr>
              <w:t>set_underlined_text</w:t>
            </w:r>
            <w:proofErr w:type="spellEnd"/>
            <w:r w:rsidRPr="009667E7">
              <w:rPr>
                <w:rFonts w:eastAsia="Times New Roman" w:cs="Times New Roman"/>
              </w:rPr>
              <w:t>()</w:t>
            </w:r>
          </w:p>
        </w:tc>
      </w:tr>
      <w:tr w:rsidR="009667E7" w:rsidTr="009667E7">
        <w:tc>
          <w:tcPr>
            <w:tcW w:w="3510" w:type="dxa"/>
          </w:tcPr>
          <w:p w:rsidR="009667E7" w:rsidRDefault="00B31D43" w:rsidP="00BC714F">
            <w:pPr>
              <w:spacing w:line="100" w:lineRule="atLeast"/>
              <w:rPr>
                <w:rFonts w:eastAsia="Times New Roman" w:cs="Times New Roman"/>
              </w:rPr>
            </w:pPr>
            <w:proofErr w:type="spellStart"/>
            <w:r w:rsidRPr="00B31D43">
              <w:rPr>
                <w:rFonts w:eastAsia="Times New Roman" w:cs="Times New Roman"/>
              </w:rPr>
              <w:t>cmd_normaltext</w:t>
            </w:r>
            <w:proofErr w:type="spellEnd"/>
          </w:p>
        </w:tc>
        <w:tc>
          <w:tcPr>
            <w:tcW w:w="5732" w:type="dxa"/>
          </w:tcPr>
          <w:p w:rsidR="009667E7" w:rsidRPr="009667E7" w:rsidRDefault="009667E7" w:rsidP="009667E7">
            <w:pPr>
              <w:spacing w:line="100" w:lineRule="atLeast"/>
              <w:rPr>
                <w:rFonts w:eastAsia="Times New Roman" w:cs="Times New Roman"/>
              </w:rPr>
            </w:pPr>
            <w:proofErr w:type="spellStart"/>
            <w:r w:rsidRPr="009667E7">
              <w:rPr>
                <w:rFonts w:eastAsia="Times New Roman" w:cs="Times New Roman"/>
              </w:rPr>
              <w:t>set_normal_text</w:t>
            </w:r>
            <w:proofErr w:type="spellEnd"/>
            <w:r w:rsidRPr="009667E7">
              <w:rPr>
                <w:rFonts w:eastAsia="Times New Roman" w:cs="Times New Roman"/>
              </w:rPr>
              <w:t>()</w:t>
            </w:r>
          </w:p>
        </w:tc>
      </w:tr>
      <w:tr w:rsidR="00B31D43" w:rsidTr="009667E7">
        <w:tc>
          <w:tcPr>
            <w:tcW w:w="3510" w:type="dxa"/>
          </w:tcPr>
          <w:p w:rsidR="00B31D43" w:rsidRDefault="00B31D43" w:rsidP="00BC714F">
            <w:pPr>
              <w:spacing w:line="100" w:lineRule="atLeast"/>
              <w:rPr>
                <w:rFonts w:eastAsia="Times New Roman" w:cs="Times New Roman"/>
              </w:rPr>
            </w:pPr>
            <w:proofErr w:type="spellStart"/>
            <w:r>
              <w:rPr>
                <w:rFonts w:eastAsia="Times New Roman" w:cs="Times New Roman"/>
              </w:rPr>
              <w:t>cmd_centre_justify</w:t>
            </w:r>
            <w:proofErr w:type="spellEnd"/>
          </w:p>
        </w:tc>
        <w:tc>
          <w:tcPr>
            <w:tcW w:w="5732" w:type="dxa"/>
          </w:tcPr>
          <w:p w:rsidR="00B31D43" w:rsidRPr="009667E7" w:rsidRDefault="00B31D43" w:rsidP="009667E7">
            <w:pPr>
              <w:spacing w:line="100" w:lineRule="atLeast"/>
              <w:rPr>
                <w:rFonts w:eastAsia="Times New Roman" w:cs="Times New Roman"/>
              </w:rPr>
            </w:pPr>
            <w:proofErr w:type="spellStart"/>
            <w:r w:rsidRPr="00B31D43">
              <w:rPr>
                <w:rFonts w:eastAsia="Times New Roman" w:cs="Times New Roman"/>
              </w:rPr>
              <w:t>set_text_hcentred</w:t>
            </w:r>
            <w:proofErr w:type="spellEnd"/>
            <w:r>
              <w:rPr>
                <w:rFonts w:eastAsia="Times New Roman" w:cs="Times New Roman"/>
              </w:rPr>
              <w:t>()</w:t>
            </w:r>
          </w:p>
        </w:tc>
      </w:tr>
      <w:tr w:rsidR="009667E7" w:rsidTr="009667E7">
        <w:tc>
          <w:tcPr>
            <w:tcW w:w="3510" w:type="dxa"/>
          </w:tcPr>
          <w:p w:rsidR="009667E7" w:rsidRDefault="00B31D43" w:rsidP="00BC714F">
            <w:pPr>
              <w:spacing w:line="100" w:lineRule="atLeast"/>
              <w:rPr>
                <w:rFonts w:eastAsia="Times New Roman" w:cs="Times New Roman"/>
              </w:rPr>
            </w:pPr>
            <w:proofErr w:type="spellStart"/>
            <w:r>
              <w:rPr>
                <w:rFonts w:eastAsia="Times New Roman" w:cs="Times New Roman"/>
              </w:rPr>
              <w:t>cmd_top_flourish</w:t>
            </w:r>
            <w:proofErr w:type="spellEnd"/>
          </w:p>
        </w:tc>
        <w:tc>
          <w:tcPr>
            <w:tcW w:w="5732" w:type="dxa"/>
          </w:tcPr>
          <w:p w:rsidR="009667E7" w:rsidRPr="009667E7" w:rsidRDefault="009667E7" w:rsidP="009667E7">
            <w:pPr>
              <w:spacing w:line="100" w:lineRule="atLeast"/>
              <w:rPr>
                <w:rFonts w:eastAsia="Times New Roman" w:cs="Times New Roman"/>
              </w:rPr>
            </w:pPr>
            <w:proofErr w:type="spellStart"/>
            <w:r w:rsidRPr="009667E7">
              <w:rPr>
                <w:rFonts w:eastAsia="Times New Roman" w:cs="Times New Roman"/>
              </w:rPr>
              <w:t>print_top_flourish</w:t>
            </w:r>
            <w:proofErr w:type="spellEnd"/>
            <w:r w:rsidRPr="009667E7">
              <w:rPr>
                <w:rFonts w:eastAsia="Times New Roman" w:cs="Times New Roman"/>
              </w:rPr>
              <w:t>()</w:t>
            </w:r>
          </w:p>
        </w:tc>
      </w:tr>
      <w:tr w:rsidR="009667E7" w:rsidTr="009667E7">
        <w:tc>
          <w:tcPr>
            <w:tcW w:w="3510" w:type="dxa"/>
          </w:tcPr>
          <w:p w:rsidR="009667E7" w:rsidRDefault="00B31D43" w:rsidP="00BC714F">
            <w:pPr>
              <w:spacing w:line="100" w:lineRule="atLeast"/>
              <w:rPr>
                <w:rFonts w:eastAsia="Times New Roman" w:cs="Times New Roman"/>
              </w:rPr>
            </w:pPr>
            <w:proofErr w:type="spellStart"/>
            <w:r>
              <w:rPr>
                <w:rFonts w:eastAsia="Times New Roman" w:cs="Times New Roman"/>
              </w:rPr>
              <w:t>cmd_mid_flourish</w:t>
            </w:r>
            <w:proofErr w:type="spellEnd"/>
          </w:p>
        </w:tc>
        <w:tc>
          <w:tcPr>
            <w:tcW w:w="5732" w:type="dxa"/>
          </w:tcPr>
          <w:p w:rsidR="009667E7" w:rsidRPr="009667E7" w:rsidRDefault="009667E7" w:rsidP="009667E7">
            <w:pPr>
              <w:spacing w:line="100" w:lineRule="atLeast"/>
              <w:rPr>
                <w:rFonts w:eastAsia="Times New Roman" w:cs="Times New Roman"/>
              </w:rPr>
            </w:pPr>
            <w:proofErr w:type="spellStart"/>
            <w:r w:rsidRPr="009667E7">
              <w:rPr>
                <w:rFonts w:eastAsia="Times New Roman" w:cs="Times New Roman"/>
              </w:rPr>
              <w:t>print_mid_flourish</w:t>
            </w:r>
            <w:proofErr w:type="spellEnd"/>
            <w:r w:rsidRPr="009667E7">
              <w:rPr>
                <w:rFonts w:eastAsia="Times New Roman" w:cs="Times New Roman"/>
              </w:rPr>
              <w:t>()</w:t>
            </w:r>
          </w:p>
        </w:tc>
      </w:tr>
      <w:tr w:rsidR="009667E7" w:rsidTr="009667E7">
        <w:tc>
          <w:tcPr>
            <w:tcW w:w="3510" w:type="dxa"/>
          </w:tcPr>
          <w:p w:rsidR="009667E7" w:rsidRDefault="00B31D43" w:rsidP="00BC714F">
            <w:pPr>
              <w:spacing w:line="100" w:lineRule="atLeast"/>
              <w:rPr>
                <w:rFonts w:eastAsia="Times New Roman" w:cs="Times New Roman"/>
              </w:rPr>
            </w:pPr>
            <w:proofErr w:type="spellStart"/>
            <w:r>
              <w:rPr>
                <w:rFonts w:eastAsia="Times New Roman" w:cs="Times New Roman"/>
              </w:rPr>
              <w:t>cmd_top_flourish</w:t>
            </w:r>
            <w:proofErr w:type="spellEnd"/>
          </w:p>
        </w:tc>
        <w:tc>
          <w:tcPr>
            <w:tcW w:w="5732" w:type="dxa"/>
          </w:tcPr>
          <w:p w:rsidR="009667E7" w:rsidRPr="009667E7" w:rsidRDefault="009667E7" w:rsidP="009667E7">
            <w:pPr>
              <w:spacing w:line="100" w:lineRule="atLeast"/>
              <w:rPr>
                <w:rFonts w:eastAsia="Times New Roman" w:cs="Times New Roman"/>
              </w:rPr>
            </w:pPr>
            <w:proofErr w:type="spellStart"/>
            <w:r w:rsidRPr="009667E7">
              <w:rPr>
                <w:rFonts w:eastAsia="Times New Roman" w:cs="Times New Roman"/>
              </w:rPr>
              <w:t>print_bottom_flourish</w:t>
            </w:r>
            <w:proofErr w:type="spellEnd"/>
            <w:r w:rsidRPr="009667E7">
              <w:rPr>
                <w:rFonts w:eastAsia="Times New Roman" w:cs="Times New Roman"/>
              </w:rPr>
              <w:t>()</w:t>
            </w:r>
          </w:p>
        </w:tc>
      </w:tr>
      <w:tr w:rsidR="009667E7" w:rsidTr="009667E7">
        <w:tc>
          <w:tcPr>
            <w:tcW w:w="3510" w:type="dxa"/>
          </w:tcPr>
          <w:p w:rsidR="009667E7" w:rsidRDefault="00B31D43" w:rsidP="00BC714F">
            <w:pPr>
              <w:spacing w:line="100" w:lineRule="atLeast"/>
              <w:rPr>
                <w:rFonts w:eastAsia="Times New Roman" w:cs="Times New Roman"/>
              </w:rPr>
            </w:pPr>
            <w:proofErr w:type="spellStart"/>
            <w:r>
              <w:rPr>
                <w:rFonts w:eastAsia="Times New Roman" w:cs="Times New Roman"/>
              </w:rPr>
              <w:t>cmd_scratch_image</w:t>
            </w:r>
            <w:proofErr w:type="spellEnd"/>
          </w:p>
        </w:tc>
        <w:tc>
          <w:tcPr>
            <w:tcW w:w="5732" w:type="dxa"/>
          </w:tcPr>
          <w:p w:rsidR="009667E7" w:rsidRPr="009667E7" w:rsidRDefault="009667E7" w:rsidP="009667E7">
            <w:pPr>
              <w:spacing w:line="100" w:lineRule="atLeast"/>
              <w:rPr>
                <w:rFonts w:eastAsia="Times New Roman" w:cs="Times New Roman"/>
              </w:rPr>
            </w:pPr>
            <w:proofErr w:type="spellStart"/>
            <w:r w:rsidRPr="009667E7">
              <w:rPr>
                <w:rFonts w:eastAsia="Times New Roman" w:cs="Times New Roman"/>
              </w:rPr>
              <w:t>print_scratch_image</w:t>
            </w:r>
            <w:proofErr w:type="spellEnd"/>
            <w:r w:rsidRPr="009667E7">
              <w:rPr>
                <w:rFonts w:eastAsia="Times New Roman" w:cs="Times New Roman"/>
              </w:rPr>
              <w:t>()</w:t>
            </w:r>
          </w:p>
        </w:tc>
      </w:tr>
      <w:tr w:rsidR="009667E7" w:rsidTr="009667E7">
        <w:tc>
          <w:tcPr>
            <w:tcW w:w="3510" w:type="dxa"/>
          </w:tcPr>
          <w:p w:rsidR="009667E7" w:rsidRDefault="00B31D43" w:rsidP="00BC714F">
            <w:pPr>
              <w:spacing w:line="100" w:lineRule="atLeast"/>
              <w:rPr>
                <w:rFonts w:eastAsia="Times New Roman" w:cs="Times New Roman"/>
              </w:rPr>
            </w:pPr>
            <w:proofErr w:type="spellStart"/>
            <w:r>
              <w:rPr>
                <w:rFonts w:eastAsia="Times New Roman" w:cs="Times New Roman"/>
              </w:rPr>
              <w:t>cmd_gen_name</w:t>
            </w:r>
            <w:proofErr w:type="spellEnd"/>
          </w:p>
        </w:tc>
        <w:tc>
          <w:tcPr>
            <w:tcW w:w="5732" w:type="dxa"/>
          </w:tcPr>
          <w:p w:rsidR="009667E7" w:rsidRPr="009667E7" w:rsidRDefault="009667E7" w:rsidP="009667E7">
            <w:pPr>
              <w:spacing w:line="100" w:lineRule="atLeast"/>
              <w:rPr>
                <w:rFonts w:eastAsia="Times New Roman" w:cs="Times New Roman"/>
              </w:rPr>
            </w:pPr>
            <w:proofErr w:type="spellStart"/>
            <w:r w:rsidRPr="009667E7">
              <w:rPr>
                <w:rFonts w:eastAsia="Times New Roman" w:cs="Times New Roman"/>
              </w:rPr>
              <w:t>start_printing_pupils_name</w:t>
            </w:r>
            <w:proofErr w:type="spellEnd"/>
            <w:r w:rsidRPr="009667E7">
              <w:rPr>
                <w:rFonts w:eastAsia="Times New Roman" w:cs="Times New Roman"/>
              </w:rPr>
              <w:t>()</w:t>
            </w:r>
          </w:p>
        </w:tc>
      </w:tr>
      <w:tr w:rsidR="009667E7" w:rsidTr="009667E7">
        <w:tc>
          <w:tcPr>
            <w:tcW w:w="3510" w:type="dxa"/>
          </w:tcPr>
          <w:p w:rsidR="009667E7" w:rsidRDefault="00B31D43" w:rsidP="00BC714F">
            <w:pPr>
              <w:spacing w:line="100" w:lineRule="atLeast"/>
              <w:rPr>
                <w:rFonts w:eastAsia="Times New Roman" w:cs="Times New Roman"/>
              </w:rPr>
            </w:pPr>
            <w:proofErr w:type="spellStart"/>
            <w:r w:rsidRPr="00B31D43">
              <w:rPr>
                <w:rFonts w:eastAsia="Times New Roman" w:cs="Times New Roman"/>
              </w:rPr>
              <w:t>cmd_display_name</w:t>
            </w:r>
            <w:proofErr w:type="spellEnd"/>
          </w:p>
        </w:tc>
        <w:tc>
          <w:tcPr>
            <w:tcW w:w="5732" w:type="dxa"/>
          </w:tcPr>
          <w:p w:rsidR="009667E7" w:rsidRPr="009667E7" w:rsidRDefault="009667E7" w:rsidP="009667E7">
            <w:pPr>
              <w:spacing w:line="100" w:lineRule="atLeast"/>
              <w:rPr>
                <w:rFonts w:eastAsia="Times New Roman" w:cs="Times New Roman"/>
              </w:rPr>
            </w:pPr>
            <w:proofErr w:type="spellStart"/>
            <w:r w:rsidRPr="009667E7">
              <w:rPr>
                <w:rFonts w:eastAsia="Times New Roman" w:cs="Times New Roman"/>
              </w:rPr>
              <w:t>print_pupils_name</w:t>
            </w:r>
            <w:proofErr w:type="spellEnd"/>
            <w:r w:rsidRPr="009667E7">
              <w:rPr>
                <w:rFonts w:eastAsia="Times New Roman" w:cs="Times New Roman"/>
              </w:rPr>
              <w:t>()</w:t>
            </w:r>
          </w:p>
        </w:tc>
      </w:tr>
      <w:tr w:rsidR="009667E7" w:rsidTr="009667E7">
        <w:tc>
          <w:tcPr>
            <w:tcW w:w="3510" w:type="dxa"/>
          </w:tcPr>
          <w:p w:rsidR="009667E7" w:rsidRDefault="00B31D43" w:rsidP="00BC714F">
            <w:pPr>
              <w:spacing w:line="100" w:lineRule="atLeast"/>
              <w:rPr>
                <w:rFonts w:eastAsia="Times New Roman" w:cs="Times New Roman"/>
              </w:rPr>
            </w:pPr>
            <w:r w:rsidRPr="00B31D43">
              <w:rPr>
                <w:rFonts w:eastAsia="Times New Roman" w:cs="Times New Roman"/>
              </w:rPr>
              <w:t>cmd_barcode3of9</w:t>
            </w:r>
          </w:p>
        </w:tc>
        <w:tc>
          <w:tcPr>
            <w:tcW w:w="5732" w:type="dxa"/>
          </w:tcPr>
          <w:p w:rsidR="009667E7" w:rsidRPr="009667E7" w:rsidRDefault="009667E7" w:rsidP="009667E7">
            <w:pPr>
              <w:spacing w:line="100" w:lineRule="atLeast"/>
              <w:rPr>
                <w:rFonts w:eastAsia="Times New Roman" w:cs="Times New Roman"/>
              </w:rPr>
            </w:pPr>
            <w:proofErr w:type="spellStart"/>
            <w:r w:rsidRPr="009667E7">
              <w:rPr>
                <w:rFonts w:eastAsia="Times New Roman" w:cs="Times New Roman"/>
              </w:rPr>
              <w:t>start_barcode</w:t>
            </w:r>
            <w:proofErr w:type="spellEnd"/>
            <w:r w:rsidRPr="009667E7">
              <w:rPr>
                <w:rFonts w:eastAsia="Times New Roman" w:cs="Times New Roman"/>
              </w:rPr>
              <w:t>()</w:t>
            </w:r>
          </w:p>
        </w:tc>
      </w:tr>
      <w:tr w:rsidR="00B31D43" w:rsidTr="009667E7">
        <w:tc>
          <w:tcPr>
            <w:tcW w:w="3510" w:type="dxa"/>
          </w:tcPr>
          <w:p w:rsidR="00B31D43" w:rsidRDefault="00B31D43" w:rsidP="00BC714F">
            <w:pPr>
              <w:spacing w:line="100" w:lineRule="atLeast"/>
              <w:rPr>
                <w:rFonts w:eastAsia="Times New Roman" w:cs="Times New Roman"/>
              </w:rPr>
            </w:pPr>
            <w:proofErr w:type="spellStart"/>
            <w:r>
              <w:rPr>
                <w:rFonts w:eastAsia="Times New Roman" w:cs="Times New Roman"/>
              </w:rPr>
              <w:t>cmd_exit</w:t>
            </w:r>
            <w:proofErr w:type="spellEnd"/>
          </w:p>
        </w:tc>
        <w:tc>
          <w:tcPr>
            <w:tcW w:w="5732" w:type="dxa"/>
          </w:tcPr>
          <w:p w:rsidR="00B31D43" w:rsidRPr="009667E7" w:rsidRDefault="00B31D43" w:rsidP="009667E7">
            <w:pPr>
              <w:spacing w:line="100" w:lineRule="atLeast"/>
              <w:rPr>
                <w:rFonts w:eastAsia="Times New Roman" w:cs="Times New Roman"/>
              </w:rPr>
            </w:pPr>
            <w:r>
              <w:rPr>
                <w:rFonts w:eastAsia="Times New Roman" w:cs="Times New Roman"/>
              </w:rPr>
              <w:t>exit()</w:t>
            </w:r>
          </w:p>
        </w:tc>
      </w:tr>
      <w:tr w:rsidR="00221885" w:rsidTr="009667E7">
        <w:tc>
          <w:tcPr>
            <w:tcW w:w="3510" w:type="dxa"/>
          </w:tcPr>
          <w:p w:rsidR="00221885" w:rsidRPr="00221885" w:rsidRDefault="00221885" w:rsidP="00BC714F">
            <w:pPr>
              <w:spacing w:line="100" w:lineRule="atLeast"/>
              <w:rPr>
                <w:rFonts w:eastAsia="Times New Roman" w:cs="Times New Roman"/>
                <w:i/>
              </w:rPr>
            </w:pPr>
            <w:r w:rsidRPr="00221885">
              <w:rPr>
                <w:rFonts w:eastAsia="Times New Roman" w:cs="Times New Roman"/>
                <w:i/>
              </w:rPr>
              <w:t>&lt;anything else&gt;</w:t>
            </w:r>
          </w:p>
        </w:tc>
        <w:tc>
          <w:tcPr>
            <w:tcW w:w="5732" w:type="dxa"/>
          </w:tcPr>
          <w:p w:rsidR="00221885" w:rsidRPr="009667E7" w:rsidRDefault="00221885" w:rsidP="00BF7D40">
            <w:pPr>
              <w:spacing w:line="100" w:lineRule="atLeast"/>
              <w:rPr>
                <w:rFonts w:eastAsia="Times New Roman" w:cs="Times New Roman"/>
              </w:rPr>
            </w:pPr>
            <w:proofErr w:type="spellStart"/>
            <w:r w:rsidRPr="009667E7">
              <w:rPr>
                <w:rFonts w:eastAsia="Times New Roman" w:cs="Times New Roman"/>
              </w:rPr>
              <w:t>process_data</w:t>
            </w:r>
            <w:proofErr w:type="spellEnd"/>
            <w:r w:rsidRPr="009667E7">
              <w:rPr>
                <w:rFonts w:eastAsia="Times New Roman" w:cs="Times New Roman"/>
              </w:rPr>
              <w:t>()</w:t>
            </w:r>
          </w:p>
        </w:tc>
      </w:tr>
    </w:tbl>
    <w:p w:rsidR="009667E7" w:rsidRPr="009667E7" w:rsidRDefault="009667E7" w:rsidP="00221885">
      <w:pPr>
        <w:spacing w:after="0" w:line="100" w:lineRule="atLeast"/>
        <w:rPr>
          <w:rFonts w:eastAsia="Times New Roman" w:cs="Times New Roman"/>
        </w:rPr>
      </w:pPr>
    </w:p>
    <w:p w:rsidR="00D5347C" w:rsidRDefault="00D5347C" w:rsidP="00D5347C">
      <w:pPr>
        <w:pStyle w:val="Heading2"/>
        <w:rPr>
          <w:lang w:eastAsia="en-GB"/>
        </w:rPr>
      </w:pPr>
      <w:bookmarkStart w:id="9" w:name="_Toc404769026"/>
      <w:proofErr w:type="spellStart"/>
      <w:r w:rsidRPr="00D5347C">
        <w:rPr>
          <w:color w:val="00B050"/>
          <w:lang w:eastAsia="en-GB"/>
        </w:rPr>
        <w:lastRenderedPageBreak/>
        <w:t>send_</w:t>
      </w:r>
      <w:proofErr w:type="gramStart"/>
      <w:r w:rsidRPr="00D5347C">
        <w:rPr>
          <w:color w:val="00B050"/>
          <w:lang w:eastAsia="en-GB"/>
        </w:rPr>
        <w:t>newline</w:t>
      </w:r>
      <w:proofErr w:type="spellEnd"/>
      <w:r w:rsidRPr="00D5347C">
        <w:rPr>
          <w:color w:val="00B050"/>
          <w:lang w:eastAsia="en-GB"/>
        </w:rPr>
        <w:t>()</w:t>
      </w:r>
      <w:bookmarkEnd w:id="9"/>
      <w:proofErr w:type="gramEnd"/>
    </w:p>
    <w:p w:rsidR="00D5347C" w:rsidRDefault="00D5347C" w:rsidP="00D5347C">
      <w:pPr>
        <w:rPr>
          <w:lang w:eastAsia="en-GB"/>
        </w:rPr>
      </w:pPr>
      <w:proofErr w:type="gramStart"/>
      <w:r>
        <w:rPr>
          <w:lang w:eastAsia="en-GB"/>
        </w:rPr>
        <w:t>Issues a single newline.</w:t>
      </w:r>
      <w:proofErr w:type="gramEnd"/>
      <w:r>
        <w:rPr>
          <w:lang w:eastAsia="en-GB"/>
        </w:rPr>
        <w:t xml:space="preserve"> </w:t>
      </w:r>
      <w:r>
        <w:rPr>
          <w:b/>
          <w:lang w:eastAsia="en-GB"/>
        </w:rPr>
        <w:t xml:space="preserve">NB: </w:t>
      </w:r>
      <w:r>
        <w:rPr>
          <w:lang w:eastAsia="en-GB"/>
        </w:rPr>
        <w:t>Five newlines are required to feed the print-job past the tear-bar.</w:t>
      </w:r>
    </w:p>
    <w:p w:rsidR="00D5347C" w:rsidRDefault="00D5347C" w:rsidP="00D5347C">
      <w:pPr>
        <w:pStyle w:val="Heading2"/>
        <w:rPr>
          <w:rFonts w:eastAsia="Times New Roman"/>
          <w:color w:val="00B050"/>
        </w:rPr>
      </w:pPr>
      <w:bookmarkStart w:id="10" w:name="_Toc404769027"/>
      <w:proofErr w:type="spellStart"/>
      <w:r w:rsidRPr="00D5347C">
        <w:rPr>
          <w:rFonts w:eastAsia="Times New Roman"/>
          <w:color w:val="00B050"/>
        </w:rPr>
        <w:t>double_height_</w:t>
      </w:r>
      <w:proofErr w:type="gramStart"/>
      <w:r w:rsidRPr="00D5347C">
        <w:rPr>
          <w:rFonts w:eastAsia="Times New Roman"/>
          <w:color w:val="00B050"/>
        </w:rPr>
        <w:t>text</w:t>
      </w:r>
      <w:proofErr w:type="spellEnd"/>
      <w:r w:rsidRPr="00D5347C">
        <w:rPr>
          <w:rFonts w:eastAsia="Times New Roman"/>
          <w:color w:val="00B050"/>
        </w:rPr>
        <w:t>()</w:t>
      </w:r>
      <w:bookmarkEnd w:id="10"/>
      <w:proofErr w:type="gramEnd"/>
    </w:p>
    <w:p w:rsidR="00D5347C" w:rsidRPr="00D5347C" w:rsidRDefault="00D5347C" w:rsidP="00D5347C">
      <w:proofErr w:type="gramStart"/>
      <w:r>
        <w:t>Sends a command to the printer to switch the printer’s font mode to double-height.</w:t>
      </w:r>
      <w:proofErr w:type="gramEnd"/>
      <w:r>
        <w:t xml:space="preserve"> See also </w:t>
      </w:r>
      <w:proofErr w:type="spellStart"/>
      <w:r>
        <w:t>double_width_</w:t>
      </w:r>
      <w:proofErr w:type="gramStart"/>
      <w:r>
        <w:t>text</w:t>
      </w:r>
      <w:proofErr w:type="spellEnd"/>
      <w:r>
        <w:t>(</w:t>
      </w:r>
      <w:proofErr w:type="gramEnd"/>
      <w:r>
        <w:t xml:space="preserve">), </w:t>
      </w:r>
      <w:proofErr w:type="spellStart"/>
      <w:r>
        <w:t>double_height_and_width</w:t>
      </w:r>
      <w:proofErr w:type="spellEnd"/>
      <w:r>
        <w:t xml:space="preserve">(), </w:t>
      </w:r>
      <w:proofErr w:type="spellStart"/>
      <w:r>
        <w:t>set_underlined_text</w:t>
      </w:r>
      <w:proofErr w:type="spellEnd"/>
      <w:r>
        <w:t xml:space="preserve">() and </w:t>
      </w:r>
      <w:proofErr w:type="spellStart"/>
      <w:r>
        <w:t>set_normal_text</w:t>
      </w:r>
      <w:proofErr w:type="spellEnd"/>
      <w:r>
        <w:t>()</w:t>
      </w:r>
    </w:p>
    <w:p w:rsidR="00D5347C" w:rsidRDefault="00D5347C" w:rsidP="00D5347C">
      <w:pPr>
        <w:pStyle w:val="Heading2"/>
        <w:rPr>
          <w:rFonts w:eastAsia="Times New Roman"/>
          <w:color w:val="00B050"/>
        </w:rPr>
      </w:pPr>
      <w:bookmarkStart w:id="11" w:name="_Toc404769028"/>
      <w:proofErr w:type="spellStart"/>
      <w:r>
        <w:rPr>
          <w:rFonts w:eastAsia="Times New Roman"/>
          <w:color w:val="00B050"/>
        </w:rPr>
        <w:t>double_width</w:t>
      </w:r>
      <w:r w:rsidRPr="00D5347C">
        <w:rPr>
          <w:rFonts w:eastAsia="Times New Roman"/>
          <w:color w:val="00B050"/>
        </w:rPr>
        <w:t>_</w:t>
      </w:r>
      <w:proofErr w:type="gramStart"/>
      <w:r w:rsidRPr="00D5347C">
        <w:rPr>
          <w:rFonts w:eastAsia="Times New Roman"/>
          <w:color w:val="00B050"/>
        </w:rPr>
        <w:t>text</w:t>
      </w:r>
      <w:proofErr w:type="spellEnd"/>
      <w:r w:rsidRPr="00D5347C">
        <w:rPr>
          <w:rFonts w:eastAsia="Times New Roman"/>
          <w:color w:val="00B050"/>
        </w:rPr>
        <w:t>()</w:t>
      </w:r>
      <w:bookmarkEnd w:id="11"/>
      <w:proofErr w:type="gramEnd"/>
    </w:p>
    <w:p w:rsidR="00D5347C" w:rsidRPr="00D5347C" w:rsidRDefault="00D5347C" w:rsidP="00D5347C">
      <w:proofErr w:type="gramStart"/>
      <w:r>
        <w:t>Sends a command to the printer to switch the printer’s font mode to double-width.</w:t>
      </w:r>
      <w:proofErr w:type="gramEnd"/>
      <w:r>
        <w:t xml:space="preserve"> See also </w:t>
      </w:r>
      <w:proofErr w:type="spellStart"/>
      <w:r>
        <w:t>double_height_</w:t>
      </w:r>
      <w:proofErr w:type="gramStart"/>
      <w:r>
        <w:t>text</w:t>
      </w:r>
      <w:proofErr w:type="spellEnd"/>
      <w:r>
        <w:t>(</w:t>
      </w:r>
      <w:proofErr w:type="gramEnd"/>
      <w:r>
        <w:t xml:space="preserve">), </w:t>
      </w:r>
      <w:proofErr w:type="spellStart"/>
      <w:r>
        <w:t>double_height_and_width</w:t>
      </w:r>
      <w:proofErr w:type="spellEnd"/>
      <w:r>
        <w:t xml:space="preserve">(), </w:t>
      </w:r>
      <w:proofErr w:type="spellStart"/>
      <w:r>
        <w:t>set_underlined_text</w:t>
      </w:r>
      <w:proofErr w:type="spellEnd"/>
      <w:r>
        <w:t xml:space="preserve">() and </w:t>
      </w:r>
      <w:proofErr w:type="spellStart"/>
      <w:r>
        <w:t>set_normal_text</w:t>
      </w:r>
      <w:proofErr w:type="spellEnd"/>
      <w:r>
        <w:t>()</w:t>
      </w:r>
    </w:p>
    <w:p w:rsidR="00CA5C9B" w:rsidRPr="00CA5C9B" w:rsidRDefault="00CA5C9B" w:rsidP="00CA5C9B">
      <w:pPr>
        <w:pStyle w:val="Heading2"/>
        <w:rPr>
          <w:rFonts w:eastAsia="Times New Roman"/>
          <w:color w:val="00B050"/>
        </w:rPr>
      </w:pPr>
      <w:bookmarkStart w:id="12" w:name="_Toc404769029"/>
      <w:proofErr w:type="spellStart"/>
      <w:r w:rsidRPr="00CA5C9B">
        <w:rPr>
          <w:rFonts w:eastAsia="Times New Roman"/>
          <w:color w:val="00B050"/>
        </w:rPr>
        <w:t>set_double_height_and_</w:t>
      </w:r>
      <w:proofErr w:type="gramStart"/>
      <w:r w:rsidRPr="00CA5C9B">
        <w:rPr>
          <w:rFonts w:eastAsia="Times New Roman"/>
          <w:color w:val="00B050"/>
        </w:rPr>
        <w:t>width</w:t>
      </w:r>
      <w:proofErr w:type="spellEnd"/>
      <w:r w:rsidRPr="00CA5C9B">
        <w:rPr>
          <w:rFonts w:eastAsia="Times New Roman"/>
          <w:color w:val="00B050"/>
        </w:rPr>
        <w:t>()</w:t>
      </w:r>
      <w:bookmarkEnd w:id="12"/>
      <w:proofErr w:type="gramEnd"/>
    </w:p>
    <w:p w:rsidR="00CA5C9B" w:rsidRPr="00D5347C" w:rsidRDefault="00CA5C9B" w:rsidP="00CA5C9B">
      <w:proofErr w:type="gramStart"/>
      <w:r>
        <w:t>Sends a command to the printer to switch the printer’s font mode to both double-height and double-width.</w:t>
      </w:r>
      <w:proofErr w:type="gramEnd"/>
      <w:r>
        <w:t xml:space="preserve"> See also </w:t>
      </w:r>
      <w:proofErr w:type="spellStart"/>
      <w:r>
        <w:t>double_height_</w:t>
      </w:r>
      <w:proofErr w:type="gramStart"/>
      <w:r>
        <w:t>text</w:t>
      </w:r>
      <w:proofErr w:type="spellEnd"/>
      <w:r>
        <w:t>(</w:t>
      </w:r>
      <w:proofErr w:type="gramEnd"/>
      <w:r>
        <w:t>),</w:t>
      </w:r>
      <w:proofErr w:type="spellStart"/>
      <w:r>
        <w:t>double_width_text</w:t>
      </w:r>
      <w:proofErr w:type="spellEnd"/>
      <w:r>
        <w:t xml:space="preserve">(),, </w:t>
      </w:r>
      <w:proofErr w:type="spellStart"/>
      <w:r>
        <w:t>set_underlined_text</w:t>
      </w:r>
      <w:proofErr w:type="spellEnd"/>
      <w:r>
        <w:t xml:space="preserve">() and </w:t>
      </w:r>
      <w:proofErr w:type="spellStart"/>
      <w:r>
        <w:t>set_normal_text</w:t>
      </w:r>
      <w:proofErr w:type="spellEnd"/>
      <w:r>
        <w:t>()</w:t>
      </w:r>
    </w:p>
    <w:p w:rsidR="00CA5C9B" w:rsidRPr="00CA5C9B" w:rsidRDefault="00CA5C9B" w:rsidP="00CA5C9B">
      <w:pPr>
        <w:pStyle w:val="Heading2"/>
        <w:rPr>
          <w:rFonts w:eastAsia="Times New Roman"/>
          <w:color w:val="00B050"/>
        </w:rPr>
      </w:pPr>
      <w:bookmarkStart w:id="13" w:name="_Toc404769030"/>
      <w:proofErr w:type="spellStart"/>
      <w:r w:rsidRPr="00CA5C9B">
        <w:rPr>
          <w:rFonts w:eastAsia="Times New Roman"/>
          <w:color w:val="00B050"/>
        </w:rPr>
        <w:t>set_underlined_</w:t>
      </w:r>
      <w:proofErr w:type="gramStart"/>
      <w:r w:rsidRPr="00CA5C9B">
        <w:rPr>
          <w:rFonts w:eastAsia="Times New Roman"/>
          <w:color w:val="00B050"/>
        </w:rPr>
        <w:t>text</w:t>
      </w:r>
      <w:proofErr w:type="spellEnd"/>
      <w:r w:rsidRPr="00CA5C9B">
        <w:rPr>
          <w:rFonts w:eastAsia="Times New Roman"/>
          <w:color w:val="00B050"/>
        </w:rPr>
        <w:t>()</w:t>
      </w:r>
      <w:bookmarkEnd w:id="13"/>
      <w:proofErr w:type="gramEnd"/>
    </w:p>
    <w:p w:rsidR="00CA5C9B" w:rsidRPr="00D5347C" w:rsidRDefault="00CA5C9B" w:rsidP="00CA5C9B">
      <w:r>
        <w:t xml:space="preserve">Sends a command to the printer to switch the printer’s font mode to </w:t>
      </w:r>
      <w:proofErr w:type="gramStart"/>
      <w:r>
        <w:t>underlined</w:t>
      </w:r>
      <w:proofErr w:type="gramEnd"/>
      <w:r>
        <w:t xml:space="preserve">. See also </w:t>
      </w:r>
      <w:proofErr w:type="spellStart"/>
      <w:r>
        <w:t>double_width_</w:t>
      </w:r>
      <w:proofErr w:type="gramStart"/>
      <w:r>
        <w:t>text</w:t>
      </w:r>
      <w:proofErr w:type="spellEnd"/>
      <w:r>
        <w:t>(</w:t>
      </w:r>
      <w:proofErr w:type="gramEnd"/>
      <w:r>
        <w:t xml:space="preserve">), </w:t>
      </w:r>
      <w:proofErr w:type="spellStart"/>
      <w:r>
        <w:t>double_height_text</w:t>
      </w:r>
      <w:proofErr w:type="spellEnd"/>
      <w:r>
        <w:t xml:space="preserve">(), </w:t>
      </w:r>
      <w:proofErr w:type="spellStart"/>
      <w:r>
        <w:t>double_height_and_width</w:t>
      </w:r>
      <w:proofErr w:type="spellEnd"/>
      <w:r>
        <w:t xml:space="preserve">() and </w:t>
      </w:r>
      <w:proofErr w:type="spellStart"/>
      <w:r>
        <w:t>set_normal_text</w:t>
      </w:r>
      <w:proofErr w:type="spellEnd"/>
      <w:r>
        <w:t>()</w:t>
      </w:r>
    </w:p>
    <w:p w:rsidR="00BF54AF" w:rsidRDefault="00BF54AF" w:rsidP="00BF54AF">
      <w:pPr>
        <w:pStyle w:val="Heading2"/>
        <w:rPr>
          <w:rFonts w:eastAsia="Times New Roman"/>
          <w:color w:val="00B050"/>
        </w:rPr>
      </w:pPr>
      <w:bookmarkStart w:id="14" w:name="_Toc404769031"/>
      <w:proofErr w:type="spellStart"/>
      <w:r w:rsidRPr="00BF54AF">
        <w:rPr>
          <w:rFonts w:eastAsia="Times New Roman"/>
          <w:color w:val="00B050"/>
        </w:rPr>
        <w:t>set_normal_</w:t>
      </w:r>
      <w:proofErr w:type="gramStart"/>
      <w:r w:rsidRPr="00BF54AF">
        <w:rPr>
          <w:rFonts w:eastAsia="Times New Roman"/>
          <w:color w:val="00B050"/>
        </w:rPr>
        <w:t>text</w:t>
      </w:r>
      <w:proofErr w:type="spellEnd"/>
      <w:r w:rsidRPr="00BF54AF">
        <w:rPr>
          <w:rFonts w:eastAsia="Times New Roman"/>
          <w:color w:val="00B050"/>
        </w:rPr>
        <w:t>()</w:t>
      </w:r>
      <w:bookmarkEnd w:id="14"/>
      <w:proofErr w:type="gramEnd"/>
    </w:p>
    <w:p w:rsidR="00BF54AF" w:rsidRDefault="00BF54AF" w:rsidP="00BF54AF">
      <w:r>
        <w:t>Reverts any existing double-height, double-width, combined double-height and double-width and underlined text to normal.</w:t>
      </w:r>
    </w:p>
    <w:p w:rsidR="00B31D43" w:rsidRPr="00B31D43" w:rsidRDefault="00B31D43" w:rsidP="00A54144">
      <w:pPr>
        <w:pStyle w:val="Heading2"/>
        <w:rPr>
          <w:rFonts w:eastAsia="Times New Roman" w:cs="Times New Roman"/>
          <w:color w:val="00B050"/>
        </w:rPr>
      </w:pPr>
      <w:bookmarkStart w:id="15" w:name="_Toc404769032"/>
      <w:proofErr w:type="spellStart"/>
      <w:r w:rsidRPr="00B31D43">
        <w:rPr>
          <w:rFonts w:eastAsia="Times New Roman" w:cs="Times New Roman"/>
          <w:color w:val="00B050"/>
        </w:rPr>
        <w:t>set_text_</w:t>
      </w:r>
      <w:proofErr w:type="gramStart"/>
      <w:r w:rsidRPr="00B31D43">
        <w:rPr>
          <w:rFonts w:eastAsia="Times New Roman" w:cs="Times New Roman"/>
          <w:color w:val="00B050"/>
        </w:rPr>
        <w:t>hcentred</w:t>
      </w:r>
      <w:proofErr w:type="spellEnd"/>
      <w:r w:rsidRPr="00B31D43">
        <w:rPr>
          <w:rFonts w:eastAsia="Times New Roman" w:cs="Times New Roman"/>
          <w:color w:val="00B050"/>
        </w:rPr>
        <w:t>()</w:t>
      </w:r>
      <w:bookmarkEnd w:id="15"/>
      <w:proofErr w:type="gramEnd"/>
    </w:p>
    <w:p w:rsidR="00B31D43" w:rsidRPr="00B31D43" w:rsidRDefault="00B31D43" w:rsidP="00B31D43">
      <w:r>
        <w:t>Subsequent text will be centre justified.</w:t>
      </w:r>
    </w:p>
    <w:p w:rsidR="00A54144" w:rsidRDefault="00A54144" w:rsidP="00A54144">
      <w:pPr>
        <w:pStyle w:val="Heading2"/>
        <w:rPr>
          <w:rFonts w:eastAsia="Times New Roman"/>
          <w:color w:val="00B050"/>
        </w:rPr>
      </w:pPr>
      <w:bookmarkStart w:id="16" w:name="_Toc404769033"/>
      <w:proofErr w:type="spellStart"/>
      <w:r w:rsidRPr="00A54144">
        <w:rPr>
          <w:rFonts w:eastAsia="Times New Roman"/>
          <w:color w:val="00B050"/>
        </w:rPr>
        <w:t>print_top_</w:t>
      </w:r>
      <w:proofErr w:type="gramStart"/>
      <w:r w:rsidRPr="00A54144">
        <w:rPr>
          <w:rFonts w:eastAsia="Times New Roman"/>
          <w:color w:val="00B050"/>
        </w:rPr>
        <w:t>flourish</w:t>
      </w:r>
      <w:proofErr w:type="spellEnd"/>
      <w:r w:rsidRPr="00A54144">
        <w:rPr>
          <w:rFonts w:eastAsia="Times New Roman"/>
          <w:color w:val="00B050"/>
        </w:rPr>
        <w:t>()</w:t>
      </w:r>
      <w:bookmarkEnd w:id="16"/>
      <w:proofErr w:type="gramEnd"/>
    </w:p>
    <w:p w:rsidR="00A54144" w:rsidRPr="00A54144" w:rsidRDefault="00A54144" w:rsidP="00A54144">
      <w:r>
        <w:t>Loads a specific graphic image “</w:t>
      </w:r>
      <w:r>
        <w:rPr>
          <w:i/>
        </w:rPr>
        <w:t>Top</w:t>
      </w:r>
      <w:r w:rsidRPr="00A54144">
        <w:rPr>
          <w:i/>
        </w:rPr>
        <w:t>Flourish.png</w:t>
      </w:r>
      <w:r>
        <w:t xml:space="preserve">”, converts it to a </w:t>
      </w:r>
      <w:proofErr w:type="spellStart"/>
      <w:r>
        <w:rPr>
          <w:i/>
        </w:rPr>
        <w:t>bitarray</w:t>
      </w:r>
      <w:proofErr w:type="spellEnd"/>
      <w:r>
        <w:t xml:space="preserve"> and sends it to the printer as a series of graphics commands.</w:t>
      </w:r>
    </w:p>
    <w:p w:rsidR="00A54144" w:rsidRDefault="00A54144" w:rsidP="00A54144">
      <w:pPr>
        <w:pStyle w:val="Heading2"/>
        <w:rPr>
          <w:rFonts w:eastAsia="Times New Roman"/>
          <w:color w:val="00B050"/>
        </w:rPr>
      </w:pPr>
      <w:bookmarkStart w:id="17" w:name="_Toc404769034"/>
      <w:proofErr w:type="spellStart"/>
      <w:r w:rsidRPr="00A54144">
        <w:rPr>
          <w:rFonts w:eastAsia="Times New Roman"/>
          <w:color w:val="00B050"/>
        </w:rPr>
        <w:t>print_mid_</w:t>
      </w:r>
      <w:proofErr w:type="gramStart"/>
      <w:r w:rsidRPr="00A54144">
        <w:rPr>
          <w:rFonts w:eastAsia="Times New Roman"/>
          <w:color w:val="00B050"/>
        </w:rPr>
        <w:t>flourish</w:t>
      </w:r>
      <w:proofErr w:type="spellEnd"/>
      <w:r w:rsidRPr="00A54144">
        <w:rPr>
          <w:rFonts w:eastAsia="Times New Roman"/>
          <w:color w:val="00B050"/>
        </w:rPr>
        <w:t>()</w:t>
      </w:r>
      <w:bookmarkEnd w:id="17"/>
      <w:proofErr w:type="gramEnd"/>
    </w:p>
    <w:p w:rsidR="00A54144" w:rsidRPr="00A54144" w:rsidRDefault="00A54144" w:rsidP="00A54144">
      <w:r>
        <w:t>Loads a specific graphic image “</w:t>
      </w:r>
      <w:r w:rsidRPr="009667E7">
        <w:rPr>
          <w:i/>
        </w:rPr>
        <w:t>Mid</w:t>
      </w:r>
      <w:r w:rsidRPr="00A54144">
        <w:rPr>
          <w:i/>
        </w:rPr>
        <w:t>Flourish.png</w:t>
      </w:r>
      <w:r>
        <w:t xml:space="preserve">”, converts it to a </w:t>
      </w:r>
      <w:proofErr w:type="spellStart"/>
      <w:r>
        <w:rPr>
          <w:i/>
        </w:rPr>
        <w:t>bitarray</w:t>
      </w:r>
      <w:proofErr w:type="spellEnd"/>
      <w:r>
        <w:t xml:space="preserve"> and sends it to the printer as a series of graphics commands.</w:t>
      </w:r>
    </w:p>
    <w:p w:rsidR="00A54144" w:rsidRDefault="00A54144" w:rsidP="00A54144">
      <w:pPr>
        <w:pStyle w:val="Heading2"/>
        <w:rPr>
          <w:rFonts w:eastAsia="Times New Roman"/>
          <w:color w:val="00B050"/>
        </w:rPr>
      </w:pPr>
      <w:bookmarkStart w:id="18" w:name="_Toc404769035"/>
      <w:proofErr w:type="spellStart"/>
      <w:r w:rsidRPr="00A54144">
        <w:rPr>
          <w:rFonts w:eastAsia="Times New Roman"/>
          <w:color w:val="00B050"/>
        </w:rPr>
        <w:t>print_bottom_</w:t>
      </w:r>
      <w:proofErr w:type="gramStart"/>
      <w:r w:rsidRPr="00A54144">
        <w:rPr>
          <w:rFonts w:eastAsia="Times New Roman"/>
          <w:color w:val="00B050"/>
        </w:rPr>
        <w:t>flourish</w:t>
      </w:r>
      <w:proofErr w:type="spellEnd"/>
      <w:r w:rsidRPr="00A54144">
        <w:rPr>
          <w:rFonts w:eastAsia="Times New Roman"/>
          <w:color w:val="00B050"/>
        </w:rPr>
        <w:t>()</w:t>
      </w:r>
      <w:bookmarkEnd w:id="18"/>
      <w:proofErr w:type="gramEnd"/>
    </w:p>
    <w:p w:rsidR="00A54144" w:rsidRPr="00A54144" w:rsidRDefault="00A54144" w:rsidP="00A54144">
      <w:r>
        <w:t>Loads a specific graphic image “</w:t>
      </w:r>
      <w:r w:rsidRPr="00A54144">
        <w:rPr>
          <w:i/>
        </w:rPr>
        <w:t>TopFlourish.png</w:t>
      </w:r>
      <w:r>
        <w:t xml:space="preserve">”, rotates it through 180degrees, converts it to a </w:t>
      </w:r>
      <w:proofErr w:type="spellStart"/>
      <w:r w:rsidRPr="00A54144">
        <w:rPr>
          <w:i/>
        </w:rPr>
        <w:t>bitarray</w:t>
      </w:r>
      <w:proofErr w:type="spellEnd"/>
      <w:r>
        <w:t xml:space="preserve"> and sends it to the printer as a series of graphics commands.</w:t>
      </w:r>
    </w:p>
    <w:p w:rsidR="00A54144" w:rsidRDefault="00A54144" w:rsidP="00A54144">
      <w:pPr>
        <w:pStyle w:val="Heading2"/>
        <w:rPr>
          <w:rFonts w:eastAsia="Times New Roman"/>
          <w:color w:val="00B050"/>
        </w:rPr>
      </w:pPr>
      <w:bookmarkStart w:id="19" w:name="_Toc404769036"/>
      <w:proofErr w:type="spellStart"/>
      <w:r w:rsidRPr="00A54144">
        <w:rPr>
          <w:rFonts w:eastAsia="Times New Roman"/>
          <w:color w:val="00B050"/>
        </w:rPr>
        <w:t>print_scratch_</w:t>
      </w:r>
      <w:proofErr w:type="gramStart"/>
      <w:r w:rsidRPr="00A54144">
        <w:rPr>
          <w:rFonts w:eastAsia="Times New Roman"/>
          <w:color w:val="00B050"/>
        </w:rPr>
        <w:t>image</w:t>
      </w:r>
      <w:proofErr w:type="spellEnd"/>
      <w:r w:rsidRPr="00A54144">
        <w:rPr>
          <w:rFonts w:eastAsia="Times New Roman"/>
          <w:color w:val="00B050"/>
        </w:rPr>
        <w:t>()</w:t>
      </w:r>
      <w:bookmarkEnd w:id="19"/>
      <w:proofErr w:type="gramEnd"/>
    </w:p>
    <w:p w:rsidR="00A54144" w:rsidRPr="00A54144" w:rsidRDefault="00A54144" w:rsidP="00A54144">
      <w:r>
        <w:t>Loads a specific graphic image “</w:t>
      </w:r>
      <w:r>
        <w:rPr>
          <w:i/>
        </w:rPr>
        <w:t>Scratch</w:t>
      </w:r>
      <w:r w:rsidRPr="00A54144">
        <w:rPr>
          <w:i/>
        </w:rPr>
        <w:t>.png</w:t>
      </w:r>
      <w:r>
        <w:t xml:space="preserve">”, converts it to a </w:t>
      </w:r>
      <w:proofErr w:type="spellStart"/>
      <w:r>
        <w:rPr>
          <w:i/>
        </w:rPr>
        <w:t>bitarray</w:t>
      </w:r>
      <w:proofErr w:type="spellEnd"/>
      <w:r>
        <w:t xml:space="preserve"> and sends it to the printer as a series of graphics commands.</w:t>
      </w:r>
    </w:p>
    <w:p w:rsidR="007C294E" w:rsidRDefault="007C294E" w:rsidP="007C294E">
      <w:pPr>
        <w:pStyle w:val="Heading2"/>
        <w:rPr>
          <w:rFonts w:eastAsia="Times New Roman"/>
          <w:color w:val="00B050"/>
        </w:rPr>
      </w:pPr>
      <w:bookmarkStart w:id="20" w:name="_Toc404769037"/>
      <w:proofErr w:type="spellStart"/>
      <w:r w:rsidRPr="00A54144">
        <w:rPr>
          <w:rFonts w:eastAsia="Times New Roman"/>
          <w:color w:val="00B050"/>
        </w:rPr>
        <w:t>start_printing_pupils_</w:t>
      </w:r>
      <w:proofErr w:type="gramStart"/>
      <w:r w:rsidRPr="00A54144">
        <w:rPr>
          <w:rFonts w:eastAsia="Times New Roman"/>
          <w:color w:val="00B050"/>
        </w:rPr>
        <w:t>name</w:t>
      </w:r>
      <w:proofErr w:type="spellEnd"/>
      <w:r w:rsidRPr="00A54144">
        <w:rPr>
          <w:rFonts w:eastAsia="Times New Roman"/>
          <w:color w:val="00B050"/>
        </w:rPr>
        <w:t>()</w:t>
      </w:r>
      <w:bookmarkEnd w:id="20"/>
      <w:proofErr w:type="gramEnd"/>
    </w:p>
    <w:p w:rsidR="007C294E" w:rsidRPr="007C294E" w:rsidRDefault="007C294E" w:rsidP="007C294E">
      <w:r>
        <w:t xml:space="preserve">This function </w:t>
      </w:r>
      <w:r>
        <w:rPr>
          <w:i/>
        </w:rPr>
        <w:t>prepares</w:t>
      </w:r>
      <w:r>
        <w:t xml:space="preserve"> an image of the pupil’s name in readiness for a subsequent call to </w:t>
      </w:r>
      <w:proofErr w:type="spellStart"/>
      <w:r w:rsidRPr="00A54144">
        <w:rPr>
          <w:i/>
        </w:rPr>
        <w:t>start_printing_pupils_</w:t>
      </w:r>
      <w:proofErr w:type="gramStart"/>
      <w:r w:rsidRPr="00A54144">
        <w:rPr>
          <w:i/>
        </w:rPr>
        <w:t>name</w:t>
      </w:r>
      <w:proofErr w:type="spellEnd"/>
      <w:r w:rsidRPr="00A54144">
        <w:rPr>
          <w:i/>
        </w:rPr>
        <w:t>(</w:t>
      </w:r>
      <w:proofErr w:type="gramEnd"/>
      <w:r w:rsidRPr="00A54144">
        <w:rPr>
          <w:i/>
        </w:rPr>
        <w:t>)</w:t>
      </w:r>
      <w:r>
        <w:t xml:space="preserve">. This allows the image to be generated during the Scratch game and </w:t>
      </w:r>
      <w:r>
        <w:lastRenderedPageBreak/>
        <w:t>minimises the delay thereafter. Any text data received after this command will be interpreted as the pupil’s name.</w:t>
      </w:r>
    </w:p>
    <w:p w:rsidR="00A54144" w:rsidRDefault="00A54144" w:rsidP="00A54144">
      <w:pPr>
        <w:pStyle w:val="Heading2"/>
        <w:rPr>
          <w:rFonts w:eastAsia="Times New Roman"/>
          <w:color w:val="00B050"/>
        </w:rPr>
      </w:pPr>
      <w:bookmarkStart w:id="21" w:name="_Toc404769038"/>
      <w:proofErr w:type="spellStart"/>
      <w:r w:rsidRPr="00A54144">
        <w:rPr>
          <w:rFonts w:eastAsia="Times New Roman"/>
          <w:color w:val="00B050"/>
        </w:rPr>
        <w:t>print_pupils_</w:t>
      </w:r>
      <w:proofErr w:type="gramStart"/>
      <w:r w:rsidRPr="00A54144">
        <w:rPr>
          <w:rFonts w:eastAsia="Times New Roman"/>
          <w:color w:val="00B050"/>
        </w:rPr>
        <w:t>name</w:t>
      </w:r>
      <w:proofErr w:type="spellEnd"/>
      <w:r w:rsidRPr="00A54144">
        <w:rPr>
          <w:rFonts w:eastAsia="Times New Roman"/>
          <w:color w:val="00B050"/>
        </w:rPr>
        <w:t>()</w:t>
      </w:r>
      <w:bookmarkEnd w:id="21"/>
      <w:proofErr w:type="gramEnd"/>
    </w:p>
    <w:p w:rsidR="007C294E" w:rsidRPr="007C294E" w:rsidRDefault="007C294E" w:rsidP="00A54144">
      <w:pPr>
        <w:rPr>
          <w:i/>
        </w:rPr>
      </w:pPr>
      <w:r>
        <w:t xml:space="preserve">This function commences the printing of a ready-prepared image of the pupil’s name. This image is generated during game-play by </w:t>
      </w:r>
      <w:proofErr w:type="spellStart"/>
      <w:r>
        <w:rPr>
          <w:i/>
        </w:rPr>
        <w:t>print_pupils_</w:t>
      </w:r>
      <w:proofErr w:type="gramStart"/>
      <w:r>
        <w:rPr>
          <w:i/>
        </w:rPr>
        <w:t>name</w:t>
      </w:r>
      <w:proofErr w:type="spellEnd"/>
      <w:r>
        <w:rPr>
          <w:i/>
        </w:rPr>
        <w:t>(</w:t>
      </w:r>
      <w:proofErr w:type="gramEnd"/>
      <w:r>
        <w:rPr>
          <w:i/>
        </w:rPr>
        <w:t>).</w:t>
      </w:r>
    </w:p>
    <w:p w:rsidR="007C294E" w:rsidRPr="00A54144" w:rsidRDefault="007C294E" w:rsidP="007C294E">
      <w:pPr>
        <w:pStyle w:val="Heading2"/>
        <w:rPr>
          <w:rFonts w:eastAsia="Times New Roman"/>
          <w:color w:val="00B050"/>
        </w:rPr>
      </w:pPr>
      <w:bookmarkStart w:id="22" w:name="_Toc404769039"/>
      <w:proofErr w:type="spellStart"/>
      <w:r w:rsidRPr="00A54144">
        <w:rPr>
          <w:rFonts w:eastAsia="Times New Roman"/>
          <w:color w:val="00B050"/>
        </w:rPr>
        <w:t>start_</w:t>
      </w:r>
      <w:proofErr w:type="gramStart"/>
      <w:r w:rsidRPr="00A54144">
        <w:rPr>
          <w:rFonts w:eastAsia="Times New Roman"/>
          <w:color w:val="00B050"/>
        </w:rPr>
        <w:t>barcode</w:t>
      </w:r>
      <w:proofErr w:type="spellEnd"/>
      <w:r w:rsidRPr="00A54144">
        <w:rPr>
          <w:rFonts w:eastAsia="Times New Roman"/>
          <w:color w:val="00B050"/>
        </w:rPr>
        <w:t>()</w:t>
      </w:r>
      <w:bookmarkEnd w:id="22"/>
      <w:proofErr w:type="gramEnd"/>
    </w:p>
    <w:p w:rsidR="007C294E" w:rsidRPr="009667E7" w:rsidRDefault="009667E7" w:rsidP="009667E7">
      <w:r>
        <w:t xml:space="preserve">Any text data received after this command will be interpreted as the data to be encoded into a barcode. The barcode </w:t>
      </w:r>
      <w:proofErr w:type="spellStart"/>
      <w:proofErr w:type="gramStart"/>
      <w:r>
        <w:rPr>
          <w:i/>
        </w:rPr>
        <w:t>symbology</w:t>
      </w:r>
      <w:proofErr w:type="spellEnd"/>
      <w:r>
        <w:rPr>
          <w:i/>
        </w:rPr>
        <w:t xml:space="preserve"> </w:t>
      </w:r>
      <w:r>
        <w:t xml:space="preserve"> is</w:t>
      </w:r>
      <w:proofErr w:type="gramEnd"/>
      <w:r>
        <w:t xml:space="preserve"> set by default to Code3of9.</w:t>
      </w:r>
    </w:p>
    <w:p w:rsidR="007C294E" w:rsidRDefault="00B31D43" w:rsidP="00A54144">
      <w:pPr>
        <w:pStyle w:val="Heading2"/>
        <w:rPr>
          <w:rFonts w:eastAsia="Times New Roman"/>
          <w:color w:val="00B050"/>
        </w:rPr>
      </w:pPr>
      <w:bookmarkStart w:id="23" w:name="_Toc404769040"/>
      <w:proofErr w:type="gramStart"/>
      <w:r>
        <w:rPr>
          <w:rFonts w:eastAsia="Times New Roman"/>
          <w:color w:val="00B050"/>
        </w:rPr>
        <w:t>exit()</w:t>
      </w:r>
      <w:bookmarkEnd w:id="23"/>
      <w:proofErr w:type="gramEnd"/>
    </w:p>
    <w:p w:rsidR="00B31D43" w:rsidRDefault="00B31D43" w:rsidP="00B31D43">
      <w:r>
        <w:t>Disconnects from Scratch and exits.</w:t>
      </w:r>
    </w:p>
    <w:p w:rsidR="00221885" w:rsidRDefault="00221885" w:rsidP="00221885">
      <w:pPr>
        <w:pStyle w:val="Heading2"/>
        <w:rPr>
          <w:rFonts w:eastAsia="Times New Roman"/>
          <w:color w:val="00B050"/>
        </w:rPr>
      </w:pPr>
      <w:bookmarkStart w:id="24" w:name="_Toc404769041"/>
      <w:proofErr w:type="spellStart"/>
      <w:r w:rsidRPr="00A54144">
        <w:rPr>
          <w:rFonts w:eastAsia="Times New Roman"/>
          <w:color w:val="00B050"/>
        </w:rPr>
        <w:t>process_</w:t>
      </w:r>
      <w:proofErr w:type="gramStart"/>
      <w:r w:rsidRPr="00A54144">
        <w:rPr>
          <w:rFonts w:eastAsia="Times New Roman"/>
          <w:color w:val="00B050"/>
        </w:rPr>
        <w:t>data</w:t>
      </w:r>
      <w:proofErr w:type="spellEnd"/>
      <w:r w:rsidRPr="00A54144">
        <w:rPr>
          <w:rFonts w:eastAsia="Times New Roman"/>
          <w:color w:val="00B050"/>
        </w:rPr>
        <w:t>()</w:t>
      </w:r>
      <w:bookmarkEnd w:id="24"/>
      <w:proofErr w:type="gramEnd"/>
    </w:p>
    <w:p w:rsidR="00D5347C" w:rsidRPr="000C5D3A" w:rsidRDefault="00221885" w:rsidP="000C5D3A">
      <w:r>
        <w:t xml:space="preserve">This is a default handler for anything that is not handled by the above commands. Data received by </w:t>
      </w:r>
      <w:proofErr w:type="spellStart"/>
      <w:r>
        <w:t>process_</w:t>
      </w:r>
      <w:proofErr w:type="gramStart"/>
      <w:r>
        <w:t>data</w:t>
      </w:r>
      <w:proofErr w:type="spellEnd"/>
      <w:r>
        <w:t>(</w:t>
      </w:r>
      <w:proofErr w:type="gramEnd"/>
      <w:r>
        <w:t xml:space="preserve">) will be treated as text, and output directly to the printer as simple text. Note that the printer’s font mode will persist, so if –for example—this command is preceded by a call to </w:t>
      </w:r>
      <w:proofErr w:type="spellStart"/>
      <w:r w:rsidRPr="009667E7">
        <w:rPr>
          <w:rFonts w:eastAsia="Times New Roman"/>
          <w:i/>
        </w:rPr>
        <w:t>double_height_</w:t>
      </w:r>
      <w:proofErr w:type="gramStart"/>
      <w:r w:rsidRPr="009667E7">
        <w:rPr>
          <w:rFonts w:eastAsia="Times New Roman"/>
          <w:i/>
        </w:rPr>
        <w:t>text</w:t>
      </w:r>
      <w:proofErr w:type="spellEnd"/>
      <w:r w:rsidRPr="009667E7">
        <w:rPr>
          <w:rFonts w:eastAsia="Times New Roman"/>
          <w:i/>
        </w:rPr>
        <w:t>(</w:t>
      </w:r>
      <w:proofErr w:type="gramEnd"/>
      <w:r w:rsidRPr="009667E7">
        <w:rPr>
          <w:rFonts w:eastAsia="Times New Roman"/>
          <w:i/>
        </w:rPr>
        <w:t>)</w:t>
      </w:r>
      <w:r>
        <w:rPr>
          <w:rFonts w:eastAsia="Times New Roman"/>
        </w:rPr>
        <w:t xml:space="preserve">  this text will be printed at double height.</w:t>
      </w:r>
    </w:p>
    <w:p w:rsidR="002B15B1" w:rsidRDefault="002B15B1" w:rsidP="00600855">
      <w:pPr>
        <w:pStyle w:val="Heading1"/>
        <w:rPr>
          <w:color w:val="00B050"/>
          <w:lang w:eastAsia="en-GB"/>
        </w:rPr>
      </w:pPr>
      <w:bookmarkStart w:id="25" w:name="_Toc404769042"/>
      <w:r w:rsidRPr="002B15B1">
        <w:rPr>
          <w:color w:val="00B050"/>
          <w:lang w:eastAsia="en-GB"/>
        </w:rPr>
        <w:t>Altering the Script</w:t>
      </w:r>
      <w:bookmarkEnd w:id="25"/>
    </w:p>
    <w:p w:rsidR="00A35F98" w:rsidRDefault="00260489" w:rsidP="00086BBB">
      <w:pPr>
        <w:rPr>
          <w:lang w:eastAsia="en-GB"/>
        </w:rPr>
      </w:pPr>
      <w:r>
        <w:rPr>
          <w:lang w:eastAsia="en-GB"/>
        </w:rPr>
        <w:t xml:space="preserve">There are many </w:t>
      </w:r>
      <w:r w:rsidR="00326E82">
        <w:rPr>
          <w:lang w:eastAsia="en-GB"/>
        </w:rPr>
        <w:t xml:space="preserve">(exciting) </w:t>
      </w:r>
      <w:r>
        <w:rPr>
          <w:lang w:eastAsia="en-GB"/>
        </w:rPr>
        <w:t xml:space="preserve">avenues for expansion and enhancement of this Python listener. </w:t>
      </w:r>
      <w:r w:rsidR="00086BBB">
        <w:rPr>
          <w:lang w:eastAsia="en-GB"/>
        </w:rPr>
        <w:t>Consider some of the following:</w:t>
      </w:r>
    </w:p>
    <w:p w:rsidR="00B31D43" w:rsidRDefault="00B31D43" w:rsidP="00086BBB">
      <w:pPr>
        <w:pStyle w:val="ListParagraph"/>
        <w:numPr>
          <w:ilvl w:val="0"/>
          <w:numId w:val="36"/>
        </w:numPr>
        <w:rPr>
          <w:lang w:eastAsia="en-GB"/>
        </w:rPr>
      </w:pPr>
      <w:r>
        <w:rPr>
          <w:lang w:eastAsia="en-GB"/>
        </w:rPr>
        <w:t>Add in left and right justification,</w:t>
      </w:r>
    </w:p>
    <w:p w:rsidR="00086BBB" w:rsidRDefault="00086BBB" w:rsidP="00086BBB">
      <w:pPr>
        <w:pStyle w:val="ListParagraph"/>
        <w:numPr>
          <w:ilvl w:val="0"/>
          <w:numId w:val="36"/>
        </w:numPr>
        <w:rPr>
          <w:lang w:eastAsia="en-GB"/>
        </w:rPr>
      </w:pPr>
      <w:r>
        <w:rPr>
          <w:lang w:eastAsia="en-GB"/>
        </w:rPr>
        <w:t>Adding a date/time-stamp to the listener</w:t>
      </w:r>
      <w:r w:rsidR="00FA3B7A">
        <w:rPr>
          <w:lang w:eastAsia="en-GB"/>
        </w:rPr>
        <w:t xml:space="preserve"> and printing this,</w:t>
      </w:r>
    </w:p>
    <w:p w:rsidR="00260489" w:rsidRDefault="00260489" w:rsidP="00086BBB">
      <w:pPr>
        <w:pStyle w:val="ListParagraph"/>
        <w:numPr>
          <w:ilvl w:val="0"/>
          <w:numId w:val="36"/>
        </w:numPr>
        <w:rPr>
          <w:lang w:eastAsia="en-GB"/>
        </w:rPr>
      </w:pPr>
      <w:r>
        <w:rPr>
          <w:lang w:eastAsia="en-GB"/>
        </w:rPr>
        <w:t xml:space="preserve">Developing the ‘command set’ handled by the </w:t>
      </w:r>
      <w:r w:rsidR="00A54144">
        <w:rPr>
          <w:lang w:eastAsia="en-GB"/>
        </w:rPr>
        <w:t xml:space="preserve">look-up table of functions </w:t>
      </w:r>
      <w:r>
        <w:rPr>
          <w:lang w:eastAsia="en-GB"/>
        </w:rPr>
        <w:t xml:space="preserve">to </w:t>
      </w:r>
      <w:r w:rsidR="00A54144">
        <w:rPr>
          <w:lang w:eastAsia="en-GB"/>
        </w:rPr>
        <w:t xml:space="preserve">allow Scratch to define which graphic to print, degrees of rotation </w:t>
      </w:r>
      <w:r w:rsidR="00E83B48">
        <w:rPr>
          <w:lang w:eastAsia="en-GB"/>
        </w:rPr>
        <w:t>etc.</w:t>
      </w:r>
    </w:p>
    <w:p w:rsidR="00A54144" w:rsidRDefault="00A54144" w:rsidP="00086BBB">
      <w:pPr>
        <w:pStyle w:val="ListParagraph"/>
        <w:numPr>
          <w:ilvl w:val="0"/>
          <w:numId w:val="36"/>
        </w:numPr>
        <w:rPr>
          <w:lang w:eastAsia="en-GB"/>
        </w:rPr>
      </w:pPr>
      <w:r>
        <w:rPr>
          <w:lang w:eastAsia="en-GB"/>
        </w:rPr>
        <w:t>Extending the scheme of preparing large images during gameplay for a quicker print-job process thereafter</w:t>
      </w:r>
      <w:r w:rsidR="009E6A1F">
        <w:rPr>
          <w:lang w:eastAsia="en-GB"/>
        </w:rPr>
        <w:t>,</w:t>
      </w:r>
    </w:p>
    <w:p w:rsidR="00FA3B7A" w:rsidRDefault="00FA3B7A" w:rsidP="00086BBB">
      <w:pPr>
        <w:pStyle w:val="ListParagraph"/>
        <w:numPr>
          <w:ilvl w:val="0"/>
          <w:numId w:val="36"/>
        </w:numPr>
        <w:rPr>
          <w:lang w:eastAsia="en-GB"/>
        </w:rPr>
      </w:pPr>
      <w:r>
        <w:rPr>
          <w:lang w:eastAsia="en-GB"/>
        </w:rPr>
        <w:t xml:space="preserve">Saving/appending  the name, result, and review info to a file or MySQL database </w:t>
      </w:r>
      <w:r w:rsidRPr="00DF4983">
        <w:rPr>
          <w:b/>
          <w:lang w:eastAsia="en-GB"/>
        </w:rPr>
        <w:t xml:space="preserve">on the </w:t>
      </w:r>
      <w:r w:rsidR="00DF4983">
        <w:rPr>
          <w:b/>
          <w:lang w:eastAsia="en-GB"/>
        </w:rPr>
        <w:t xml:space="preserve">Raspberry </w:t>
      </w:r>
      <w:r w:rsidRPr="00DF4983">
        <w:rPr>
          <w:b/>
          <w:lang w:eastAsia="en-GB"/>
        </w:rPr>
        <w:t>Pi</w:t>
      </w:r>
      <w:r w:rsidR="009E6A1F">
        <w:rPr>
          <w:b/>
          <w:lang w:eastAsia="en-GB"/>
        </w:rPr>
        <w:t>,</w:t>
      </w:r>
    </w:p>
    <w:p w:rsidR="00FA3B7A" w:rsidRDefault="00FA3B7A" w:rsidP="00086BBB">
      <w:pPr>
        <w:pStyle w:val="ListParagraph"/>
        <w:numPr>
          <w:ilvl w:val="0"/>
          <w:numId w:val="36"/>
        </w:numPr>
        <w:rPr>
          <w:lang w:eastAsia="en-GB"/>
        </w:rPr>
      </w:pPr>
      <w:r>
        <w:rPr>
          <w:lang w:eastAsia="en-GB"/>
        </w:rPr>
        <w:t xml:space="preserve">Encoding results into a QR Code which invokes a webpage and automatically adds a new record to a database of results for the class. </w:t>
      </w:r>
      <w:r>
        <w:rPr>
          <w:b/>
          <w:i/>
          <w:lang w:eastAsia="en-GB"/>
        </w:rPr>
        <w:t>PIPSTA106 - QR-Code Python Tutorial</w:t>
      </w:r>
      <w:r>
        <w:rPr>
          <w:lang w:eastAsia="en-GB"/>
        </w:rPr>
        <w:t xml:space="preserve"> and </w:t>
      </w:r>
      <w:r>
        <w:rPr>
          <w:b/>
          <w:i/>
          <w:lang w:eastAsia="en-GB"/>
        </w:rPr>
        <w:t xml:space="preserve">PIPSTA010-PIPSTA014 </w:t>
      </w:r>
      <w:r>
        <w:rPr>
          <w:lang w:eastAsia="en-GB"/>
        </w:rPr>
        <w:t xml:space="preserve">and </w:t>
      </w:r>
      <w:r>
        <w:rPr>
          <w:b/>
          <w:i/>
          <w:lang w:eastAsia="en-GB"/>
        </w:rPr>
        <w:t>PIPSTA011-PIPSTA114</w:t>
      </w:r>
      <w:r>
        <w:rPr>
          <w:lang w:eastAsia="en-GB"/>
        </w:rPr>
        <w:t xml:space="preserve"> for guidance on these aspects.</w:t>
      </w:r>
    </w:p>
    <w:p w:rsidR="00FA3B7A" w:rsidRDefault="00260489" w:rsidP="00086BBB">
      <w:pPr>
        <w:pStyle w:val="ListParagraph"/>
        <w:numPr>
          <w:ilvl w:val="0"/>
          <w:numId w:val="36"/>
        </w:numPr>
        <w:rPr>
          <w:lang w:eastAsia="en-GB"/>
        </w:rPr>
      </w:pPr>
      <w:r>
        <w:rPr>
          <w:lang w:eastAsia="en-GB"/>
        </w:rPr>
        <w:t>‘Pushing’ NFC data to the Pipsta printer, for results retrieval</w:t>
      </w:r>
      <w:r w:rsidR="009E6A1F">
        <w:rPr>
          <w:lang w:eastAsia="en-GB"/>
        </w:rPr>
        <w:t>,</w:t>
      </w:r>
    </w:p>
    <w:p w:rsidR="009E6A1F" w:rsidRDefault="009E6A1F" w:rsidP="00086BBB">
      <w:pPr>
        <w:pStyle w:val="ListParagraph"/>
        <w:numPr>
          <w:ilvl w:val="0"/>
          <w:numId w:val="36"/>
        </w:numPr>
        <w:rPr>
          <w:lang w:eastAsia="en-GB"/>
        </w:rPr>
      </w:pPr>
      <w:r>
        <w:rPr>
          <w:lang w:eastAsia="en-GB"/>
        </w:rPr>
        <w:t>‘Pulling’ NFC data from the Pipsta printer as a sensor value,</w:t>
      </w:r>
    </w:p>
    <w:p w:rsidR="00314E52" w:rsidRDefault="00314E52" w:rsidP="00086BBB">
      <w:pPr>
        <w:pStyle w:val="ListParagraph"/>
        <w:numPr>
          <w:ilvl w:val="0"/>
          <w:numId w:val="36"/>
        </w:numPr>
        <w:rPr>
          <w:lang w:eastAsia="en-GB"/>
        </w:rPr>
      </w:pPr>
      <w:r>
        <w:rPr>
          <w:lang w:eastAsia="en-GB"/>
        </w:rPr>
        <w:t>Receiving instructions over the web as sensor values,</w:t>
      </w:r>
    </w:p>
    <w:p w:rsidR="00E83B48" w:rsidRDefault="00E83B48" w:rsidP="00086BBB">
      <w:pPr>
        <w:pStyle w:val="ListParagraph"/>
        <w:numPr>
          <w:ilvl w:val="0"/>
          <w:numId w:val="36"/>
        </w:numPr>
        <w:rPr>
          <w:lang w:eastAsia="en-GB"/>
        </w:rPr>
      </w:pPr>
      <w:r>
        <w:rPr>
          <w:lang w:eastAsia="en-GB"/>
        </w:rPr>
        <w:t>Adjust the command set to provide a Scratch-programmed printer language and deliver:</w:t>
      </w:r>
    </w:p>
    <w:p w:rsidR="00E83B48" w:rsidRDefault="00E83B48" w:rsidP="00E83B48">
      <w:pPr>
        <w:pStyle w:val="ListParagraph"/>
        <w:numPr>
          <w:ilvl w:val="1"/>
          <w:numId w:val="36"/>
        </w:numPr>
        <w:rPr>
          <w:lang w:eastAsia="en-GB"/>
        </w:rPr>
      </w:pPr>
      <w:r>
        <w:rPr>
          <w:lang w:eastAsia="en-GB"/>
        </w:rPr>
        <w:t>Labels</w:t>
      </w:r>
    </w:p>
    <w:p w:rsidR="00E83B48" w:rsidRDefault="00E83B48" w:rsidP="00E83B48">
      <w:pPr>
        <w:pStyle w:val="ListParagraph"/>
        <w:numPr>
          <w:ilvl w:val="1"/>
          <w:numId w:val="36"/>
        </w:numPr>
        <w:rPr>
          <w:lang w:eastAsia="en-GB"/>
        </w:rPr>
      </w:pPr>
      <w:r>
        <w:rPr>
          <w:lang w:eastAsia="en-GB"/>
        </w:rPr>
        <w:t>Receipts</w:t>
      </w:r>
    </w:p>
    <w:p w:rsidR="00E83B48" w:rsidRDefault="00E83B48" w:rsidP="00E83B48">
      <w:pPr>
        <w:pStyle w:val="ListParagraph"/>
        <w:numPr>
          <w:ilvl w:val="1"/>
          <w:numId w:val="36"/>
        </w:numPr>
        <w:rPr>
          <w:lang w:eastAsia="en-GB"/>
        </w:rPr>
      </w:pPr>
      <w:r>
        <w:rPr>
          <w:lang w:eastAsia="en-GB"/>
        </w:rPr>
        <w:t>Menus</w:t>
      </w:r>
    </w:p>
    <w:p w:rsidR="00E83B48" w:rsidRDefault="00E83B48" w:rsidP="00E83B48">
      <w:pPr>
        <w:pStyle w:val="ListParagraph"/>
        <w:numPr>
          <w:ilvl w:val="1"/>
          <w:numId w:val="36"/>
        </w:numPr>
        <w:rPr>
          <w:lang w:eastAsia="en-GB"/>
        </w:rPr>
      </w:pPr>
      <w:r>
        <w:rPr>
          <w:lang w:eastAsia="en-GB"/>
        </w:rPr>
        <w:t>Merits</w:t>
      </w:r>
    </w:p>
    <w:p w:rsidR="00326E82" w:rsidRDefault="00326E82" w:rsidP="00E83B48">
      <w:pPr>
        <w:pStyle w:val="ListParagraph"/>
        <w:numPr>
          <w:ilvl w:val="1"/>
          <w:numId w:val="36"/>
        </w:numPr>
        <w:rPr>
          <w:lang w:eastAsia="en-GB"/>
        </w:rPr>
      </w:pPr>
      <w:r>
        <w:rPr>
          <w:lang w:eastAsia="en-GB"/>
        </w:rPr>
        <w:t>Play/learning currency</w:t>
      </w:r>
    </w:p>
    <w:p w:rsidR="000C5D3A" w:rsidRDefault="000C5D3A" w:rsidP="00E83B48">
      <w:pPr>
        <w:pStyle w:val="ListParagraph"/>
        <w:numPr>
          <w:ilvl w:val="1"/>
          <w:numId w:val="36"/>
        </w:numPr>
        <w:rPr>
          <w:lang w:eastAsia="en-GB"/>
        </w:rPr>
        <w:sectPr w:rsidR="000C5D3A" w:rsidSect="00524F42">
          <w:headerReference w:type="default"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pPr>
    </w:p>
    <w:p w:rsidR="00E83B48" w:rsidRDefault="00E83B48" w:rsidP="00E83B48">
      <w:pPr>
        <w:pStyle w:val="ListParagraph"/>
        <w:numPr>
          <w:ilvl w:val="1"/>
          <w:numId w:val="36"/>
        </w:numPr>
        <w:rPr>
          <w:lang w:eastAsia="en-GB"/>
        </w:rPr>
      </w:pPr>
      <w:r>
        <w:rPr>
          <w:lang w:eastAsia="en-GB"/>
        </w:rPr>
        <w:lastRenderedPageBreak/>
        <w:t>Measurement logging</w:t>
      </w:r>
    </w:p>
    <w:p w:rsidR="00E83B48" w:rsidRDefault="00E83B48" w:rsidP="00E83B48">
      <w:pPr>
        <w:pStyle w:val="ListParagraph"/>
        <w:numPr>
          <w:ilvl w:val="1"/>
          <w:numId w:val="36"/>
        </w:numPr>
        <w:rPr>
          <w:lang w:eastAsia="en-GB"/>
        </w:rPr>
      </w:pPr>
      <w:proofErr w:type="spellStart"/>
      <w:r>
        <w:rPr>
          <w:lang w:eastAsia="en-GB"/>
        </w:rPr>
        <w:t>Etc</w:t>
      </w:r>
      <w:proofErr w:type="spellEnd"/>
      <w:r>
        <w:rPr>
          <w:lang w:eastAsia="en-GB"/>
        </w:rPr>
        <w:t>!</w:t>
      </w:r>
    </w:p>
    <w:p w:rsidR="00DF4983" w:rsidRPr="00600855" w:rsidRDefault="00DF4983" w:rsidP="00DF4983">
      <w:pPr>
        <w:rPr>
          <w:lang w:eastAsia="en-GB"/>
        </w:rPr>
      </w:pPr>
      <w:r>
        <w:rPr>
          <w:lang w:eastAsia="en-GB"/>
        </w:rPr>
        <w:t>We would love your feedback</w:t>
      </w:r>
      <w:r w:rsidR="00007D0F">
        <w:rPr>
          <w:lang w:eastAsia="en-GB"/>
        </w:rPr>
        <w:t>,</w:t>
      </w:r>
      <w:r>
        <w:rPr>
          <w:lang w:eastAsia="en-GB"/>
        </w:rPr>
        <w:t xml:space="preserve"> </w:t>
      </w:r>
      <w:r w:rsidR="00007D0F">
        <w:rPr>
          <w:lang w:eastAsia="en-GB"/>
        </w:rPr>
        <w:t xml:space="preserve">suggestions and contributions to this </w:t>
      </w:r>
      <w:r>
        <w:rPr>
          <w:lang w:eastAsia="en-GB"/>
        </w:rPr>
        <w:t>particularly fertile area</w:t>
      </w:r>
      <w:r w:rsidR="00007D0F">
        <w:rPr>
          <w:lang w:eastAsia="en-GB"/>
        </w:rPr>
        <w:t xml:space="preserve"> of development</w:t>
      </w:r>
      <w:r>
        <w:rPr>
          <w:lang w:eastAsia="en-GB"/>
        </w:rPr>
        <w:t>, so –if you have a suggestion—please let us know.</w:t>
      </w:r>
    </w:p>
    <w:p w:rsidR="00342108" w:rsidRDefault="00342108" w:rsidP="00342108">
      <w:pPr>
        <w:pStyle w:val="Heading1"/>
        <w:rPr>
          <w:color w:val="00B050"/>
          <w:lang w:eastAsia="en-GB"/>
        </w:rPr>
      </w:pPr>
      <w:bookmarkStart w:id="26" w:name="_Toc404769043"/>
      <w:r>
        <w:rPr>
          <w:color w:val="00B050"/>
          <w:lang w:eastAsia="en-GB"/>
        </w:rPr>
        <w:t>Shutting Pipsta Down Safely</w:t>
      </w:r>
      <w:bookmarkEnd w:id="26"/>
    </w:p>
    <w:p w:rsidR="00342108" w:rsidRDefault="00342108" w:rsidP="00342108">
      <w:pPr>
        <w:rPr>
          <w:lang w:eastAsia="en-GB"/>
        </w:rPr>
      </w:pPr>
      <w:r>
        <w:rPr>
          <w:lang w:eastAsia="en-GB"/>
        </w:rPr>
        <w:t>Whilst the printer is resilient when it comes to powering down, the Raspberry Pi must undergo a strict shutdown process to avoid corrupting the Micro SD card. The most straightforward method of doing this is to double-click the ‘Shutdown’ icon on the desktop.</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342108" w:rsidTr="00342108">
        <w:trPr>
          <w:trHeight w:val="848"/>
        </w:trPr>
        <w:tc>
          <w:tcPr>
            <w:tcW w:w="1089" w:type="dxa"/>
            <w:shd w:val="clear" w:color="auto" w:fill="auto"/>
          </w:tcPr>
          <w:p w:rsidR="00342108" w:rsidRPr="00D71337" w:rsidRDefault="00FC4BCA" w:rsidP="00342108">
            <w:pPr>
              <w:rPr>
                <w:sz w:val="4"/>
                <w:szCs w:val="4"/>
                <w:lang w:eastAsia="en-GB"/>
              </w:rPr>
            </w:pPr>
            <w:r>
              <w:rPr>
                <w:noProof/>
                <w:lang w:eastAsia="en-GB"/>
              </w:rPr>
              <w:drawing>
                <wp:anchor distT="0" distB="0" distL="114300" distR="114300" simplePos="0" relativeHeight="251659264" behindDoc="0" locked="0" layoutInCell="1" allowOverlap="1" wp14:anchorId="441627C4" wp14:editId="210073EE">
                  <wp:simplePos x="0" y="0"/>
                  <wp:positionH relativeFrom="column">
                    <wp:posOffset>-6985</wp:posOffset>
                  </wp:positionH>
                  <wp:positionV relativeFrom="paragraph">
                    <wp:posOffset>85725</wp:posOffset>
                  </wp:positionV>
                  <wp:extent cx="629920" cy="590550"/>
                  <wp:effectExtent l="0" t="0" r="0" b="0"/>
                  <wp:wrapTopAndBottom/>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9920" cy="590550"/>
                          </a:xfrm>
                          <a:prstGeom prst="rect">
                            <a:avLst/>
                          </a:prstGeom>
                        </pic:spPr>
                      </pic:pic>
                    </a:graphicData>
                  </a:graphic>
                  <wp14:sizeRelH relativeFrom="page">
                    <wp14:pctWidth>0</wp14:pctWidth>
                  </wp14:sizeRelH>
                  <wp14:sizeRelV relativeFrom="page">
                    <wp14:pctHeight>0</wp14:pctHeight>
                  </wp14:sizeRelV>
                </wp:anchor>
              </w:drawing>
            </w:r>
          </w:p>
          <w:p w:rsidR="00342108" w:rsidRDefault="00342108" w:rsidP="00342108">
            <w:pPr>
              <w:rPr>
                <w:lang w:eastAsia="en-GB"/>
              </w:rPr>
            </w:pPr>
          </w:p>
        </w:tc>
        <w:tc>
          <w:tcPr>
            <w:tcW w:w="1418" w:type="dxa"/>
            <w:shd w:val="clear" w:color="auto" w:fill="auto"/>
          </w:tcPr>
          <w:p w:rsidR="00342108" w:rsidRPr="00D71337" w:rsidRDefault="00342108"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342108" w:rsidRPr="00C97021" w:rsidRDefault="00342108" w:rsidP="00342108">
            <w:pPr>
              <w:pStyle w:val="ListParagraph"/>
              <w:ind w:left="0"/>
              <w:rPr>
                <w:sz w:val="8"/>
                <w:szCs w:val="8"/>
                <w:lang w:eastAsia="en-GB"/>
              </w:rPr>
            </w:pPr>
          </w:p>
          <w:p w:rsidR="00342108" w:rsidRPr="00342108" w:rsidRDefault="00B40844" w:rsidP="00342108">
            <w:pPr>
              <w:pStyle w:val="ListParagraph"/>
              <w:ind w:left="0"/>
              <w:rPr>
                <w:lang w:eastAsia="en-GB"/>
              </w:rPr>
            </w:pPr>
            <w:r>
              <w:rPr>
                <w:lang w:eastAsia="en-GB"/>
              </w:rPr>
              <w:t>If you are already in</w:t>
            </w:r>
            <w:r w:rsidR="00342108">
              <w:rPr>
                <w:lang w:eastAsia="en-GB"/>
              </w:rPr>
              <w:t xml:space="preserve"> </w:t>
            </w:r>
            <w:proofErr w:type="spellStart"/>
            <w:r w:rsidR="00342108">
              <w:rPr>
                <w:lang w:eastAsia="en-GB"/>
              </w:rPr>
              <w:t>LXTerminal</w:t>
            </w:r>
            <w:proofErr w:type="spellEnd"/>
            <w:r w:rsidR="00342108">
              <w:rPr>
                <w:lang w:eastAsia="en-GB"/>
              </w:rPr>
              <w:t xml:space="preserve">, type </w:t>
            </w:r>
            <w:proofErr w:type="spellStart"/>
            <w:r w:rsidR="00342108">
              <w:rPr>
                <w:b/>
                <w:lang w:eastAsia="en-GB"/>
              </w:rPr>
              <w:t>sudo</w:t>
            </w:r>
            <w:proofErr w:type="spellEnd"/>
            <w:r w:rsidR="00342108">
              <w:rPr>
                <w:b/>
                <w:lang w:eastAsia="en-GB"/>
              </w:rPr>
              <w:t xml:space="preserve"> shutdown –h now</w:t>
            </w:r>
            <w:r w:rsidR="00342108">
              <w:rPr>
                <w:lang w:eastAsia="en-GB"/>
              </w:rPr>
              <w:t xml:space="preserve"> to shut-down the Raspberry Pi immediately.</w:t>
            </w:r>
          </w:p>
        </w:tc>
      </w:tr>
    </w:tbl>
    <w:p w:rsidR="00342108" w:rsidRDefault="00342108" w:rsidP="00342108">
      <w:pPr>
        <w:rPr>
          <w:lang w:eastAsia="en-GB"/>
        </w:rPr>
      </w:pP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342108" w:rsidTr="00342108">
        <w:trPr>
          <w:trHeight w:val="848"/>
        </w:trPr>
        <w:tc>
          <w:tcPr>
            <w:tcW w:w="1089" w:type="dxa"/>
            <w:shd w:val="clear" w:color="auto" w:fill="auto"/>
          </w:tcPr>
          <w:p w:rsidR="00342108" w:rsidRDefault="00342108" w:rsidP="00342108">
            <w:pPr>
              <w:rPr>
                <w:lang w:eastAsia="en-GB"/>
              </w:rPr>
            </w:pPr>
            <w:r>
              <w:rPr>
                <w:noProof/>
                <w:lang w:eastAsia="en-GB"/>
              </w:rPr>
              <w:drawing>
                <wp:anchor distT="0" distB="0" distL="114300" distR="114300" simplePos="0" relativeHeight="251658240" behindDoc="0" locked="0" layoutInCell="1" allowOverlap="1" wp14:anchorId="296C3041" wp14:editId="3683E955">
                  <wp:simplePos x="0" y="0"/>
                  <wp:positionH relativeFrom="column">
                    <wp:posOffset>-6985</wp:posOffset>
                  </wp:positionH>
                  <wp:positionV relativeFrom="paragraph">
                    <wp:posOffset>57150</wp:posOffset>
                  </wp:positionV>
                  <wp:extent cx="629920" cy="590550"/>
                  <wp:effectExtent l="0" t="0" r="0" b="0"/>
                  <wp:wrapTopAndBottom/>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9920" cy="590550"/>
                          </a:xfrm>
                          <a:prstGeom prst="rect">
                            <a:avLst/>
                          </a:prstGeom>
                        </pic:spPr>
                      </pic:pic>
                    </a:graphicData>
                  </a:graphic>
                  <wp14:sizeRelH relativeFrom="page">
                    <wp14:pctWidth>0</wp14:pctWidth>
                  </wp14:sizeRelH>
                  <wp14:sizeRelV relativeFrom="page">
                    <wp14:pctHeight>0</wp14:pctHeight>
                  </wp14:sizeRelV>
                </wp:anchor>
              </w:drawing>
            </w:r>
          </w:p>
        </w:tc>
        <w:tc>
          <w:tcPr>
            <w:tcW w:w="1418" w:type="dxa"/>
            <w:shd w:val="clear" w:color="auto" w:fill="auto"/>
          </w:tcPr>
          <w:p w:rsidR="00342108" w:rsidRPr="00D71337" w:rsidRDefault="00342108"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342108" w:rsidRPr="00C97021" w:rsidRDefault="00342108" w:rsidP="00342108">
            <w:pPr>
              <w:pStyle w:val="ListParagraph"/>
              <w:ind w:left="0"/>
              <w:rPr>
                <w:sz w:val="8"/>
                <w:szCs w:val="8"/>
                <w:lang w:eastAsia="en-GB"/>
              </w:rPr>
            </w:pPr>
          </w:p>
          <w:p w:rsidR="00342108" w:rsidRDefault="00342108" w:rsidP="00342108">
            <w:pPr>
              <w:pStyle w:val="ListParagraph"/>
              <w:ind w:left="0"/>
              <w:rPr>
                <w:lang w:eastAsia="en-GB"/>
              </w:rPr>
            </w:pPr>
            <w:r>
              <w:rPr>
                <w:lang w:eastAsia="en-GB"/>
              </w:rPr>
              <w:t>Always make sure ALL activity on the Raspberry Pi’s green LED (the LED on the right) has stopped before removing the power!</w:t>
            </w:r>
          </w:p>
        </w:tc>
      </w:tr>
    </w:tbl>
    <w:p w:rsidR="00BF5BAD" w:rsidRDefault="00BF5BAD" w:rsidP="00BF5BAD">
      <w:pPr>
        <w:rPr>
          <w:lang w:eastAsia="en-GB"/>
        </w:rPr>
      </w:pPr>
      <w:bookmarkStart w:id="27" w:name="_GoBack"/>
      <w:bookmarkEnd w:id="27"/>
    </w:p>
    <w:p w:rsidR="00342108" w:rsidRPr="00BF5BAD" w:rsidRDefault="00BF5BAD" w:rsidP="00BF5BAD">
      <w:pPr>
        <w:jc w:val="center"/>
        <w:rPr>
          <w:b/>
          <w:lang w:eastAsia="en-GB"/>
        </w:rPr>
      </w:pPr>
      <w:r>
        <w:rPr>
          <w:lang w:eastAsia="en-GB"/>
        </w:rPr>
        <w:sym w:font="Wingdings" w:char="F06E"/>
      </w:r>
      <w:r w:rsidRPr="00BF5BAD">
        <w:rPr>
          <w:b/>
          <w:lang w:eastAsia="en-GB"/>
        </w:rPr>
        <w:t>End of Document</w:t>
      </w:r>
      <w:r>
        <w:rPr>
          <w:lang w:eastAsia="en-GB"/>
        </w:rPr>
        <w:sym w:font="Wingdings" w:char="F06E"/>
      </w:r>
    </w:p>
    <w:sectPr w:rsidR="00342108" w:rsidRPr="00BF5BAD" w:rsidSect="00524F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C9C" w:rsidRDefault="00300C9C" w:rsidP="009279F0">
      <w:pPr>
        <w:spacing w:after="0" w:line="240" w:lineRule="auto"/>
      </w:pPr>
      <w:r>
        <w:separator/>
      </w:r>
    </w:p>
  </w:endnote>
  <w:endnote w:type="continuationSeparator" w:id="0">
    <w:p w:rsidR="00300C9C" w:rsidRDefault="00300C9C" w:rsidP="00927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D40" w:rsidRDefault="00BF7D40">
    <w:pPr>
      <w:pStyle w:val="Footer"/>
    </w:pPr>
    <w:r w:rsidRPr="0016623F">
      <w:rPr>
        <w:b/>
        <w:color w:val="00B050"/>
        <w:sz w:val="28"/>
        <w:szCs w:val="28"/>
      </w:rPr>
      <w:fldChar w:fldCharType="begin"/>
    </w:r>
    <w:r w:rsidRPr="0016623F">
      <w:rPr>
        <w:b/>
        <w:color w:val="00B050"/>
        <w:sz w:val="28"/>
        <w:szCs w:val="28"/>
      </w:rPr>
      <w:instrText xml:space="preserve"> PAGE   \* MERGEFORMAT </w:instrText>
    </w:r>
    <w:r w:rsidRPr="0016623F">
      <w:rPr>
        <w:b/>
        <w:color w:val="00B050"/>
        <w:sz w:val="28"/>
        <w:szCs w:val="28"/>
      </w:rPr>
      <w:fldChar w:fldCharType="separate"/>
    </w:r>
    <w:r w:rsidR="0012029C">
      <w:rPr>
        <w:b/>
        <w:noProof/>
        <w:color w:val="00B050"/>
        <w:sz w:val="28"/>
        <w:szCs w:val="28"/>
      </w:rPr>
      <w:t>11</w:t>
    </w:r>
    <w:r w:rsidRPr="0016623F">
      <w:rPr>
        <w:b/>
        <w:noProof/>
        <w:color w:val="00B050"/>
        <w:sz w:val="28"/>
        <w:szCs w:val="28"/>
      </w:rPr>
      <w:fldChar w:fldCharType="end"/>
    </w:r>
    <w:r w:rsidRPr="00443885">
      <w:rPr>
        <w:b/>
        <w:color w:val="00B050"/>
        <w:sz w:val="28"/>
        <w:szCs w:val="28"/>
      </w:rPr>
      <w:ptab w:relativeTo="margin" w:alignment="center" w:leader="none"/>
    </w:r>
    <w:r w:rsidRPr="00B10C94">
      <w:rPr>
        <w:b/>
        <w:color w:val="00B050"/>
        <w:sz w:val="28"/>
        <w:szCs w:val="28"/>
      </w:rPr>
      <w:t xml:space="preserve"> </w:t>
    </w:r>
    <w:r>
      <w:rPr>
        <w:b/>
        <w:color w:val="00B050"/>
        <w:sz w:val="28"/>
        <w:szCs w:val="28"/>
      </w:rPr>
      <w:t>Scratch Listener Python Code Tutorial</w:t>
    </w:r>
    <w:r w:rsidRPr="00443885">
      <w:rPr>
        <w:b/>
        <w:color w:val="00B050"/>
        <w:sz w:val="28"/>
        <w:szCs w:val="28"/>
      </w:rPr>
      <w:ptab w:relativeTo="margin" w:alignment="right" w:leader="none"/>
    </w:r>
    <w:r>
      <w:rPr>
        <w:noProof/>
        <w:lang w:eastAsia="en-GB"/>
      </w:rPr>
      <w:drawing>
        <wp:inline distT="0" distB="0" distL="0" distR="0" wp14:anchorId="0D99650D" wp14:editId="50C6546D">
          <wp:extent cx="630288" cy="59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D40" w:rsidRPr="001D2A24" w:rsidRDefault="00BF7D40">
    <w:pPr>
      <w:pStyle w:val="Footer"/>
      <w:rPr>
        <w:b/>
        <w:color w:val="00B050"/>
        <w:sz w:val="28"/>
        <w:szCs w:val="28"/>
      </w:rPr>
    </w:pPr>
    <w:r w:rsidRPr="0016623F">
      <w:rPr>
        <w:b/>
        <w:color w:val="00B050"/>
        <w:sz w:val="28"/>
        <w:szCs w:val="28"/>
      </w:rPr>
      <w:fldChar w:fldCharType="begin"/>
    </w:r>
    <w:r w:rsidRPr="0016623F">
      <w:rPr>
        <w:b/>
        <w:color w:val="00B050"/>
        <w:sz w:val="28"/>
        <w:szCs w:val="28"/>
      </w:rPr>
      <w:instrText xml:space="preserve"> PAGE   \* MERGEFORMAT </w:instrText>
    </w:r>
    <w:r w:rsidRPr="0016623F">
      <w:rPr>
        <w:b/>
        <w:color w:val="00B050"/>
        <w:sz w:val="28"/>
        <w:szCs w:val="28"/>
      </w:rPr>
      <w:fldChar w:fldCharType="separate"/>
    </w:r>
    <w:r w:rsidR="0012029C">
      <w:rPr>
        <w:b/>
        <w:noProof/>
        <w:color w:val="00B050"/>
        <w:sz w:val="28"/>
        <w:szCs w:val="28"/>
      </w:rPr>
      <w:t>12</w:t>
    </w:r>
    <w:r w:rsidRPr="0016623F">
      <w:rPr>
        <w:b/>
        <w:noProof/>
        <w:color w:val="00B050"/>
        <w:sz w:val="28"/>
        <w:szCs w:val="28"/>
      </w:rPr>
      <w:fldChar w:fldCharType="end"/>
    </w:r>
    <w:r w:rsidRPr="00443885">
      <w:rPr>
        <w:b/>
        <w:color w:val="00B050"/>
        <w:sz w:val="28"/>
        <w:szCs w:val="28"/>
      </w:rPr>
      <w:ptab w:relativeTo="margin" w:alignment="center" w:leader="none"/>
    </w:r>
    <w:r w:rsidRPr="00AB7429">
      <w:rPr>
        <w:b/>
        <w:color w:val="00B050"/>
        <w:sz w:val="28"/>
        <w:szCs w:val="28"/>
      </w:rPr>
      <w:t xml:space="preserve"> </w:t>
    </w:r>
    <w:r>
      <w:rPr>
        <w:b/>
        <w:color w:val="00B050"/>
        <w:sz w:val="28"/>
        <w:szCs w:val="28"/>
      </w:rPr>
      <w:t>Scratch Listener Python Code Tutorial</w:t>
    </w:r>
    <w:r w:rsidRPr="00443885">
      <w:rPr>
        <w:b/>
        <w:color w:val="00B050"/>
        <w:sz w:val="28"/>
        <w:szCs w:val="28"/>
      </w:rPr>
      <w:t xml:space="preserve"> </w:t>
    </w:r>
    <w:r w:rsidRPr="00443885">
      <w:rPr>
        <w:b/>
        <w:color w:val="00B050"/>
        <w:sz w:val="28"/>
        <w:szCs w:val="28"/>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C9C" w:rsidRDefault="00300C9C" w:rsidP="009279F0">
      <w:pPr>
        <w:spacing w:after="0" w:line="240" w:lineRule="auto"/>
      </w:pPr>
      <w:r>
        <w:separator/>
      </w:r>
    </w:p>
  </w:footnote>
  <w:footnote w:type="continuationSeparator" w:id="0">
    <w:p w:rsidR="00300C9C" w:rsidRDefault="00300C9C" w:rsidP="00927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967" w:rsidRPr="00A23F16" w:rsidRDefault="001B4967" w:rsidP="001B4967">
    <w:pPr>
      <w:pStyle w:val="Header"/>
      <w:rPr>
        <w:color w:val="00B050"/>
      </w:rPr>
    </w:pPr>
    <w:r w:rsidRPr="00A23F16">
      <w:rPr>
        <w:color w:val="00B050"/>
      </w:rPr>
      <w:t>©2014 Able Systems Ltd</w:t>
    </w:r>
  </w:p>
  <w:p w:rsidR="001B4967" w:rsidRDefault="001B4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29C" w:rsidRPr="00A23F16" w:rsidRDefault="0012029C" w:rsidP="0012029C">
    <w:pPr>
      <w:pStyle w:val="Header"/>
      <w:rPr>
        <w:color w:val="00B050"/>
      </w:rPr>
    </w:pPr>
    <w:r w:rsidRPr="00A23F16">
      <w:rPr>
        <w:color w:val="00B050"/>
      </w:rPr>
      <w:t>©2014 Able Systems Ltd</w:t>
    </w:r>
  </w:p>
  <w:p w:rsidR="001B4967" w:rsidRDefault="001B49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multilevel"/>
    <w:tmpl w:val="0000001D"/>
    <w:name w:val="WWNum30"/>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
    <w:nsid w:val="016A5E5B"/>
    <w:multiLevelType w:val="hybridMultilevel"/>
    <w:tmpl w:val="85C4276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122CC9"/>
    <w:multiLevelType w:val="hybridMultilevel"/>
    <w:tmpl w:val="28ACB45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983EFA"/>
    <w:multiLevelType w:val="hybridMultilevel"/>
    <w:tmpl w:val="6A4A1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4B2EB2"/>
    <w:multiLevelType w:val="hybridMultilevel"/>
    <w:tmpl w:val="6346F256"/>
    <w:lvl w:ilvl="0" w:tplc="9D6253C4">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107BBD"/>
    <w:multiLevelType w:val="hybridMultilevel"/>
    <w:tmpl w:val="78468B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5C011C3"/>
    <w:multiLevelType w:val="hybridMultilevel"/>
    <w:tmpl w:val="40DA40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6E40EC"/>
    <w:multiLevelType w:val="hybridMultilevel"/>
    <w:tmpl w:val="D39E0B8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1282DF9"/>
    <w:multiLevelType w:val="hybridMultilevel"/>
    <w:tmpl w:val="C4C2E6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153F43"/>
    <w:multiLevelType w:val="hybridMultilevel"/>
    <w:tmpl w:val="7D5CD00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40F1E87"/>
    <w:multiLevelType w:val="hybridMultilevel"/>
    <w:tmpl w:val="9FCE1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8D3FE6"/>
    <w:multiLevelType w:val="hybridMultilevel"/>
    <w:tmpl w:val="97D8CA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9252F9C"/>
    <w:multiLevelType w:val="hybridMultilevel"/>
    <w:tmpl w:val="17A467B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5860BF"/>
    <w:multiLevelType w:val="hybridMultilevel"/>
    <w:tmpl w:val="B80EA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7155907"/>
    <w:multiLevelType w:val="hybridMultilevel"/>
    <w:tmpl w:val="546E72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8154843"/>
    <w:multiLevelType w:val="hybridMultilevel"/>
    <w:tmpl w:val="B65A3F9E"/>
    <w:lvl w:ilvl="0" w:tplc="EE4C7C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391B105E"/>
    <w:multiLevelType w:val="hybridMultilevel"/>
    <w:tmpl w:val="54720D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BB12565"/>
    <w:multiLevelType w:val="hybridMultilevel"/>
    <w:tmpl w:val="BB90048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03F6A52"/>
    <w:multiLevelType w:val="hybridMultilevel"/>
    <w:tmpl w:val="4B4E4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1D9620E"/>
    <w:multiLevelType w:val="hybridMultilevel"/>
    <w:tmpl w:val="23246070"/>
    <w:lvl w:ilvl="0" w:tplc="187489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2AB4E4A"/>
    <w:multiLevelType w:val="hybridMultilevel"/>
    <w:tmpl w:val="CBC61D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8940BF4"/>
    <w:multiLevelType w:val="hybridMultilevel"/>
    <w:tmpl w:val="4546F0C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4AD061E4"/>
    <w:multiLevelType w:val="hybridMultilevel"/>
    <w:tmpl w:val="90ACBA0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EE31672"/>
    <w:multiLevelType w:val="hybridMultilevel"/>
    <w:tmpl w:val="B59839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01629FD"/>
    <w:multiLevelType w:val="hybridMultilevel"/>
    <w:tmpl w:val="8190D4F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1461F83"/>
    <w:multiLevelType w:val="hybridMultilevel"/>
    <w:tmpl w:val="98F804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4627C5F"/>
    <w:multiLevelType w:val="hybridMultilevel"/>
    <w:tmpl w:val="31DC4A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9136CD4"/>
    <w:multiLevelType w:val="hybridMultilevel"/>
    <w:tmpl w:val="9EB2B82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5D3A55D3"/>
    <w:multiLevelType w:val="hybridMultilevel"/>
    <w:tmpl w:val="FCC2331C"/>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nsid w:val="5DA83F7F"/>
    <w:multiLevelType w:val="hybridMultilevel"/>
    <w:tmpl w:val="6CDA6F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E373130"/>
    <w:multiLevelType w:val="hybridMultilevel"/>
    <w:tmpl w:val="90ACBA0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F3419D6"/>
    <w:multiLevelType w:val="hybridMultilevel"/>
    <w:tmpl w:val="DE3C59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3894894"/>
    <w:multiLevelType w:val="hybridMultilevel"/>
    <w:tmpl w:val="5254C9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nsid w:val="64D752D2"/>
    <w:multiLevelType w:val="hybridMultilevel"/>
    <w:tmpl w:val="FC946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69D690B"/>
    <w:multiLevelType w:val="hybridMultilevel"/>
    <w:tmpl w:val="23246070"/>
    <w:lvl w:ilvl="0" w:tplc="187489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A7A278C"/>
    <w:multiLevelType w:val="hybridMultilevel"/>
    <w:tmpl w:val="8A9C07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C4615AB"/>
    <w:multiLevelType w:val="hybridMultilevel"/>
    <w:tmpl w:val="164E275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0955EB5"/>
    <w:multiLevelType w:val="hybridMultilevel"/>
    <w:tmpl w:val="9B1E506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3EA1EB9"/>
    <w:multiLevelType w:val="hybridMultilevel"/>
    <w:tmpl w:val="EAB852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9615F3A"/>
    <w:multiLevelType w:val="hybridMultilevel"/>
    <w:tmpl w:val="F29AB05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7CC13EC1"/>
    <w:multiLevelType w:val="hybridMultilevel"/>
    <w:tmpl w:val="3E361F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1">
    <w:nsid w:val="7EB115B4"/>
    <w:multiLevelType w:val="hybridMultilevel"/>
    <w:tmpl w:val="96A4A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EEE3AE7"/>
    <w:multiLevelType w:val="hybridMultilevel"/>
    <w:tmpl w:val="90ACBA0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9"/>
  </w:num>
  <w:num w:numId="3">
    <w:abstractNumId w:val="23"/>
  </w:num>
  <w:num w:numId="4">
    <w:abstractNumId w:val="9"/>
  </w:num>
  <w:num w:numId="5">
    <w:abstractNumId w:val="31"/>
  </w:num>
  <w:num w:numId="6">
    <w:abstractNumId w:val="38"/>
  </w:num>
  <w:num w:numId="7">
    <w:abstractNumId w:val="37"/>
  </w:num>
  <w:num w:numId="8">
    <w:abstractNumId w:val="5"/>
  </w:num>
  <w:num w:numId="9">
    <w:abstractNumId w:val="32"/>
  </w:num>
  <w:num w:numId="10">
    <w:abstractNumId w:val="18"/>
  </w:num>
  <w:num w:numId="11">
    <w:abstractNumId w:val="36"/>
  </w:num>
  <w:num w:numId="12">
    <w:abstractNumId w:val="15"/>
  </w:num>
  <w:num w:numId="13">
    <w:abstractNumId w:val="28"/>
  </w:num>
  <w:num w:numId="14">
    <w:abstractNumId w:val="6"/>
  </w:num>
  <w:num w:numId="15">
    <w:abstractNumId w:val="34"/>
  </w:num>
  <w:num w:numId="16">
    <w:abstractNumId w:val="20"/>
  </w:num>
  <w:num w:numId="17">
    <w:abstractNumId w:val="35"/>
  </w:num>
  <w:num w:numId="18">
    <w:abstractNumId w:val="4"/>
  </w:num>
  <w:num w:numId="19">
    <w:abstractNumId w:val="33"/>
  </w:num>
  <w:num w:numId="20">
    <w:abstractNumId w:val="25"/>
  </w:num>
  <w:num w:numId="21">
    <w:abstractNumId w:val="13"/>
  </w:num>
  <w:num w:numId="22">
    <w:abstractNumId w:val="10"/>
  </w:num>
  <w:num w:numId="23">
    <w:abstractNumId w:val="3"/>
  </w:num>
  <w:num w:numId="24">
    <w:abstractNumId w:val="41"/>
  </w:num>
  <w:num w:numId="25">
    <w:abstractNumId w:val="11"/>
  </w:num>
  <w:num w:numId="26">
    <w:abstractNumId w:val="8"/>
  </w:num>
  <w:num w:numId="27">
    <w:abstractNumId w:val="17"/>
  </w:num>
  <w:num w:numId="28">
    <w:abstractNumId w:val="39"/>
  </w:num>
  <w:num w:numId="29">
    <w:abstractNumId w:val="27"/>
  </w:num>
  <w:num w:numId="30">
    <w:abstractNumId w:val="1"/>
  </w:num>
  <w:num w:numId="31">
    <w:abstractNumId w:val="40"/>
  </w:num>
  <w:num w:numId="32">
    <w:abstractNumId w:val="2"/>
  </w:num>
  <w:num w:numId="33">
    <w:abstractNumId w:val="16"/>
  </w:num>
  <w:num w:numId="34">
    <w:abstractNumId w:val="14"/>
  </w:num>
  <w:num w:numId="35">
    <w:abstractNumId w:val="7"/>
  </w:num>
  <w:num w:numId="36">
    <w:abstractNumId w:val="24"/>
  </w:num>
  <w:num w:numId="37">
    <w:abstractNumId w:val="26"/>
  </w:num>
  <w:num w:numId="38">
    <w:abstractNumId w:val="29"/>
  </w:num>
  <w:num w:numId="39">
    <w:abstractNumId w:val="22"/>
  </w:num>
  <w:num w:numId="40">
    <w:abstractNumId w:val="42"/>
  </w:num>
  <w:num w:numId="41">
    <w:abstractNumId w:val="30"/>
  </w:num>
  <w:num w:numId="42">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3BB"/>
    <w:rsid w:val="00006CCB"/>
    <w:rsid w:val="00007D0F"/>
    <w:rsid w:val="00012146"/>
    <w:rsid w:val="000203A6"/>
    <w:rsid w:val="000310FF"/>
    <w:rsid w:val="00035EBF"/>
    <w:rsid w:val="00040160"/>
    <w:rsid w:val="00054BBA"/>
    <w:rsid w:val="0005572C"/>
    <w:rsid w:val="00057443"/>
    <w:rsid w:val="000608E0"/>
    <w:rsid w:val="00066D59"/>
    <w:rsid w:val="0006754F"/>
    <w:rsid w:val="00086B51"/>
    <w:rsid w:val="00086BBB"/>
    <w:rsid w:val="0009414C"/>
    <w:rsid w:val="000A0F06"/>
    <w:rsid w:val="000A6502"/>
    <w:rsid w:val="000C1DB2"/>
    <w:rsid w:val="000C5080"/>
    <w:rsid w:val="000C5734"/>
    <w:rsid w:val="000C5D3A"/>
    <w:rsid w:val="000D620D"/>
    <w:rsid w:val="000D685F"/>
    <w:rsid w:val="000D6D59"/>
    <w:rsid w:val="000D7C8F"/>
    <w:rsid w:val="000F5252"/>
    <w:rsid w:val="000F66FB"/>
    <w:rsid w:val="00100697"/>
    <w:rsid w:val="001021FE"/>
    <w:rsid w:val="00113236"/>
    <w:rsid w:val="0012029C"/>
    <w:rsid w:val="00120614"/>
    <w:rsid w:val="001243E8"/>
    <w:rsid w:val="00125020"/>
    <w:rsid w:val="00125BFC"/>
    <w:rsid w:val="0012751B"/>
    <w:rsid w:val="00131076"/>
    <w:rsid w:val="00141EB0"/>
    <w:rsid w:val="00153138"/>
    <w:rsid w:val="00157817"/>
    <w:rsid w:val="00164A0C"/>
    <w:rsid w:val="0016623F"/>
    <w:rsid w:val="00167378"/>
    <w:rsid w:val="00186BAE"/>
    <w:rsid w:val="001921EB"/>
    <w:rsid w:val="00194EF9"/>
    <w:rsid w:val="00195D63"/>
    <w:rsid w:val="001A6CEC"/>
    <w:rsid w:val="001B2A3A"/>
    <w:rsid w:val="001B39B2"/>
    <w:rsid w:val="001B4967"/>
    <w:rsid w:val="001B5714"/>
    <w:rsid w:val="001C08E2"/>
    <w:rsid w:val="001C1802"/>
    <w:rsid w:val="001C1A1B"/>
    <w:rsid w:val="001D04F6"/>
    <w:rsid w:val="001D2A24"/>
    <w:rsid w:val="001D42F5"/>
    <w:rsid w:val="001F007D"/>
    <w:rsid w:val="001F7C1C"/>
    <w:rsid w:val="00200C67"/>
    <w:rsid w:val="00212B46"/>
    <w:rsid w:val="00221885"/>
    <w:rsid w:val="0024169B"/>
    <w:rsid w:val="0024248B"/>
    <w:rsid w:val="00242E08"/>
    <w:rsid w:val="00245E5A"/>
    <w:rsid w:val="00253670"/>
    <w:rsid w:val="00253A11"/>
    <w:rsid w:val="0025700B"/>
    <w:rsid w:val="00260489"/>
    <w:rsid w:val="002718C7"/>
    <w:rsid w:val="00276B7C"/>
    <w:rsid w:val="00282858"/>
    <w:rsid w:val="002841F2"/>
    <w:rsid w:val="00293147"/>
    <w:rsid w:val="002934FE"/>
    <w:rsid w:val="002A6C13"/>
    <w:rsid w:val="002B15B1"/>
    <w:rsid w:val="002B38C0"/>
    <w:rsid w:val="002D0E3C"/>
    <w:rsid w:val="002D30E0"/>
    <w:rsid w:val="002E08A3"/>
    <w:rsid w:val="002E1924"/>
    <w:rsid w:val="002E1EF2"/>
    <w:rsid w:val="002F15AB"/>
    <w:rsid w:val="002F1943"/>
    <w:rsid w:val="002F5482"/>
    <w:rsid w:val="00300C9C"/>
    <w:rsid w:val="00314E52"/>
    <w:rsid w:val="00317490"/>
    <w:rsid w:val="00323C4A"/>
    <w:rsid w:val="00326E82"/>
    <w:rsid w:val="003310A2"/>
    <w:rsid w:val="00334D02"/>
    <w:rsid w:val="00342108"/>
    <w:rsid w:val="00347F09"/>
    <w:rsid w:val="00356811"/>
    <w:rsid w:val="00373F62"/>
    <w:rsid w:val="00376220"/>
    <w:rsid w:val="00383B89"/>
    <w:rsid w:val="00394DD8"/>
    <w:rsid w:val="003A7667"/>
    <w:rsid w:val="003B1DCA"/>
    <w:rsid w:val="003B4FCC"/>
    <w:rsid w:val="003C096B"/>
    <w:rsid w:val="003C436D"/>
    <w:rsid w:val="003E14C8"/>
    <w:rsid w:val="003E6197"/>
    <w:rsid w:val="003F2551"/>
    <w:rsid w:val="003F2DF5"/>
    <w:rsid w:val="003F40BC"/>
    <w:rsid w:val="003F75C0"/>
    <w:rsid w:val="00402346"/>
    <w:rsid w:val="004027D9"/>
    <w:rsid w:val="004151DA"/>
    <w:rsid w:val="00443885"/>
    <w:rsid w:val="00454092"/>
    <w:rsid w:val="00455A92"/>
    <w:rsid w:val="004664FD"/>
    <w:rsid w:val="00482403"/>
    <w:rsid w:val="0048592F"/>
    <w:rsid w:val="004867D0"/>
    <w:rsid w:val="004A5CA6"/>
    <w:rsid w:val="004B5B7A"/>
    <w:rsid w:val="004D212D"/>
    <w:rsid w:val="004D5489"/>
    <w:rsid w:val="00502E6D"/>
    <w:rsid w:val="005115EA"/>
    <w:rsid w:val="00524F42"/>
    <w:rsid w:val="0052646F"/>
    <w:rsid w:val="00533155"/>
    <w:rsid w:val="00536557"/>
    <w:rsid w:val="00541CC3"/>
    <w:rsid w:val="00546F97"/>
    <w:rsid w:val="005641DA"/>
    <w:rsid w:val="005701CD"/>
    <w:rsid w:val="00577BD1"/>
    <w:rsid w:val="0059055C"/>
    <w:rsid w:val="00591CC7"/>
    <w:rsid w:val="005921E3"/>
    <w:rsid w:val="005A39E8"/>
    <w:rsid w:val="005C6523"/>
    <w:rsid w:val="005D0911"/>
    <w:rsid w:val="005D6BC8"/>
    <w:rsid w:val="005E7A26"/>
    <w:rsid w:val="005F3C24"/>
    <w:rsid w:val="006003B5"/>
    <w:rsid w:val="00600855"/>
    <w:rsid w:val="00602CC1"/>
    <w:rsid w:val="00606803"/>
    <w:rsid w:val="00613DFF"/>
    <w:rsid w:val="00621C25"/>
    <w:rsid w:val="0063781F"/>
    <w:rsid w:val="0064624B"/>
    <w:rsid w:val="00657EC4"/>
    <w:rsid w:val="006757B2"/>
    <w:rsid w:val="00682168"/>
    <w:rsid w:val="00682C5E"/>
    <w:rsid w:val="006858DB"/>
    <w:rsid w:val="006A1B38"/>
    <w:rsid w:val="006A3B2D"/>
    <w:rsid w:val="006B30BD"/>
    <w:rsid w:val="006B5156"/>
    <w:rsid w:val="006C7EB1"/>
    <w:rsid w:val="006D4C84"/>
    <w:rsid w:val="006F4B3E"/>
    <w:rsid w:val="006F6DB5"/>
    <w:rsid w:val="006F7C19"/>
    <w:rsid w:val="006F7D4C"/>
    <w:rsid w:val="00707501"/>
    <w:rsid w:val="00717D0A"/>
    <w:rsid w:val="00717DBA"/>
    <w:rsid w:val="00725C14"/>
    <w:rsid w:val="00736EA6"/>
    <w:rsid w:val="00751EE3"/>
    <w:rsid w:val="00753C15"/>
    <w:rsid w:val="00756CE2"/>
    <w:rsid w:val="0076227E"/>
    <w:rsid w:val="007713BB"/>
    <w:rsid w:val="00771D96"/>
    <w:rsid w:val="00772FAB"/>
    <w:rsid w:val="00780B31"/>
    <w:rsid w:val="00783BCE"/>
    <w:rsid w:val="0078411B"/>
    <w:rsid w:val="0078412D"/>
    <w:rsid w:val="00786CC0"/>
    <w:rsid w:val="00793B61"/>
    <w:rsid w:val="007A0777"/>
    <w:rsid w:val="007A19E1"/>
    <w:rsid w:val="007A3817"/>
    <w:rsid w:val="007A7386"/>
    <w:rsid w:val="007B751D"/>
    <w:rsid w:val="007C0CF7"/>
    <w:rsid w:val="007C294E"/>
    <w:rsid w:val="007C2BA2"/>
    <w:rsid w:val="007C7511"/>
    <w:rsid w:val="007D69AE"/>
    <w:rsid w:val="007E173C"/>
    <w:rsid w:val="007F39A2"/>
    <w:rsid w:val="007F4076"/>
    <w:rsid w:val="007F4FB9"/>
    <w:rsid w:val="007F6A85"/>
    <w:rsid w:val="007F77D7"/>
    <w:rsid w:val="0080180B"/>
    <w:rsid w:val="008062DB"/>
    <w:rsid w:val="00813949"/>
    <w:rsid w:val="00815BE9"/>
    <w:rsid w:val="00821E7B"/>
    <w:rsid w:val="00826946"/>
    <w:rsid w:val="008364F6"/>
    <w:rsid w:val="00840DC7"/>
    <w:rsid w:val="0084395B"/>
    <w:rsid w:val="00844C67"/>
    <w:rsid w:val="00855AD8"/>
    <w:rsid w:val="008568E5"/>
    <w:rsid w:val="00863E4C"/>
    <w:rsid w:val="00873A28"/>
    <w:rsid w:val="008740BA"/>
    <w:rsid w:val="008763FC"/>
    <w:rsid w:val="00877D84"/>
    <w:rsid w:val="00882804"/>
    <w:rsid w:val="00891A59"/>
    <w:rsid w:val="008A377E"/>
    <w:rsid w:val="008B3F78"/>
    <w:rsid w:val="008B4F7D"/>
    <w:rsid w:val="008B4FC3"/>
    <w:rsid w:val="008C6997"/>
    <w:rsid w:val="00902046"/>
    <w:rsid w:val="0090459D"/>
    <w:rsid w:val="00915F55"/>
    <w:rsid w:val="009200D7"/>
    <w:rsid w:val="00922855"/>
    <w:rsid w:val="009279F0"/>
    <w:rsid w:val="00931F7B"/>
    <w:rsid w:val="00933EBD"/>
    <w:rsid w:val="00945AAA"/>
    <w:rsid w:val="00952912"/>
    <w:rsid w:val="00956971"/>
    <w:rsid w:val="00960A55"/>
    <w:rsid w:val="00965AC3"/>
    <w:rsid w:val="0096641B"/>
    <w:rsid w:val="009667E7"/>
    <w:rsid w:val="009722C5"/>
    <w:rsid w:val="00975C24"/>
    <w:rsid w:val="00992D7A"/>
    <w:rsid w:val="009B15AE"/>
    <w:rsid w:val="009C4660"/>
    <w:rsid w:val="009C5ABD"/>
    <w:rsid w:val="009E5A4D"/>
    <w:rsid w:val="009E6A1F"/>
    <w:rsid w:val="009F72B0"/>
    <w:rsid w:val="00A103C9"/>
    <w:rsid w:val="00A17736"/>
    <w:rsid w:val="00A20377"/>
    <w:rsid w:val="00A3509D"/>
    <w:rsid w:val="00A35F98"/>
    <w:rsid w:val="00A41F78"/>
    <w:rsid w:val="00A4770B"/>
    <w:rsid w:val="00A52094"/>
    <w:rsid w:val="00A54144"/>
    <w:rsid w:val="00A642B6"/>
    <w:rsid w:val="00A6493D"/>
    <w:rsid w:val="00A73728"/>
    <w:rsid w:val="00A861B1"/>
    <w:rsid w:val="00A957DA"/>
    <w:rsid w:val="00AA50EF"/>
    <w:rsid w:val="00AB1B25"/>
    <w:rsid w:val="00AB3B88"/>
    <w:rsid w:val="00AB7429"/>
    <w:rsid w:val="00AD1438"/>
    <w:rsid w:val="00AD36A9"/>
    <w:rsid w:val="00AD5B4A"/>
    <w:rsid w:val="00AD6DA8"/>
    <w:rsid w:val="00AE016E"/>
    <w:rsid w:val="00AE1254"/>
    <w:rsid w:val="00AE3141"/>
    <w:rsid w:val="00AE6D46"/>
    <w:rsid w:val="00AE785B"/>
    <w:rsid w:val="00AF1842"/>
    <w:rsid w:val="00AF392E"/>
    <w:rsid w:val="00B013E0"/>
    <w:rsid w:val="00B10C94"/>
    <w:rsid w:val="00B12D19"/>
    <w:rsid w:val="00B233C2"/>
    <w:rsid w:val="00B31D43"/>
    <w:rsid w:val="00B33EDF"/>
    <w:rsid w:val="00B40844"/>
    <w:rsid w:val="00B54AB3"/>
    <w:rsid w:val="00B60761"/>
    <w:rsid w:val="00B644FE"/>
    <w:rsid w:val="00B71BB1"/>
    <w:rsid w:val="00B736A8"/>
    <w:rsid w:val="00B823FB"/>
    <w:rsid w:val="00B90D0F"/>
    <w:rsid w:val="00BA0E49"/>
    <w:rsid w:val="00BB0E83"/>
    <w:rsid w:val="00BC61FD"/>
    <w:rsid w:val="00BC714F"/>
    <w:rsid w:val="00BD1416"/>
    <w:rsid w:val="00BD2D9F"/>
    <w:rsid w:val="00BE527E"/>
    <w:rsid w:val="00BE75F3"/>
    <w:rsid w:val="00BE7BC0"/>
    <w:rsid w:val="00BF54AF"/>
    <w:rsid w:val="00BF5BAD"/>
    <w:rsid w:val="00BF7D40"/>
    <w:rsid w:val="00C00B0D"/>
    <w:rsid w:val="00C042D1"/>
    <w:rsid w:val="00C05C4F"/>
    <w:rsid w:val="00C2302B"/>
    <w:rsid w:val="00C23CEE"/>
    <w:rsid w:val="00C325CC"/>
    <w:rsid w:val="00C3285A"/>
    <w:rsid w:val="00C33934"/>
    <w:rsid w:val="00C34405"/>
    <w:rsid w:val="00C34BDA"/>
    <w:rsid w:val="00C46F40"/>
    <w:rsid w:val="00C50A38"/>
    <w:rsid w:val="00C57327"/>
    <w:rsid w:val="00C63CFC"/>
    <w:rsid w:val="00C67352"/>
    <w:rsid w:val="00C716B5"/>
    <w:rsid w:val="00C95A10"/>
    <w:rsid w:val="00C95DA8"/>
    <w:rsid w:val="00C97021"/>
    <w:rsid w:val="00CA08F0"/>
    <w:rsid w:val="00CA12D6"/>
    <w:rsid w:val="00CA5C9B"/>
    <w:rsid w:val="00CA658C"/>
    <w:rsid w:val="00CB615F"/>
    <w:rsid w:val="00CC49FE"/>
    <w:rsid w:val="00CE3E02"/>
    <w:rsid w:val="00CE6AAA"/>
    <w:rsid w:val="00CF5DE3"/>
    <w:rsid w:val="00D11DB9"/>
    <w:rsid w:val="00D30AF9"/>
    <w:rsid w:val="00D30B59"/>
    <w:rsid w:val="00D34F62"/>
    <w:rsid w:val="00D36BEA"/>
    <w:rsid w:val="00D423ED"/>
    <w:rsid w:val="00D531F5"/>
    <w:rsid w:val="00D5347C"/>
    <w:rsid w:val="00D71305"/>
    <w:rsid w:val="00D71337"/>
    <w:rsid w:val="00D77511"/>
    <w:rsid w:val="00D80AAC"/>
    <w:rsid w:val="00D95ABD"/>
    <w:rsid w:val="00DA420F"/>
    <w:rsid w:val="00DA6FED"/>
    <w:rsid w:val="00DC302F"/>
    <w:rsid w:val="00DD0FAB"/>
    <w:rsid w:val="00DF4983"/>
    <w:rsid w:val="00E02E1E"/>
    <w:rsid w:val="00E2142E"/>
    <w:rsid w:val="00E24619"/>
    <w:rsid w:val="00E25906"/>
    <w:rsid w:val="00E33E6D"/>
    <w:rsid w:val="00E36083"/>
    <w:rsid w:val="00E369F4"/>
    <w:rsid w:val="00E43CBF"/>
    <w:rsid w:val="00E533FD"/>
    <w:rsid w:val="00E53A4E"/>
    <w:rsid w:val="00E5560B"/>
    <w:rsid w:val="00E5717A"/>
    <w:rsid w:val="00E57277"/>
    <w:rsid w:val="00E606AD"/>
    <w:rsid w:val="00E6089C"/>
    <w:rsid w:val="00E63490"/>
    <w:rsid w:val="00E6561D"/>
    <w:rsid w:val="00E709CE"/>
    <w:rsid w:val="00E75524"/>
    <w:rsid w:val="00E769E3"/>
    <w:rsid w:val="00E77FD1"/>
    <w:rsid w:val="00E83B48"/>
    <w:rsid w:val="00EA390B"/>
    <w:rsid w:val="00EA684C"/>
    <w:rsid w:val="00EA70CB"/>
    <w:rsid w:val="00EB24F9"/>
    <w:rsid w:val="00EC52A3"/>
    <w:rsid w:val="00EE3384"/>
    <w:rsid w:val="00F2300E"/>
    <w:rsid w:val="00F249FB"/>
    <w:rsid w:val="00F27B0D"/>
    <w:rsid w:val="00F32CBD"/>
    <w:rsid w:val="00F34B0D"/>
    <w:rsid w:val="00F35B97"/>
    <w:rsid w:val="00F4669E"/>
    <w:rsid w:val="00F46E29"/>
    <w:rsid w:val="00F528A6"/>
    <w:rsid w:val="00F60563"/>
    <w:rsid w:val="00F67493"/>
    <w:rsid w:val="00F716BA"/>
    <w:rsid w:val="00F76AD9"/>
    <w:rsid w:val="00F9438C"/>
    <w:rsid w:val="00F95188"/>
    <w:rsid w:val="00FA005D"/>
    <w:rsid w:val="00FA3B7A"/>
    <w:rsid w:val="00FC3F3A"/>
    <w:rsid w:val="00FC4BCA"/>
    <w:rsid w:val="00FC77D7"/>
    <w:rsid w:val="00FD37C0"/>
    <w:rsid w:val="00FD690F"/>
    <w:rsid w:val="00FE3876"/>
    <w:rsid w:val="00FE3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3A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A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53A11"/>
    <w:pPr>
      <w:ind w:left="720"/>
      <w:contextualSpacing/>
    </w:pPr>
  </w:style>
  <w:style w:type="character" w:styleId="Hyperlink">
    <w:name w:val="Hyperlink"/>
    <w:basedOn w:val="DefaultParagraphFont"/>
    <w:uiPriority w:val="99"/>
    <w:unhideWhenUsed/>
    <w:rsid w:val="008B3F78"/>
    <w:rPr>
      <w:color w:val="0000FF" w:themeColor="hyperlink"/>
      <w:u w:val="single"/>
    </w:rPr>
  </w:style>
  <w:style w:type="paragraph" w:styleId="TOCHeading">
    <w:name w:val="TOC Heading"/>
    <w:basedOn w:val="Heading1"/>
    <w:next w:val="Normal"/>
    <w:uiPriority w:val="39"/>
    <w:semiHidden/>
    <w:unhideWhenUsed/>
    <w:qFormat/>
    <w:rsid w:val="00992D7A"/>
    <w:pPr>
      <w:outlineLvl w:val="9"/>
    </w:pPr>
    <w:rPr>
      <w:lang w:val="en-US" w:eastAsia="ja-JP"/>
    </w:rPr>
  </w:style>
  <w:style w:type="paragraph" w:styleId="TOC1">
    <w:name w:val="toc 1"/>
    <w:basedOn w:val="Normal"/>
    <w:next w:val="Normal"/>
    <w:autoRedefine/>
    <w:uiPriority w:val="39"/>
    <w:unhideWhenUsed/>
    <w:rsid w:val="00992D7A"/>
    <w:pPr>
      <w:spacing w:after="100"/>
    </w:pPr>
  </w:style>
  <w:style w:type="paragraph" w:styleId="BalloonText">
    <w:name w:val="Balloon Text"/>
    <w:basedOn w:val="Normal"/>
    <w:link w:val="BalloonTextChar"/>
    <w:uiPriority w:val="99"/>
    <w:semiHidden/>
    <w:unhideWhenUsed/>
    <w:rsid w:val="0099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7A"/>
    <w:rPr>
      <w:rFonts w:ascii="Tahoma" w:hAnsi="Tahoma" w:cs="Tahoma"/>
      <w:sz w:val="16"/>
      <w:szCs w:val="16"/>
    </w:rPr>
  </w:style>
  <w:style w:type="character" w:customStyle="1" w:styleId="Heading2Char">
    <w:name w:val="Heading 2 Char"/>
    <w:basedOn w:val="DefaultParagraphFont"/>
    <w:link w:val="Heading2"/>
    <w:uiPriority w:val="9"/>
    <w:rsid w:val="002B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5C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D42F5"/>
    <w:pPr>
      <w:spacing w:after="100"/>
      <w:ind w:left="220"/>
    </w:pPr>
  </w:style>
  <w:style w:type="paragraph" w:styleId="PlainText">
    <w:name w:val="Plain Text"/>
    <w:basedOn w:val="Normal"/>
    <w:link w:val="PlainTextChar"/>
    <w:uiPriority w:val="99"/>
    <w:unhideWhenUsed/>
    <w:rsid w:val="00A1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03C9"/>
    <w:rPr>
      <w:rFonts w:ascii="Consolas" w:hAnsi="Consolas" w:cs="Consolas"/>
      <w:sz w:val="21"/>
      <w:szCs w:val="21"/>
    </w:rPr>
  </w:style>
  <w:style w:type="paragraph" w:customStyle="1" w:styleId="Code">
    <w:name w:val="Code"/>
    <w:basedOn w:val="Normal"/>
    <w:link w:val="CodeChar"/>
    <w:qFormat/>
    <w:rsid w:val="00A103C9"/>
    <w:rPr>
      <w:rFonts w:ascii="Consolas" w:hAnsi="Consolas"/>
      <w:b/>
      <w:sz w:val="20"/>
    </w:rPr>
  </w:style>
  <w:style w:type="character" w:styleId="FollowedHyperlink">
    <w:name w:val="FollowedHyperlink"/>
    <w:basedOn w:val="DefaultParagraphFont"/>
    <w:uiPriority w:val="99"/>
    <w:semiHidden/>
    <w:unhideWhenUsed/>
    <w:rsid w:val="003B4FCC"/>
    <w:rPr>
      <w:color w:val="800080" w:themeColor="followedHyperlink"/>
      <w:u w:val="single"/>
    </w:rPr>
  </w:style>
  <w:style w:type="character" w:customStyle="1" w:styleId="ListParagraphChar">
    <w:name w:val="List Paragraph Char"/>
    <w:basedOn w:val="DefaultParagraphFont"/>
    <w:link w:val="ListParagraph"/>
    <w:uiPriority w:val="34"/>
    <w:rsid w:val="00A103C9"/>
  </w:style>
  <w:style w:type="character" w:customStyle="1" w:styleId="CodeChar">
    <w:name w:val="Code Char"/>
    <w:basedOn w:val="ListParagraphChar"/>
    <w:link w:val="Code"/>
    <w:rsid w:val="00A103C9"/>
    <w:rPr>
      <w:rFonts w:ascii="Consolas" w:hAnsi="Consolas"/>
      <w:b/>
      <w:sz w:val="20"/>
    </w:rPr>
  </w:style>
  <w:style w:type="paragraph" w:styleId="Header">
    <w:name w:val="header"/>
    <w:basedOn w:val="Normal"/>
    <w:link w:val="HeaderChar"/>
    <w:uiPriority w:val="99"/>
    <w:unhideWhenUsed/>
    <w:rsid w:val="00927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9F0"/>
  </w:style>
  <w:style w:type="paragraph" w:styleId="Footer">
    <w:name w:val="footer"/>
    <w:basedOn w:val="Normal"/>
    <w:link w:val="FooterChar"/>
    <w:uiPriority w:val="99"/>
    <w:unhideWhenUsed/>
    <w:rsid w:val="00927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9F0"/>
  </w:style>
  <w:style w:type="character" w:styleId="Strong">
    <w:name w:val="Strong"/>
    <w:basedOn w:val="DefaultParagraphFont"/>
    <w:uiPriority w:val="22"/>
    <w:qFormat/>
    <w:rsid w:val="009020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3A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A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53A11"/>
    <w:pPr>
      <w:ind w:left="720"/>
      <w:contextualSpacing/>
    </w:pPr>
  </w:style>
  <w:style w:type="character" w:styleId="Hyperlink">
    <w:name w:val="Hyperlink"/>
    <w:basedOn w:val="DefaultParagraphFont"/>
    <w:uiPriority w:val="99"/>
    <w:unhideWhenUsed/>
    <w:rsid w:val="008B3F78"/>
    <w:rPr>
      <w:color w:val="0000FF" w:themeColor="hyperlink"/>
      <w:u w:val="single"/>
    </w:rPr>
  </w:style>
  <w:style w:type="paragraph" w:styleId="TOCHeading">
    <w:name w:val="TOC Heading"/>
    <w:basedOn w:val="Heading1"/>
    <w:next w:val="Normal"/>
    <w:uiPriority w:val="39"/>
    <w:semiHidden/>
    <w:unhideWhenUsed/>
    <w:qFormat/>
    <w:rsid w:val="00992D7A"/>
    <w:pPr>
      <w:outlineLvl w:val="9"/>
    </w:pPr>
    <w:rPr>
      <w:lang w:val="en-US" w:eastAsia="ja-JP"/>
    </w:rPr>
  </w:style>
  <w:style w:type="paragraph" w:styleId="TOC1">
    <w:name w:val="toc 1"/>
    <w:basedOn w:val="Normal"/>
    <w:next w:val="Normal"/>
    <w:autoRedefine/>
    <w:uiPriority w:val="39"/>
    <w:unhideWhenUsed/>
    <w:rsid w:val="00992D7A"/>
    <w:pPr>
      <w:spacing w:after="100"/>
    </w:pPr>
  </w:style>
  <w:style w:type="paragraph" w:styleId="BalloonText">
    <w:name w:val="Balloon Text"/>
    <w:basedOn w:val="Normal"/>
    <w:link w:val="BalloonTextChar"/>
    <w:uiPriority w:val="99"/>
    <w:semiHidden/>
    <w:unhideWhenUsed/>
    <w:rsid w:val="0099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7A"/>
    <w:rPr>
      <w:rFonts w:ascii="Tahoma" w:hAnsi="Tahoma" w:cs="Tahoma"/>
      <w:sz w:val="16"/>
      <w:szCs w:val="16"/>
    </w:rPr>
  </w:style>
  <w:style w:type="character" w:customStyle="1" w:styleId="Heading2Char">
    <w:name w:val="Heading 2 Char"/>
    <w:basedOn w:val="DefaultParagraphFont"/>
    <w:link w:val="Heading2"/>
    <w:uiPriority w:val="9"/>
    <w:rsid w:val="002B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5C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D42F5"/>
    <w:pPr>
      <w:spacing w:after="100"/>
      <w:ind w:left="220"/>
    </w:pPr>
  </w:style>
  <w:style w:type="paragraph" w:styleId="PlainText">
    <w:name w:val="Plain Text"/>
    <w:basedOn w:val="Normal"/>
    <w:link w:val="PlainTextChar"/>
    <w:uiPriority w:val="99"/>
    <w:unhideWhenUsed/>
    <w:rsid w:val="00A1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03C9"/>
    <w:rPr>
      <w:rFonts w:ascii="Consolas" w:hAnsi="Consolas" w:cs="Consolas"/>
      <w:sz w:val="21"/>
      <w:szCs w:val="21"/>
    </w:rPr>
  </w:style>
  <w:style w:type="paragraph" w:customStyle="1" w:styleId="Code">
    <w:name w:val="Code"/>
    <w:basedOn w:val="Normal"/>
    <w:link w:val="CodeChar"/>
    <w:qFormat/>
    <w:rsid w:val="00A103C9"/>
    <w:rPr>
      <w:rFonts w:ascii="Consolas" w:hAnsi="Consolas"/>
      <w:b/>
      <w:sz w:val="20"/>
    </w:rPr>
  </w:style>
  <w:style w:type="character" w:styleId="FollowedHyperlink">
    <w:name w:val="FollowedHyperlink"/>
    <w:basedOn w:val="DefaultParagraphFont"/>
    <w:uiPriority w:val="99"/>
    <w:semiHidden/>
    <w:unhideWhenUsed/>
    <w:rsid w:val="003B4FCC"/>
    <w:rPr>
      <w:color w:val="800080" w:themeColor="followedHyperlink"/>
      <w:u w:val="single"/>
    </w:rPr>
  </w:style>
  <w:style w:type="character" w:customStyle="1" w:styleId="ListParagraphChar">
    <w:name w:val="List Paragraph Char"/>
    <w:basedOn w:val="DefaultParagraphFont"/>
    <w:link w:val="ListParagraph"/>
    <w:uiPriority w:val="34"/>
    <w:rsid w:val="00A103C9"/>
  </w:style>
  <w:style w:type="character" w:customStyle="1" w:styleId="CodeChar">
    <w:name w:val="Code Char"/>
    <w:basedOn w:val="ListParagraphChar"/>
    <w:link w:val="Code"/>
    <w:rsid w:val="00A103C9"/>
    <w:rPr>
      <w:rFonts w:ascii="Consolas" w:hAnsi="Consolas"/>
      <w:b/>
      <w:sz w:val="20"/>
    </w:rPr>
  </w:style>
  <w:style w:type="paragraph" w:styleId="Header">
    <w:name w:val="header"/>
    <w:basedOn w:val="Normal"/>
    <w:link w:val="HeaderChar"/>
    <w:uiPriority w:val="99"/>
    <w:unhideWhenUsed/>
    <w:rsid w:val="00927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9F0"/>
  </w:style>
  <w:style w:type="paragraph" w:styleId="Footer">
    <w:name w:val="footer"/>
    <w:basedOn w:val="Normal"/>
    <w:link w:val="FooterChar"/>
    <w:uiPriority w:val="99"/>
    <w:unhideWhenUsed/>
    <w:rsid w:val="00927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9F0"/>
  </w:style>
  <w:style w:type="character" w:styleId="Strong">
    <w:name w:val="Strong"/>
    <w:basedOn w:val="DefaultParagraphFont"/>
    <w:uiPriority w:val="22"/>
    <w:qFormat/>
    <w:rsid w:val="009020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107037">
      <w:bodyDiv w:val="1"/>
      <w:marLeft w:val="0"/>
      <w:marRight w:val="0"/>
      <w:marTop w:val="0"/>
      <w:marBottom w:val="0"/>
      <w:divBdr>
        <w:top w:val="none" w:sz="0" w:space="0" w:color="auto"/>
        <w:left w:val="none" w:sz="0" w:space="0" w:color="auto"/>
        <w:bottom w:val="none" w:sz="0" w:space="0" w:color="auto"/>
        <w:right w:val="none" w:sz="0" w:space="0" w:color="auto"/>
      </w:divBdr>
      <w:divsChild>
        <w:div w:id="1195926179">
          <w:marLeft w:val="0"/>
          <w:marRight w:val="0"/>
          <w:marTop w:val="0"/>
          <w:marBottom w:val="0"/>
          <w:divBdr>
            <w:top w:val="none" w:sz="0" w:space="0" w:color="auto"/>
            <w:left w:val="none" w:sz="0" w:space="0" w:color="auto"/>
            <w:bottom w:val="none" w:sz="0" w:space="0" w:color="auto"/>
            <w:right w:val="none" w:sz="0" w:space="0" w:color="auto"/>
          </w:divBdr>
        </w:div>
        <w:div w:id="574899167">
          <w:marLeft w:val="0"/>
          <w:marRight w:val="0"/>
          <w:marTop w:val="0"/>
          <w:marBottom w:val="0"/>
          <w:divBdr>
            <w:top w:val="none" w:sz="0" w:space="0" w:color="auto"/>
            <w:left w:val="none" w:sz="0" w:space="0" w:color="auto"/>
            <w:bottom w:val="none" w:sz="0" w:space="0" w:color="auto"/>
            <w:right w:val="none" w:sz="0" w:space="0" w:color="auto"/>
          </w:divBdr>
          <w:divsChild>
            <w:div w:id="918834097">
              <w:marLeft w:val="0"/>
              <w:marRight w:val="0"/>
              <w:marTop w:val="0"/>
              <w:marBottom w:val="0"/>
              <w:divBdr>
                <w:top w:val="none" w:sz="0" w:space="0" w:color="auto"/>
                <w:left w:val="none" w:sz="0" w:space="0" w:color="auto"/>
                <w:bottom w:val="none" w:sz="0" w:space="0" w:color="auto"/>
                <w:right w:val="none" w:sz="0" w:space="0" w:color="auto"/>
              </w:divBdr>
            </w:div>
            <w:div w:id="1713115839">
              <w:marLeft w:val="0"/>
              <w:marRight w:val="0"/>
              <w:marTop w:val="0"/>
              <w:marBottom w:val="0"/>
              <w:divBdr>
                <w:top w:val="none" w:sz="0" w:space="0" w:color="auto"/>
                <w:left w:val="none" w:sz="0" w:space="0" w:color="auto"/>
                <w:bottom w:val="none" w:sz="0" w:space="0" w:color="auto"/>
                <w:right w:val="none" w:sz="0" w:space="0" w:color="auto"/>
              </w:divBdr>
            </w:div>
            <w:div w:id="905411396">
              <w:marLeft w:val="0"/>
              <w:marRight w:val="0"/>
              <w:marTop w:val="0"/>
              <w:marBottom w:val="0"/>
              <w:divBdr>
                <w:top w:val="none" w:sz="0" w:space="0" w:color="auto"/>
                <w:left w:val="none" w:sz="0" w:space="0" w:color="auto"/>
                <w:bottom w:val="none" w:sz="0" w:space="0" w:color="auto"/>
                <w:right w:val="none" w:sz="0" w:space="0" w:color="auto"/>
              </w:divBdr>
            </w:div>
            <w:div w:id="274874987">
              <w:marLeft w:val="0"/>
              <w:marRight w:val="0"/>
              <w:marTop w:val="0"/>
              <w:marBottom w:val="0"/>
              <w:divBdr>
                <w:top w:val="none" w:sz="0" w:space="0" w:color="auto"/>
                <w:left w:val="none" w:sz="0" w:space="0" w:color="auto"/>
                <w:bottom w:val="none" w:sz="0" w:space="0" w:color="auto"/>
                <w:right w:val="none" w:sz="0" w:space="0" w:color="auto"/>
              </w:divBdr>
            </w:div>
          </w:divsChild>
        </w:div>
        <w:div w:id="601301265">
          <w:marLeft w:val="0"/>
          <w:marRight w:val="0"/>
          <w:marTop w:val="0"/>
          <w:marBottom w:val="0"/>
          <w:divBdr>
            <w:top w:val="none" w:sz="0" w:space="0" w:color="auto"/>
            <w:left w:val="none" w:sz="0" w:space="0" w:color="auto"/>
            <w:bottom w:val="none" w:sz="0" w:space="0" w:color="auto"/>
            <w:right w:val="none" w:sz="0" w:space="0" w:color="auto"/>
          </w:divBdr>
          <w:divsChild>
            <w:div w:id="1288505664">
              <w:marLeft w:val="0"/>
              <w:marRight w:val="0"/>
              <w:marTop w:val="0"/>
              <w:marBottom w:val="0"/>
              <w:divBdr>
                <w:top w:val="none" w:sz="0" w:space="0" w:color="auto"/>
                <w:left w:val="none" w:sz="0" w:space="0" w:color="auto"/>
                <w:bottom w:val="none" w:sz="0" w:space="0" w:color="auto"/>
                <w:right w:val="none" w:sz="0" w:space="0" w:color="auto"/>
              </w:divBdr>
            </w:div>
            <w:div w:id="1453788378">
              <w:marLeft w:val="0"/>
              <w:marRight w:val="0"/>
              <w:marTop w:val="0"/>
              <w:marBottom w:val="0"/>
              <w:divBdr>
                <w:top w:val="none" w:sz="0" w:space="0" w:color="auto"/>
                <w:left w:val="none" w:sz="0" w:space="0" w:color="auto"/>
                <w:bottom w:val="none" w:sz="0" w:space="0" w:color="auto"/>
                <w:right w:val="none" w:sz="0" w:space="0" w:color="auto"/>
              </w:divBdr>
            </w:div>
            <w:div w:id="301810434">
              <w:marLeft w:val="0"/>
              <w:marRight w:val="0"/>
              <w:marTop w:val="0"/>
              <w:marBottom w:val="0"/>
              <w:divBdr>
                <w:top w:val="none" w:sz="0" w:space="0" w:color="auto"/>
                <w:left w:val="none" w:sz="0" w:space="0" w:color="auto"/>
                <w:bottom w:val="none" w:sz="0" w:space="0" w:color="auto"/>
                <w:right w:val="none" w:sz="0" w:space="0" w:color="auto"/>
              </w:divBdr>
            </w:div>
            <w:div w:id="1254895345">
              <w:marLeft w:val="0"/>
              <w:marRight w:val="0"/>
              <w:marTop w:val="0"/>
              <w:marBottom w:val="0"/>
              <w:divBdr>
                <w:top w:val="none" w:sz="0" w:space="0" w:color="auto"/>
                <w:left w:val="none" w:sz="0" w:space="0" w:color="auto"/>
                <w:bottom w:val="none" w:sz="0" w:space="0" w:color="auto"/>
                <w:right w:val="none" w:sz="0" w:space="0" w:color="auto"/>
              </w:divBdr>
            </w:div>
            <w:div w:id="1804276657">
              <w:marLeft w:val="0"/>
              <w:marRight w:val="0"/>
              <w:marTop w:val="0"/>
              <w:marBottom w:val="0"/>
              <w:divBdr>
                <w:top w:val="none" w:sz="0" w:space="0" w:color="auto"/>
                <w:left w:val="none" w:sz="0" w:space="0" w:color="auto"/>
                <w:bottom w:val="none" w:sz="0" w:space="0" w:color="auto"/>
                <w:right w:val="none" w:sz="0" w:space="0" w:color="auto"/>
              </w:divBdr>
            </w:div>
            <w:div w:id="18572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3923">
      <w:bodyDiv w:val="1"/>
      <w:marLeft w:val="0"/>
      <w:marRight w:val="0"/>
      <w:marTop w:val="0"/>
      <w:marBottom w:val="0"/>
      <w:divBdr>
        <w:top w:val="none" w:sz="0" w:space="0" w:color="auto"/>
        <w:left w:val="none" w:sz="0" w:space="0" w:color="auto"/>
        <w:bottom w:val="none" w:sz="0" w:space="0" w:color="auto"/>
        <w:right w:val="none" w:sz="0" w:space="0" w:color="auto"/>
      </w:divBdr>
    </w:div>
    <w:div w:id="1117026598">
      <w:bodyDiv w:val="1"/>
      <w:marLeft w:val="0"/>
      <w:marRight w:val="0"/>
      <w:marTop w:val="0"/>
      <w:marBottom w:val="0"/>
      <w:divBdr>
        <w:top w:val="none" w:sz="0" w:space="0" w:color="auto"/>
        <w:left w:val="none" w:sz="0" w:space="0" w:color="auto"/>
        <w:bottom w:val="none" w:sz="0" w:space="0" w:color="auto"/>
        <w:right w:val="none" w:sz="0" w:space="0" w:color="auto"/>
      </w:divBdr>
    </w:div>
    <w:div w:id="1404721243">
      <w:bodyDiv w:val="1"/>
      <w:marLeft w:val="0"/>
      <w:marRight w:val="0"/>
      <w:marTop w:val="0"/>
      <w:marBottom w:val="0"/>
      <w:divBdr>
        <w:top w:val="none" w:sz="0" w:space="0" w:color="auto"/>
        <w:left w:val="none" w:sz="0" w:space="0" w:color="auto"/>
        <w:bottom w:val="none" w:sz="0" w:space="0" w:color="auto"/>
        <w:right w:val="none" w:sz="0" w:space="0" w:color="auto"/>
      </w:divBdr>
    </w:div>
    <w:div w:id="192618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55B03-BD91-4F05-89EB-7078DB80F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12</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Hardy</dc:creator>
  <cp:lastModifiedBy>Andrew Hardy</cp:lastModifiedBy>
  <cp:revision>25</cp:revision>
  <cp:lastPrinted>2014-11-20T13:51:00Z</cp:lastPrinted>
  <dcterms:created xsi:type="dcterms:W3CDTF">2014-11-25T22:38:00Z</dcterms:created>
  <dcterms:modified xsi:type="dcterms:W3CDTF">2014-11-26T17:29:00Z</dcterms:modified>
</cp:coreProperties>
</file>