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AB7429"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w:t>
      </w:r>
      <w:r w:rsidR="008D3B07">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111 – Web Send Python code tutorial</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CB0C75"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5910579" w:history="1">
            <w:r w:rsidR="00CB0C75" w:rsidRPr="005447D2">
              <w:rPr>
                <w:rStyle w:val="Hyperlink"/>
                <w:noProof/>
              </w:rPr>
              <w:t>Difficulty Level:</w:t>
            </w:r>
            <w:r w:rsidR="00CB0C75">
              <w:rPr>
                <w:noProof/>
                <w:webHidden/>
              </w:rPr>
              <w:tab/>
            </w:r>
            <w:r w:rsidR="00CB0C75">
              <w:rPr>
                <w:noProof/>
                <w:webHidden/>
              </w:rPr>
              <w:fldChar w:fldCharType="begin"/>
            </w:r>
            <w:r w:rsidR="00CB0C75">
              <w:rPr>
                <w:noProof/>
                <w:webHidden/>
              </w:rPr>
              <w:instrText xml:space="preserve"> PAGEREF _Toc405910579 \h </w:instrText>
            </w:r>
            <w:r w:rsidR="00CB0C75">
              <w:rPr>
                <w:noProof/>
                <w:webHidden/>
              </w:rPr>
            </w:r>
            <w:r w:rsidR="00CB0C75">
              <w:rPr>
                <w:noProof/>
                <w:webHidden/>
              </w:rPr>
              <w:fldChar w:fldCharType="separate"/>
            </w:r>
            <w:r w:rsidR="0022293B">
              <w:rPr>
                <w:noProof/>
                <w:webHidden/>
              </w:rPr>
              <w:t>2</w:t>
            </w:r>
            <w:r w:rsidR="00CB0C75">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0" w:history="1">
            <w:r w:rsidRPr="005447D2">
              <w:rPr>
                <w:rStyle w:val="Hyperlink"/>
                <w:noProof/>
              </w:rPr>
              <w:t>Time to Complete:</w:t>
            </w:r>
            <w:r>
              <w:rPr>
                <w:noProof/>
                <w:webHidden/>
              </w:rPr>
              <w:tab/>
            </w:r>
            <w:r>
              <w:rPr>
                <w:noProof/>
                <w:webHidden/>
              </w:rPr>
              <w:fldChar w:fldCharType="begin"/>
            </w:r>
            <w:r>
              <w:rPr>
                <w:noProof/>
                <w:webHidden/>
              </w:rPr>
              <w:instrText xml:space="preserve"> PAGEREF _Toc405910580 \h </w:instrText>
            </w:r>
            <w:r>
              <w:rPr>
                <w:noProof/>
                <w:webHidden/>
              </w:rPr>
            </w:r>
            <w:r>
              <w:rPr>
                <w:noProof/>
                <w:webHidden/>
              </w:rPr>
              <w:fldChar w:fldCharType="separate"/>
            </w:r>
            <w:r w:rsidR="0022293B">
              <w:rPr>
                <w:noProof/>
                <w:webHidden/>
              </w:rPr>
              <w:t>2</w:t>
            </w:r>
            <w:r>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1" w:history="1">
            <w:r w:rsidRPr="005447D2">
              <w:rPr>
                <w:rStyle w:val="Hyperlink"/>
                <w:noProof/>
              </w:rPr>
              <w:t>Who Should Read This Document</w:t>
            </w:r>
            <w:r>
              <w:rPr>
                <w:noProof/>
                <w:webHidden/>
              </w:rPr>
              <w:tab/>
            </w:r>
            <w:r>
              <w:rPr>
                <w:noProof/>
                <w:webHidden/>
              </w:rPr>
              <w:fldChar w:fldCharType="begin"/>
            </w:r>
            <w:r>
              <w:rPr>
                <w:noProof/>
                <w:webHidden/>
              </w:rPr>
              <w:instrText xml:space="preserve"> PAGEREF _Toc405910581 \h </w:instrText>
            </w:r>
            <w:r>
              <w:rPr>
                <w:noProof/>
                <w:webHidden/>
              </w:rPr>
            </w:r>
            <w:r>
              <w:rPr>
                <w:noProof/>
                <w:webHidden/>
              </w:rPr>
              <w:fldChar w:fldCharType="separate"/>
            </w:r>
            <w:r w:rsidR="0022293B">
              <w:rPr>
                <w:noProof/>
                <w:webHidden/>
              </w:rPr>
              <w:t>2</w:t>
            </w:r>
            <w:r>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2" w:history="1">
            <w:r w:rsidRPr="005447D2">
              <w:rPr>
                <w:rStyle w:val="Hyperlink"/>
                <w:noProof/>
              </w:rPr>
              <w:t>Warning</w:t>
            </w:r>
            <w:r>
              <w:rPr>
                <w:noProof/>
                <w:webHidden/>
              </w:rPr>
              <w:tab/>
            </w:r>
            <w:r>
              <w:rPr>
                <w:noProof/>
                <w:webHidden/>
              </w:rPr>
              <w:fldChar w:fldCharType="begin"/>
            </w:r>
            <w:r>
              <w:rPr>
                <w:noProof/>
                <w:webHidden/>
              </w:rPr>
              <w:instrText xml:space="preserve"> PAGEREF _Toc405910582 \h </w:instrText>
            </w:r>
            <w:r>
              <w:rPr>
                <w:noProof/>
                <w:webHidden/>
              </w:rPr>
            </w:r>
            <w:r>
              <w:rPr>
                <w:noProof/>
                <w:webHidden/>
              </w:rPr>
              <w:fldChar w:fldCharType="separate"/>
            </w:r>
            <w:r w:rsidR="0022293B">
              <w:rPr>
                <w:noProof/>
                <w:webHidden/>
              </w:rPr>
              <w:t>2</w:t>
            </w:r>
            <w:r>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3" w:history="1">
            <w:r w:rsidRPr="005447D2">
              <w:rPr>
                <w:rStyle w:val="Hyperlink"/>
                <w:noProof/>
              </w:rPr>
              <w:t>Prerequisites</w:t>
            </w:r>
            <w:r>
              <w:rPr>
                <w:noProof/>
                <w:webHidden/>
              </w:rPr>
              <w:tab/>
            </w:r>
            <w:r>
              <w:rPr>
                <w:noProof/>
                <w:webHidden/>
              </w:rPr>
              <w:fldChar w:fldCharType="begin"/>
            </w:r>
            <w:r>
              <w:rPr>
                <w:noProof/>
                <w:webHidden/>
              </w:rPr>
              <w:instrText xml:space="preserve"> PAGEREF _Toc405910583 \h </w:instrText>
            </w:r>
            <w:r>
              <w:rPr>
                <w:noProof/>
                <w:webHidden/>
              </w:rPr>
            </w:r>
            <w:r>
              <w:rPr>
                <w:noProof/>
                <w:webHidden/>
              </w:rPr>
              <w:fldChar w:fldCharType="separate"/>
            </w:r>
            <w:r w:rsidR="0022293B">
              <w:rPr>
                <w:noProof/>
                <w:webHidden/>
              </w:rPr>
              <w:t>3</w:t>
            </w:r>
            <w:r>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4" w:history="1">
            <w:r w:rsidRPr="005447D2">
              <w:rPr>
                <w:rStyle w:val="Hyperlink"/>
                <w:noProof/>
              </w:rPr>
              <w:t>How it Works</w:t>
            </w:r>
            <w:r>
              <w:rPr>
                <w:noProof/>
                <w:webHidden/>
              </w:rPr>
              <w:tab/>
            </w:r>
            <w:r>
              <w:rPr>
                <w:noProof/>
                <w:webHidden/>
              </w:rPr>
              <w:fldChar w:fldCharType="begin"/>
            </w:r>
            <w:r>
              <w:rPr>
                <w:noProof/>
                <w:webHidden/>
              </w:rPr>
              <w:instrText xml:space="preserve"> PAGEREF _Toc405910584 \h </w:instrText>
            </w:r>
            <w:r>
              <w:rPr>
                <w:noProof/>
                <w:webHidden/>
              </w:rPr>
            </w:r>
            <w:r>
              <w:rPr>
                <w:noProof/>
                <w:webHidden/>
              </w:rPr>
              <w:fldChar w:fldCharType="separate"/>
            </w:r>
            <w:r w:rsidR="0022293B">
              <w:rPr>
                <w:noProof/>
                <w:webHidden/>
              </w:rPr>
              <w:t>3</w:t>
            </w:r>
            <w:r>
              <w:rPr>
                <w:noProof/>
                <w:webHidden/>
              </w:rPr>
              <w:fldChar w:fldCharType="end"/>
            </w:r>
          </w:hyperlink>
        </w:p>
        <w:p w:rsidR="00CB0C75" w:rsidRDefault="00CB0C75">
          <w:pPr>
            <w:pStyle w:val="TOC2"/>
            <w:tabs>
              <w:tab w:val="right" w:leader="dot" w:pos="9016"/>
            </w:tabs>
            <w:rPr>
              <w:rFonts w:eastAsiaTheme="minorEastAsia"/>
              <w:noProof/>
              <w:lang w:eastAsia="en-GB"/>
            </w:rPr>
          </w:pPr>
          <w:hyperlink w:anchor="_Toc405910585" w:history="1">
            <w:r w:rsidRPr="005447D2">
              <w:rPr>
                <w:rStyle w:val="Hyperlink"/>
                <w:noProof/>
              </w:rPr>
              <w:t>Database Functions</w:t>
            </w:r>
            <w:r>
              <w:rPr>
                <w:noProof/>
                <w:webHidden/>
              </w:rPr>
              <w:tab/>
            </w:r>
            <w:r>
              <w:rPr>
                <w:noProof/>
                <w:webHidden/>
              </w:rPr>
              <w:fldChar w:fldCharType="begin"/>
            </w:r>
            <w:r>
              <w:rPr>
                <w:noProof/>
                <w:webHidden/>
              </w:rPr>
              <w:instrText xml:space="preserve"> PAGEREF _Toc405910585 \h </w:instrText>
            </w:r>
            <w:r>
              <w:rPr>
                <w:noProof/>
                <w:webHidden/>
              </w:rPr>
            </w:r>
            <w:r>
              <w:rPr>
                <w:noProof/>
                <w:webHidden/>
              </w:rPr>
              <w:fldChar w:fldCharType="separate"/>
            </w:r>
            <w:r w:rsidR="0022293B">
              <w:rPr>
                <w:noProof/>
                <w:webHidden/>
              </w:rPr>
              <w:t>3</w:t>
            </w:r>
            <w:r>
              <w:rPr>
                <w:noProof/>
                <w:webHidden/>
              </w:rPr>
              <w:fldChar w:fldCharType="end"/>
            </w:r>
          </w:hyperlink>
        </w:p>
        <w:p w:rsidR="00CB0C75" w:rsidRDefault="00CB0C75">
          <w:pPr>
            <w:pStyle w:val="TOC2"/>
            <w:tabs>
              <w:tab w:val="right" w:leader="dot" w:pos="9016"/>
            </w:tabs>
            <w:rPr>
              <w:rFonts w:eastAsiaTheme="minorEastAsia"/>
              <w:noProof/>
              <w:lang w:eastAsia="en-GB"/>
            </w:rPr>
          </w:pPr>
          <w:hyperlink w:anchor="_Toc405910586" w:history="1">
            <w:r w:rsidRPr="005447D2">
              <w:rPr>
                <w:rStyle w:val="Hyperlink"/>
                <w:noProof/>
              </w:rPr>
              <w:t>Other Functions</w:t>
            </w:r>
            <w:r>
              <w:rPr>
                <w:noProof/>
                <w:webHidden/>
              </w:rPr>
              <w:tab/>
            </w:r>
            <w:r>
              <w:rPr>
                <w:noProof/>
                <w:webHidden/>
              </w:rPr>
              <w:fldChar w:fldCharType="begin"/>
            </w:r>
            <w:r>
              <w:rPr>
                <w:noProof/>
                <w:webHidden/>
              </w:rPr>
              <w:instrText xml:space="preserve"> PAGEREF _Toc405910586 \h </w:instrText>
            </w:r>
            <w:r>
              <w:rPr>
                <w:noProof/>
                <w:webHidden/>
              </w:rPr>
            </w:r>
            <w:r>
              <w:rPr>
                <w:noProof/>
                <w:webHidden/>
              </w:rPr>
              <w:fldChar w:fldCharType="separate"/>
            </w:r>
            <w:r w:rsidR="0022293B">
              <w:rPr>
                <w:noProof/>
                <w:webHidden/>
              </w:rPr>
              <w:t>3</w:t>
            </w:r>
            <w:r>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7" w:history="1">
            <w:r w:rsidRPr="005447D2">
              <w:rPr>
                <w:rStyle w:val="Hyperlink"/>
                <w:noProof/>
              </w:rPr>
              <w:t>Extending Functionality</w:t>
            </w:r>
            <w:r>
              <w:rPr>
                <w:noProof/>
                <w:webHidden/>
              </w:rPr>
              <w:tab/>
            </w:r>
            <w:r>
              <w:rPr>
                <w:noProof/>
                <w:webHidden/>
              </w:rPr>
              <w:fldChar w:fldCharType="begin"/>
            </w:r>
            <w:r>
              <w:rPr>
                <w:noProof/>
                <w:webHidden/>
              </w:rPr>
              <w:instrText xml:space="preserve"> PAGEREF _Toc405910587 \h </w:instrText>
            </w:r>
            <w:r>
              <w:rPr>
                <w:noProof/>
                <w:webHidden/>
              </w:rPr>
            </w:r>
            <w:r>
              <w:rPr>
                <w:noProof/>
                <w:webHidden/>
              </w:rPr>
              <w:fldChar w:fldCharType="separate"/>
            </w:r>
            <w:r w:rsidR="0022293B">
              <w:rPr>
                <w:noProof/>
                <w:webHidden/>
              </w:rPr>
              <w:t>4</w:t>
            </w:r>
            <w:r>
              <w:rPr>
                <w:noProof/>
                <w:webHidden/>
              </w:rPr>
              <w:fldChar w:fldCharType="end"/>
            </w:r>
          </w:hyperlink>
        </w:p>
        <w:p w:rsidR="00CB0C75" w:rsidRDefault="00CB0C75">
          <w:pPr>
            <w:pStyle w:val="TOC1"/>
            <w:tabs>
              <w:tab w:val="right" w:leader="dot" w:pos="9016"/>
            </w:tabs>
            <w:rPr>
              <w:rFonts w:eastAsiaTheme="minorEastAsia"/>
              <w:noProof/>
              <w:lang w:eastAsia="en-GB"/>
            </w:rPr>
          </w:pPr>
          <w:hyperlink w:anchor="_Toc405910588" w:history="1">
            <w:r w:rsidRPr="005447D2">
              <w:rPr>
                <w:rStyle w:val="Hyperlink"/>
                <w:noProof/>
                <w:lang w:eastAsia="en-GB"/>
              </w:rPr>
              <w:t>Shutting Pipsta Down Safely</w:t>
            </w:r>
            <w:r>
              <w:rPr>
                <w:noProof/>
                <w:webHidden/>
              </w:rPr>
              <w:tab/>
            </w:r>
            <w:r>
              <w:rPr>
                <w:noProof/>
                <w:webHidden/>
              </w:rPr>
              <w:fldChar w:fldCharType="begin"/>
            </w:r>
            <w:r>
              <w:rPr>
                <w:noProof/>
                <w:webHidden/>
              </w:rPr>
              <w:instrText xml:space="preserve"> PAGEREF _Toc405910588 \h </w:instrText>
            </w:r>
            <w:r>
              <w:rPr>
                <w:noProof/>
                <w:webHidden/>
              </w:rPr>
            </w:r>
            <w:r>
              <w:rPr>
                <w:noProof/>
                <w:webHidden/>
              </w:rPr>
              <w:fldChar w:fldCharType="separate"/>
            </w:r>
            <w:r w:rsidR="0022293B">
              <w:rPr>
                <w:noProof/>
                <w:webHidden/>
              </w:rPr>
              <w:t>4</w:t>
            </w:r>
            <w:r>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p>
        </w:tc>
        <w:tc>
          <w:tcPr>
            <w:tcW w:w="2311" w:type="dxa"/>
            <w:gridSpan w:val="2"/>
          </w:tcPr>
          <w:p w:rsidR="00C67352" w:rsidRDefault="00E74CCD" w:rsidP="002F5482">
            <w:r>
              <w:t>09</w:t>
            </w:r>
            <w:bookmarkStart w:id="0" w:name="_GoBack"/>
            <w:bookmarkEnd w:id="0"/>
            <w:r w:rsidR="008D3B07">
              <w:t>/12</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1" w:name="_Toc405910579"/>
            <w:r>
              <w:rPr>
                <w:color w:val="00B050"/>
              </w:rPr>
              <w:t>Difficulty Level:</w:t>
            </w:r>
            <w:bookmarkEnd w:id="1"/>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D222B9" w:rsidP="00956971">
            <w:pPr>
              <w:rPr>
                <w:color w:val="00B050"/>
              </w:rPr>
            </w:pPr>
            <w:r>
              <w:rPr>
                <w:noProof/>
                <w:lang w:eastAsia="en-GB"/>
              </w:rPr>
              <w:drawing>
                <wp:inline distT="0" distB="0" distL="0" distR="0" wp14:anchorId="0162F1CF" wp14:editId="4BE33A96">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0162F1CF" wp14:editId="4BE33A96">
                  <wp:extent cx="269271" cy="2643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0162F1CF" wp14:editId="4BE33A96">
                  <wp:extent cx="269271" cy="2643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837A55">
              <w:rPr>
                <w:noProof/>
                <w:lang w:eastAsia="en-GB"/>
              </w:rPr>
              <w:drawing>
                <wp:inline distT="0" distB="0" distL="0" distR="0" wp14:anchorId="0E4830E9" wp14:editId="028912C5">
                  <wp:extent cx="274249" cy="269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9C5ABD">
              <w:rPr>
                <w:noProof/>
                <w:lang w:eastAsia="en-GB"/>
              </w:rPr>
              <w:drawing>
                <wp:inline distT="0" distB="0" distL="0" distR="0" wp14:anchorId="5BCBC9E7" wp14:editId="340D82D4">
                  <wp:extent cx="274249" cy="26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C50A38" w:rsidRDefault="00D222B9" w:rsidP="00D222B9">
            <w:pPr>
              <w:pStyle w:val="ListParagraph"/>
              <w:numPr>
                <w:ilvl w:val="0"/>
                <w:numId w:val="2"/>
              </w:numPr>
            </w:pPr>
            <w:r>
              <w:t xml:space="preserve">This tutorial by necessity </w:t>
            </w:r>
            <w:r w:rsidR="002F4033">
              <w:t xml:space="preserve">incorporates </w:t>
            </w:r>
            <w:r>
              <w:t>SQL commands in order to manipulate the database.</w:t>
            </w:r>
          </w:p>
          <w:p w:rsidR="00D222B9" w:rsidRPr="00682168" w:rsidRDefault="00D222B9" w:rsidP="00D222B9">
            <w:pPr>
              <w:pStyle w:val="ListParagraph"/>
              <w:numPr>
                <w:ilvl w:val="0"/>
                <w:numId w:val="2"/>
              </w:numPr>
            </w:pPr>
            <w:r>
              <w:t>The code does not work ‘out-of-the-box’ as the user will be required to provide various web-hosting parameters</w:t>
            </w:r>
            <w:r w:rsidR="002F4033">
              <w:t>.</w:t>
            </w: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2" w:name="_Toc405910580"/>
            <w:r>
              <w:rPr>
                <w:color w:val="00B050"/>
              </w:rPr>
              <w:t>Time to Complete:</w:t>
            </w:r>
            <w:bookmarkEnd w:id="2"/>
          </w:p>
          <w:p w:rsidR="000310FF" w:rsidRDefault="000310FF" w:rsidP="00342108"/>
        </w:tc>
        <w:tc>
          <w:tcPr>
            <w:tcW w:w="5953" w:type="dxa"/>
            <w:gridSpan w:val="2"/>
          </w:tcPr>
          <w:p w:rsidR="000310FF" w:rsidRDefault="000310FF" w:rsidP="00956971"/>
          <w:p w:rsidR="00956971" w:rsidRPr="00682168" w:rsidRDefault="00956971" w:rsidP="00956971"/>
          <w:p w:rsidR="000310FF" w:rsidRDefault="00AB7429" w:rsidP="00956971">
            <w:r>
              <w:rPr>
                <w:noProof/>
                <w:lang w:eastAsia="en-GB"/>
              </w:rPr>
              <w:drawing>
                <wp:inline distT="0" distB="0" distL="0" distR="0" wp14:anchorId="20A127B8" wp14:editId="617D6F98">
                  <wp:extent cx="269271" cy="2643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242F0B70" wp14:editId="3BD68CC6">
                  <wp:extent cx="269271" cy="26438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37C13">
              <w:rPr>
                <w:noProof/>
                <w:lang w:eastAsia="en-GB"/>
              </w:rPr>
              <w:drawing>
                <wp:inline distT="0" distB="0" distL="0" distR="0" wp14:anchorId="54AEFC6C" wp14:editId="5816AE40">
                  <wp:extent cx="274249" cy="2692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A37C13">
              <w:rPr>
                <w:noProof/>
                <w:lang w:eastAsia="en-GB"/>
              </w:rPr>
              <w:drawing>
                <wp:inline distT="0" distB="0" distL="0" distR="0" wp14:anchorId="54AEFC6C" wp14:editId="5816AE40">
                  <wp:extent cx="274249" cy="2692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1BCA3DE7" wp14:editId="38B593A5">
                  <wp:extent cx="274249" cy="269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086BBB" w:rsidRDefault="00837A55" w:rsidP="008757FD">
            <w:pPr>
              <w:pStyle w:val="ListParagraph"/>
              <w:numPr>
                <w:ilvl w:val="0"/>
                <w:numId w:val="3"/>
              </w:numPr>
            </w:pPr>
            <w:r>
              <w:t>Aside from moving between Python and web-hosted databases, this tutorial should not take more than half an hour to complete.</w:t>
            </w:r>
          </w:p>
        </w:tc>
      </w:tr>
    </w:tbl>
    <w:p w:rsidR="00253A11" w:rsidRDefault="00253A11" w:rsidP="00253A11">
      <w:pPr>
        <w:pStyle w:val="Heading1"/>
        <w:rPr>
          <w:color w:val="00B050"/>
        </w:rPr>
      </w:pPr>
      <w:bookmarkStart w:id="3" w:name="_Toc405910581"/>
      <w:r w:rsidRPr="009279F0">
        <w:rPr>
          <w:color w:val="00B050"/>
        </w:rPr>
        <w:t>Who Should Read This Document</w:t>
      </w:r>
      <w:bookmarkEnd w:id="3"/>
    </w:p>
    <w:p w:rsidR="002F4033" w:rsidRDefault="002F4033" w:rsidP="00AB7429">
      <w:r>
        <w:t xml:space="preserve">This tutorial is suitable for those wishing to understand the function of the </w:t>
      </w:r>
      <w:r w:rsidRPr="002F4033">
        <w:rPr>
          <w:b/>
        </w:rPr>
        <w:t>WebSend.py</w:t>
      </w:r>
      <w:r>
        <w:t xml:space="preserve"> script</w:t>
      </w:r>
      <w:r w:rsidR="006B5FDF">
        <w:t>, either for demonstration use or in order to tailor the script to their own application.</w:t>
      </w:r>
      <w:r w:rsidR="004A3FA2">
        <w:t xml:space="preserve"> Whilst knowledge of Python and SQL are beneficial, the code is fairly readable even without knowledge in these areas.</w:t>
      </w:r>
    </w:p>
    <w:p w:rsidR="00837A55" w:rsidRDefault="006B5FDF" w:rsidP="006B5FDF">
      <w:r>
        <w:t xml:space="preserve">Readers should have gone through at least </w:t>
      </w:r>
      <w:r>
        <w:rPr>
          <w:b/>
          <w:i/>
        </w:rPr>
        <w:t>PIPSTA010, PIPSTA011</w:t>
      </w:r>
      <w:r>
        <w:t xml:space="preserve"> and perhaps </w:t>
      </w:r>
      <w:r>
        <w:rPr>
          <w:b/>
          <w:i/>
        </w:rPr>
        <w:t>PIPSTA012</w:t>
      </w:r>
      <w:r>
        <w:t xml:space="preserve"> for a full overview of system functionality.</w:t>
      </w:r>
    </w:p>
    <w:p w:rsidR="00347300" w:rsidRDefault="00347300" w:rsidP="00347300">
      <w:pPr>
        <w:pStyle w:val="Heading1"/>
        <w:rPr>
          <w:color w:val="00B050"/>
        </w:rPr>
      </w:pPr>
      <w:bookmarkStart w:id="4" w:name="_Toc405910582"/>
      <w:r>
        <w:rPr>
          <w:color w:val="00B050"/>
        </w:rPr>
        <w:t>Warning</w:t>
      </w:r>
      <w:bookmarkEnd w:id="4"/>
    </w:p>
    <w:p w:rsidR="00347300" w:rsidRPr="005921E3" w:rsidRDefault="00347300" w:rsidP="00347300">
      <w:r>
        <w:t xml:space="preserve">Although this is a primitive implementation, it is quick, simple to understand and portable between web hosting companies. </w:t>
      </w:r>
      <w:proofErr w:type="gramStart"/>
      <w:r>
        <w:t>This is not necessarily the most robust nor secure</w:t>
      </w:r>
      <w:proofErr w:type="gramEnd"/>
      <w:r>
        <w:t xml:space="preserve"> implementation, so please be aware of these limitations and DO NOT use this as the basis for anything other than a demonstration system!</w:t>
      </w:r>
    </w:p>
    <w:p w:rsidR="001B5714" w:rsidRDefault="001B5714">
      <w:pPr>
        <w:rPr>
          <w:rFonts w:asciiTheme="majorHAnsi" w:eastAsiaTheme="majorEastAsia" w:hAnsiTheme="majorHAnsi" w:cstheme="majorBidi"/>
          <w:b/>
          <w:bCs/>
          <w:color w:val="00B050"/>
          <w:sz w:val="28"/>
          <w:szCs w:val="28"/>
        </w:rPr>
      </w:pPr>
      <w:r>
        <w:rPr>
          <w:color w:val="00B050"/>
        </w:rPr>
        <w:br w:type="page"/>
      </w:r>
    </w:p>
    <w:p w:rsidR="000F2AF2" w:rsidRDefault="009C5ABD" w:rsidP="00837A55">
      <w:pPr>
        <w:pStyle w:val="Heading1"/>
        <w:rPr>
          <w:color w:val="00B050"/>
        </w:rPr>
      </w:pPr>
      <w:bookmarkStart w:id="5" w:name="_Toc405910583"/>
      <w:r>
        <w:rPr>
          <w:color w:val="00B050"/>
        </w:rPr>
        <w:lastRenderedPageBreak/>
        <w:t>Prerequisites</w:t>
      </w:r>
      <w:bookmarkEnd w:id="5"/>
    </w:p>
    <w:p w:rsidR="00837A55" w:rsidRPr="00837A55" w:rsidRDefault="00837A55" w:rsidP="00837A55"/>
    <w:p w:rsidR="00874CEB" w:rsidRDefault="000F2AF2" w:rsidP="008757FD">
      <w:pPr>
        <w:pStyle w:val="ListParagraph"/>
        <w:numPr>
          <w:ilvl w:val="0"/>
          <w:numId w:val="5"/>
        </w:numPr>
      </w:pPr>
      <w:r>
        <w:t xml:space="preserve">It is expected that you </w:t>
      </w:r>
      <w:r w:rsidR="00874CEB">
        <w:t>have a fully-working, web-connected Raspberry Pi and Pipsta</w:t>
      </w:r>
    </w:p>
    <w:p w:rsidR="000F2AF2" w:rsidRDefault="000F2AF2" w:rsidP="008757FD">
      <w:pPr>
        <w:pStyle w:val="ListParagraph"/>
        <w:numPr>
          <w:ilvl w:val="0"/>
          <w:numId w:val="5"/>
        </w:numPr>
      </w:pPr>
      <w:r>
        <w:t>You should have the following settings from your web host</w:t>
      </w:r>
      <w:r w:rsidR="00347300">
        <w:t>ing company</w:t>
      </w:r>
      <w:r w:rsidR="00874CEB">
        <w:t xml:space="preserve"> by having followed </w:t>
      </w:r>
      <w:r w:rsidR="00874CEB">
        <w:rPr>
          <w:b/>
          <w:i/>
        </w:rPr>
        <w:t>PIPSTA010- Simple Web</w:t>
      </w:r>
      <w:r w:rsidR="00662C20">
        <w:rPr>
          <w:b/>
          <w:i/>
        </w:rPr>
        <w:t xml:space="preserve"> </w:t>
      </w:r>
      <w:r w:rsidR="00874CEB">
        <w:rPr>
          <w:b/>
          <w:i/>
        </w:rPr>
        <w:t xml:space="preserve">Printing – Pre-requisites </w:t>
      </w:r>
      <w:r>
        <w:t>:</w:t>
      </w:r>
    </w:p>
    <w:p w:rsidR="000F2AF2" w:rsidRDefault="000F2AF2" w:rsidP="000F2AF2">
      <w:pPr>
        <w:pStyle w:val="ListParagraph"/>
        <w:numPr>
          <w:ilvl w:val="1"/>
          <w:numId w:val="1"/>
        </w:numPr>
      </w:pPr>
      <w:r>
        <w:t>Username</w:t>
      </w:r>
    </w:p>
    <w:p w:rsidR="000F2AF2" w:rsidRDefault="000F2AF2" w:rsidP="000F2AF2">
      <w:pPr>
        <w:pStyle w:val="ListParagraph"/>
        <w:numPr>
          <w:ilvl w:val="1"/>
          <w:numId w:val="1"/>
        </w:numPr>
      </w:pPr>
      <w:r>
        <w:t>Password</w:t>
      </w:r>
    </w:p>
    <w:p w:rsidR="000F2AF2" w:rsidRDefault="000F2AF2" w:rsidP="000F2AF2">
      <w:pPr>
        <w:pStyle w:val="ListParagraph"/>
        <w:numPr>
          <w:ilvl w:val="1"/>
          <w:numId w:val="1"/>
        </w:numPr>
      </w:pPr>
      <w:r>
        <w:t>Host IP address</w:t>
      </w:r>
    </w:p>
    <w:p w:rsidR="000F2AF2" w:rsidRDefault="000F2AF2" w:rsidP="000F2AF2">
      <w:pPr>
        <w:pStyle w:val="ListParagraph"/>
        <w:numPr>
          <w:ilvl w:val="1"/>
          <w:numId w:val="1"/>
        </w:numPr>
      </w:pPr>
      <w:r>
        <w:t>Database name</w:t>
      </w:r>
    </w:p>
    <w:p w:rsidR="00B736A8" w:rsidRDefault="000F2AF2" w:rsidP="00662C20">
      <w:pPr>
        <w:pStyle w:val="ListParagraph"/>
        <w:numPr>
          <w:ilvl w:val="1"/>
          <w:numId w:val="1"/>
        </w:numPr>
      </w:pPr>
      <w:r>
        <w:t>Port</w:t>
      </w:r>
    </w:p>
    <w:p w:rsidR="00874CEB" w:rsidRDefault="00541D58" w:rsidP="00874CEB">
      <w:pPr>
        <w:pStyle w:val="Heading1"/>
        <w:rPr>
          <w:color w:val="00B050"/>
        </w:rPr>
      </w:pPr>
      <w:bookmarkStart w:id="6" w:name="_Toc405910584"/>
      <w:r>
        <w:rPr>
          <w:color w:val="00B050"/>
        </w:rPr>
        <w:t>How it Works</w:t>
      </w:r>
      <w:bookmarkEnd w:id="6"/>
    </w:p>
    <w:p w:rsidR="00541D58" w:rsidRDefault="00541D58" w:rsidP="00541D58"/>
    <w:p w:rsidR="00541D58" w:rsidRPr="00541D58" w:rsidRDefault="00541D58" w:rsidP="00541D58">
      <w:pPr>
        <w:pStyle w:val="Heading2"/>
        <w:rPr>
          <w:color w:val="00B050"/>
        </w:rPr>
      </w:pPr>
      <w:bookmarkStart w:id="7" w:name="_Toc405910585"/>
      <w:r w:rsidRPr="00541D58">
        <w:rPr>
          <w:color w:val="00B050"/>
        </w:rPr>
        <w:t>Database Functions</w:t>
      </w:r>
      <w:bookmarkEnd w:id="7"/>
    </w:p>
    <w:p w:rsidR="00541D58" w:rsidRDefault="00541D58" w:rsidP="00541D58">
      <w:r>
        <w:t xml:space="preserve">The Python script uses the module </w:t>
      </w:r>
      <w:proofErr w:type="spellStart"/>
      <w:r>
        <w:t>MySQLdb</w:t>
      </w:r>
      <w:proofErr w:type="spellEnd"/>
      <w:r>
        <w:t xml:space="preserve"> to communicate with the web-hosted MySQL database created in </w:t>
      </w:r>
      <w:r>
        <w:rPr>
          <w:b/>
          <w:i/>
        </w:rPr>
        <w:t>PIPSTA010</w:t>
      </w:r>
      <w:r>
        <w:t>. The database functions are:</w:t>
      </w:r>
    </w:p>
    <w:p w:rsidR="00541D58" w:rsidRDefault="00541D58" w:rsidP="00541D58">
      <w:pPr>
        <w:pStyle w:val="ListParagraph"/>
        <w:numPr>
          <w:ilvl w:val="0"/>
          <w:numId w:val="8"/>
        </w:numPr>
      </w:pPr>
      <w:proofErr w:type="spellStart"/>
      <w:r w:rsidRPr="00492C78">
        <w:rPr>
          <w:b/>
        </w:rPr>
        <w:t>connect_to_</w:t>
      </w:r>
      <w:proofErr w:type="gramStart"/>
      <w:r w:rsidRPr="00492C78">
        <w:rPr>
          <w:b/>
        </w:rPr>
        <w:t>db</w:t>
      </w:r>
      <w:proofErr w:type="spellEnd"/>
      <w:r w:rsidRPr="00492C78">
        <w:rPr>
          <w:b/>
        </w:rPr>
        <w:t>(</w:t>
      </w:r>
      <w:proofErr w:type="gramEnd"/>
      <w:r w:rsidRPr="00492C78">
        <w:rPr>
          <w:b/>
        </w:rPr>
        <w:t>)</w:t>
      </w:r>
      <w:r>
        <w:t xml:space="preserve"> – which passes the DB_CONFIG dictionary</w:t>
      </w:r>
      <w:r w:rsidR="005810FF">
        <w:t xml:space="preserve"> of named arguments pertaining to your web-hosted database.</w:t>
      </w:r>
    </w:p>
    <w:p w:rsidR="002D73C3" w:rsidRDefault="002D73C3" w:rsidP="002D73C3">
      <w:pPr>
        <w:pStyle w:val="ListParagraph"/>
        <w:numPr>
          <w:ilvl w:val="0"/>
          <w:numId w:val="8"/>
        </w:numPr>
      </w:pPr>
      <w:proofErr w:type="spellStart"/>
      <w:r w:rsidRPr="00492C78">
        <w:rPr>
          <w:b/>
        </w:rPr>
        <w:t>read_uid</w:t>
      </w:r>
      <w:proofErr w:type="spellEnd"/>
      <w:r w:rsidRPr="00492C78">
        <w:rPr>
          <w:b/>
        </w:rPr>
        <w:t>()</w:t>
      </w:r>
      <w:r>
        <w:t xml:space="preserve"> which returns the latest </w:t>
      </w:r>
      <w:proofErr w:type="spellStart"/>
      <w:r w:rsidRPr="002D73C3">
        <w:rPr>
          <w:b/>
        </w:rPr>
        <w:t>job_id</w:t>
      </w:r>
      <w:proofErr w:type="spellEnd"/>
      <w:r w:rsidR="00492C78">
        <w:rPr>
          <w:b/>
        </w:rPr>
        <w:t xml:space="preserve"> + 1</w:t>
      </w:r>
      <w:r w:rsidR="00492C78">
        <w:t>, i.e. the next available ID</w:t>
      </w:r>
    </w:p>
    <w:p w:rsidR="002D73C3" w:rsidRDefault="002D73C3" w:rsidP="002D73C3">
      <w:pPr>
        <w:pStyle w:val="ListParagraph"/>
        <w:numPr>
          <w:ilvl w:val="0"/>
          <w:numId w:val="8"/>
        </w:numPr>
      </w:pPr>
      <w:proofErr w:type="spellStart"/>
      <w:r w:rsidRPr="00492C78">
        <w:rPr>
          <w:b/>
        </w:rPr>
        <w:t>insert_</w:t>
      </w:r>
      <w:proofErr w:type="gramStart"/>
      <w:r w:rsidRPr="00492C78">
        <w:rPr>
          <w:b/>
        </w:rPr>
        <w:t>data</w:t>
      </w:r>
      <w:proofErr w:type="spellEnd"/>
      <w:r w:rsidRPr="00492C78">
        <w:rPr>
          <w:b/>
        </w:rPr>
        <w:t>(</w:t>
      </w:r>
      <w:proofErr w:type="gramEnd"/>
      <w:r w:rsidRPr="00492C78">
        <w:rPr>
          <w:b/>
        </w:rPr>
        <w:t>)</w:t>
      </w:r>
      <w:r>
        <w:t xml:space="preserve"> – which adds the data into the database, populating the two fields </w:t>
      </w:r>
      <w:proofErr w:type="spellStart"/>
      <w:r>
        <w:rPr>
          <w:b/>
        </w:rPr>
        <w:t>printdata</w:t>
      </w:r>
      <w:proofErr w:type="spellEnd"/>
      <w:r>
        <w:t xml:space="preserve"> and </w:t>
      </w:r>
      <w:proofErr w:type="spellStart"/>
      <w:r w:rsidRPr="002D73C3">
        <w:rPr>
          <w:b/>
        </w:rPr>
        <w:t>printer_id</w:t>
      </w:r>
      <w:proofErr w:type="spellEnd"/>
      <w:r w:rsidR="00492C78">
        <w:t xml:space="preserve"> at the ‘cursor’ position (effectively at the next available </w:t>
      </w:r>
      <w:proofErr w:type="spellStart"/>
      <w:r w:rsidR="00492C78" w:rsidRPr="00492C78">
        <w:rPr>
          <w:b/>
        </w:rPr>
        <w:t>job_id</w:t>
      </w:r>
      <w:proofErr w:type="spellEnd"/>
      <w:r w:rsidR="00492C78">
        <w:t>)</w:t>
      </w:r>
      <w:r w:rsidR="00246049">
        <w:t xml:space="preserve">. The </w:t>
      </w:r>
      <w:proofErr w:type="spellStart"/>
      <w:r w:rsidR="00246049" w:rsidRPr="00246049">
        <w:rPr>
          <w:b/>
        </w:rPr>
        <w:t>printer_id</w:t>
      </w:r>
      <w:proofErr w:type="spellEnd"/>
      <w:r w:rsidR="00246049">
        <w:t xml:space="preserve"> is simply the printer serial number on the underside of the paper cup (the number beginning with G, visible through the back plastics or produced by double-clicking the button next to the printer LED.) Clearly, sending a job </w:t>
      </w:r>
      <w:r w:rsidR="00246049" w:rsidRPr="00246049">
        <w:rPr>
          <w:i/>
        </w:rPr>
        <w:t>from</w:t>
      </w:r>
      <w:r w:rsidR="00246049">
        <w:t xml:space="preserve"> this Pipsta to the </w:t>
      </w:r>
      <w:r w:rsidR="00246049" w:rsidRPr="00246049">
        <w:rPr>
          <w:i/>
        </w:rPr>
        <w:t>same</w:t>
      </w:r>
      <w:r w:rsidR="00246049">
        <w:t xml:space="preserve"> Pipsta over the web is a little inefficient, but it serves to ‘close the loop’ for the purposes of the demonstration. If you have more than one Pipsta, and both are connected to the same database, you should then be able to send print jobs from one to the other, anywhere in the world!</w:t>
      </w:r>
    </w:p>
    <w:p w:rsidR="00492C78" w:rsidRDefault="00492C78" w:rsidP="00492C78">
      <w:pPr>
        <w:pStyle w:val="Heading2"/>
        <w:rPr>
          <w:color w:val="00B050"/>
        </w:rPr>
      </w:pPr>
      <w:bookmarkStart w:id="8" w:name="_Toc405910586"/>
      <w:r w:rsidRPr="00492C78">
        <w:rPr>
          <w:color w:val="00B050"/>
        </w:rPr>
        <w:t>Other Functions</w:t>
      </w:r>
      <w:bookmarkEnd w:id="8"/>
    </w:p>
    <w:p w:rsidR="00492C78" w:rsidRDefault="00492C78" w:rsidP="00492C78">
      <w:r>
        <w:t xml:space="preserve">It should be discernible that the above functions do nearly all the </w:t>
      </w:r>
      <w:r w:rsidR="005A1CBD">
        <w:t xml:space="preserve">required </w:t>
      </w:r>
      <w:r>
        <w:t xml:space="preserve">work </w:t>
      </w:r>
      <w:r w:rsidR="005A1CBD">
        <w:t>to add the print data to the database. The additional requirements are:</w:t>
      </w:r>
    </w:p>
    <w:p w:rsidR="00DA019D" w:rsidRPr="00DA019D" w:rsidRDefault="00DA019D" w:rsidP="005A1CBD">
      <w:pPr>
        <w:pStyle w:val="ListParagraph"/>
        <w:numPr>
          <w:ilvl w:val="0"/>
          <w:numId w:val="9"/>
        </w:numPr>
        <w:rPr>
          <w:b/>
        </w:rPr>
      </w:pPr>
      <w:proofErr w:type="spellStart"/>
      <w:r w:rsidRPr="00DA019D">
        <w:rPr>
          <w:b/>
        </w:rPr>
        <w:t>parse_</w:t>
      </w:r>
      <w:proofErr w:type="gramStart"/>
      <w:r w:rsidRPr="00DA019D">
        <w:rPr>
          <w:b/>
        </w:rPr>
        <w:t>args</w:t>
      </w:r>
      <w:proofErr w:type="spellEnd"/>
      <w:r w:rsidRPr="00DA019D">
        <w:rPr>
          <w:b/>
        </w:rPr>
        <w:t>(</w:t>
      </w:r>
      <w:proofErr w:type="gramEnd"/>
      <w:r w:rsidRPr="00DA019D">
        <w:rPr>
          <w:b/>
        </w:rPr>
        <w:t>)</w:t>
      </w:r>
      <w:r>
        <w:rPr>
          <w:b/>
        </w:rPr>
        <w:t xml:space="preserve"> </w:t>
      </w:r>
      <w:r>
        <w:t xml:space="preserve">takes two command line arguments: </w:t>
      </w:r>
      <w:proofErr w:type="spellStart"/>
      <w:r>
        <w:rPr>
          <w:b/>
        </w:rPr>
        <w:t>printer_id</w:t>
      </w:r>
      <w:proofErr w:type="spellEnd"/>
      <w:r>
        <w:rPr>
          <w:b/>
        </w:rPr>
        <w:t xml:space="preserve"> </w:t>
      </w:r>
      <w:r>
        <w:t xml:space="preserve">(i.e. the serial number visible on the underside of the paper cup) and </w:t>
      </w:r>
      <w:r>
        <w:rPr>
          <w:b/>
        </w:rPr>
        <w:t>file</w:t>
      </w:r>
      <w:r>
        <w:t xml:space="preserve"> (the path and filename containing the data to be printed</w:t>
      </w:r>
      <w:r w:rsidR="004A3FA2">
        <w:t>.</w:t>
      </w:r>
      <w:r>
        <w:t>)</w:t>
      </w:r>
    </w:p>
    <w:p w:rsidR="005A1CBD" w:rsidRDefault="005A1CBD" w:rsidP="005A1CBD">
      <w:pPr>
        <w:pStyle w:val="ListParagraph"/>
        <w:numPr>
          <w:ilvl w:val="0"/>
          <w:numId w:val="9"/>
        </w:numPr>
      </w:pPr>
      <w:proofErr w:type="spellStart"/>
      <w:proofErr w:type="gramStart"/>
      <w:r w:rsidRPr="00DA019D">
        <w:rPr>
          <w:b/>
        </w:rPr>
        <w:t>binascii.hexlify</w:t>
      </w:r>
      <w:proofErr w:type="spellEnd"/>
      <w:r w:rsidRPr="00DA019D">
        <w:rPr>
          <w:b/>
        </w:rPr>
        <w:t>(</w:t>
      </w:r>
      <w:proofErr w:type="gramEnd"/>
      <w:r w:rsidRPr="00DA019D">
        <w:rPr>
          <w:b/>
        </w:rPr>
        <w:t>)</w:t>
      </w:r>
      <w:r>
        <w:t xml:space="preserve">, a part of the </w:t>
      </w:r>
      <w:proofErr w:type="spellStart"/>
      <w:r>
        <w:t>binascii</w:t>
      </w:r>
      <w:proofErr w:type="spellEnd"/>
      <w:r>
        <w:t xml:space="preserve"> module, converts standard data to a string of ASCII-encoded hex digits. Strictly speaking, </w:t>
      </w:r>
      <w:r w:rsidRPr="005A1CBD">
        <w:rPr>
          <w:b/>
        </w:rPr>
        <w:t>WebSend.py</w:t>
      </w:r>
      <w:r>
        <w:t xml:space="preserve"> permits only simple text in the range ASCII 0x20 to 0x7F, and therefore this is over-specified. However, it should be noted that this implementation allows the range ASCII 0x00 to 0xFF, and therefore is suitable for advanced graphical commands whose payload data bytes require this full range.</w:t>
      </w:r>
    </w:p>
    <w:p w:rsidR="00246049" w:rsidRDefault="00246049" w:rsidP="004A3FA2">
      <w:pPr>
        <w:pStyle w:val="Heading1"/>
        <w:rPr>
          <w:color w:val="00B050"/>
        </w:rPr>
        <w:sectPr w:rsidR="00246049" w:rsidSect="00524F42">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4A3FA2" w:rsidRDefault="004A3FA2" w:rsidP="004A3FA2">
      <w:pPr>
        <w:pStyle w:val="Heading1"/>
        <w:rPr>
          <w:color w:val="00B050"/>
        </w:rPr>
      </w:pPr>
      <w:bookmarkStart w:id="9" w:name="_Toc405910587"/>
      <w:r w:rsidRPr="004A3FA2">
        <w:rPr>
          <w:color w:val="00B050"/>
        </w:rPr>
        <w:lastRenderedPageBreak/>
        <w:t>Extending Functionality</w:t>
      </w:r>
      <w:bookmarkEnd w:id="9"/>
    </w:p>
    <w:p w:rsidR="004A3FA2" w:rsidRDefault="004A3FA2" w:rsidP="004A3FA2">
      <w:r>
        <w:t>In principle, graphical data output from other scripts could be directed to your database instead of directly to your local printer. Consider some of the following:</w:t>
      </w:r>
    </w:p>
    <w:p w:rsidR="004A3FA2" w:rsidRDefault="004A3FA2" w:rsidP="004A3FA2">
      <w:pPr>
        <w:pStyle w:val="ListParagraph"/>
        <w:numPr>
          <w:ilvl w:val="0"/>
          <w:numId w:val="10"/>
        </w:numPr>
      </w:pPr>
      <w:r>
        <w:t>Banners</w:t>
      </w:r>
    </w:p>
    <w:p w:rsidR="004A3FA2" w:rsidRDefault="004A3FA2" w:rsidP="004A3FA2">
      <w:pPr>
        <w:pStyle w:val="ListParagraph"/>
        <w:numPr>
          <w:ilvl w:val="0"/>
          <w:numId w:val="10"/>
        </w:numPr>
      </w:pPr>
      <w:r>
        <w:t>QR-Codes</w:t>
      </w:r>
    </w:p>
    <w:p w:rsidR="004A3FA2" w:rsidRDefault="004A3FA2" w:rsidP="004A3FA2">
      <w:pPr>
        <w:pStyle w:val="ListParagraph"/>
        <w:numPr>
          <w:ilvl w:val="0"/>
          <w:numId w:val="10"/>
        </w:numPr>
      </w:pPr>
      <w:r>
        <w:t>Receipts (with logos)</w:t>
      </w:r>
    </w:p>
    <w:p w:rsidR="004A3FA2" w:rsidRDefault="004A3FA2" w:rsidP="004A3FA2">
      <w:pPr>
        <w:pStyle w:val="ListParagraph"/>
        <w:numPr>
          <w:ilvl w:val="0"/>
          <w:numId w:val="10"/>
        </w:numPr>
      </w:pPr>
      <w:r>
        <w:t>Certificates</w:t>
      </w:r>
    </w:p>
    <w:p w:rsidR="004A3FA2" w:rsidRDefault="004A3FA2" w:rsidP="004A3FA2">
      <w:pPr>
        <w:pStyle w:val="ListParagraph"/>
        <w:numPr>
          <w:ilvl w:val="0"/>
          <w:numId w:val="10"/>
        </w:numPr>
      </w:pPr>
      <w:r>
        <w:t>Food orders</w:t>
      </w:r>
    </w:p>
    <w:p w:rsidR="004A3FA2" w:rsidRDefault="004A3FA2" w:rsidP="004A3FA2">
      <w:r>
        <w:t xml:space="preserve">Furthermore, it is possible to develop the code to print one type of job locally and send different but related data to the cloud. This allows –for example—a long-form customer receipt to be produced </w:t>
      </w:r>
      <w:r w:rsidR="003B5A4F">
        <w:t xml:space="preserve">locally with a </w:t>
      </w:r>
      <w:r>
        <w:t xml:space="preserve">short-form </w:t>
      </w:r>
      <w:r w:rsidR="003B5A4F">
        <w:t>variant being sent to another printer for audit purposes.</w:t>
      </w:r>
    </w:p>
    <w:p w:rsidR="003B5A4F" w:rsidRDefault="003B5A4F" w:rsidP="004A3FA2">
      <w:r>
        <w:t>We will describe some other opportunities for enhancing functionality in the tutorials:</w:t>
      </w:r>
    </w:p>
    <w:p w:rsidR="003B5A4F" w:rsidRDefault="003B5A4F" w:rsidP="003B5A4F">
      <w:pPr>
        <w:pStyle w:val="ListParagraph"/>
        <w:numPr>
          <w:ilvl w:val="0"/>
          <w:numId w:val="11"/>
        </w:numPr>
      </w:pPr>
      <w:r>
        <w:rPr>
          <w:b/>
          <w:i/>
        </w:rPr>
        <w:t>PIPSTA013 – Modifying Web-Printing to a Pool of Printers</w:t>
      </w:r>
      <w:r>
        <w:t xml:space="preserve"> and</w:t>
      </w:r>
    </w:p>
    <w:p w:rsidR="003B5A4F" w:rsidRPr="004A3FA2" w:rsidRDefault="003B5A4F" w:rsidP="003B5A4F">
      <w:pPr>
        <w:pStyle w:val="ListParagraph"/>
        <w:numPr>
          <w:ilvl w:val="0"/>
          <w:numId w:val="11"/>
        </w:numPr>
      </w:pPr>
      <w:r>
        <w:rPr>
          <w:b/>
          <w:i/>
        </w:rPr>
        <w:t>PIPSTA014 – NFC Secure Printing</w:t>
      </w:r>
    </w:p>
    <w:p w:rsidR="00342108" w:rsidRDefault="00342108" w:rsidP="00342108">
      <w:pPr>
        <w:pStyle w:val="Heading1"/>
        <w:rPr>
          <w:color w:val="00B050"/>
          <w:lang w:eastAsia="en-GB"/>
        </w:rPr>
      </w:pPr>
      <w:bookmarkStart w:id="10" w:name="_Toc405910588"/>
      <w:r>
        <w:rPr>
          <w:color w:val="00B050"/>
          <w:lang w:eastAsia="en-GB"/>
        </w:rPr>
        <w:t>Shutting Pipsta Down Safely</w:t>
      </w:r>
      <w:bookmarkEnd w:id="10"/>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FC4BCA" w:rsidP="00342108">
            <w:pPr>
              <w:rPr>
                <w:sz w:val="4"/>
                <w:szCs w:val="4"/>
                <w:lang w:eastAsia="en-GB"/>
              </w:rPr>
            </w:pPr>
            <w:r>
              <w:rPr>
                <w:noProof/>
                <w:lang w:eastAsia="en-GB"/>
              </w:rPr>
              <w:drawing>
                <wp:anchor distT="0" distB="0" distL="114300" distR="114300" simplePos="0" relativeHeight="251659264" behindDoc="0" locked="0" layoutInCell="1" allowOverlap="1" wp14:anchorId="35582AB8" wp14:editId="126BB714">
                  <wp:simplePos x="0" y="0"/>
                  <wp:positionH relativeFrom="column">
                    <wp:posOffset>-6985</wp:posOffset>
                  </wp:positionH>
                  <wp:positionV relativeFrom="paragraph">
                    <wp:posOffset>66675</wp:posOffset>
                  </wp:positionV>
                  <wp:extent cx="629920" cy="590550"/>
                  <wp:effectExtent l="0" t="0" r="0" b="0"/>
                  <wp:wrapTopAndBottom/>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p w:rsidR="00342108" w:rsidRDefault="00342108" w:rsidP="00342108">
            <w:pPr>
              <w:rPr>
                <w:lang w:eastAsia="en-GB"/>
              </w:rPr>
            </w:pP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w:t>
            </w:r>
            <w:proofErr w:type="spellStart"/>
            <w:r w:rsidR="00342108">
              <w:rPr>
                <w:lang w:eastAsia="en-GB"/>
              </w:rPr>
              <w:t>LXTerminal</w:t>
            </w:r>
            <w:proofErr w:type="spellEnd"/>
            <w:r w:rsidR="00342108">
              <w:rPr>
                <w:lang w:eastAsia="en-GB"/>
              </w:rPr>
              <w:t xml:space="preserve">, type </w:t>
            </w:r>
            <w:proofErr w:type="spellStart"/>
            <w:r w:rsidR="00342108">
              <w:rPr>
                <w:b/>
                <w:lang w:eastAsia="en-GB"/>
              </w:rPr>
              <w:t>sudo</w:t>
            </w:r>
            <w:proofErr w:type="spellEnd"/>
            <w:r w:rsidR="00342108">
              <w:rPr>
                <w:b/>
                <w:lang w:eastAsia="en-GB"/>
              </w:rPr>
              <w:t xml:space="preserve"> shutdown –h now</w:t>
            </w:r>
            <w:r w:rsidR="00342108">
              <w:rPr>
                <w:lang w:eastAsia="en-GB"/>
              </w:rPr>
              <w:t xml:space="preserve"> to shut-down the Raspberry Pi immediately.</w:t>
            </w:r>
          </w:p>
        </w:tc>
      </w:tr>
    </w:tbl>
    <w:p w:rsidR="00837A55" w:rsidRDefault="00837A55"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Default="00342108" w:rsidP="00342108">
            <w:pPr>
              <w:rPr>
                <w:lang w:eastAsia="en-GB"/>
              </w:rPr>
            </w:pPr>
            <w:r>
              <w:rPr>
                <w:noProof/>
                <w:lang w:eastAsia="en-GB"/>
              </w:rPr>
              <w:drawing>
                <wp:anchor distT="0" distB="0" distL="114300" distR="114300" simplePos="0" relativeHeight="251658240" behindDoc="0" locked="0" layoutInCell="1" allowOverlap="1" wp14:anchorId="495B32C3" wp14:editId="4AB73B08">
                  <wp:simplePos x="0" y="0"/>
                  <wp:positionH relativeFrom="column">
                    <wp:posOffset>-6985</wp:posOffset>
                  </wp:positionH>
                  <wp:positionV relativeFrom="paragraph">
                    <wp:posOffset>76200</wp:posOffset>
                  </wp:positionV>
                  <wp:extent cx="629920" cy="59055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7FD" w:rsidRDefault="008757FD" w:rsidP="009279F0">
      <w:pPr>
        <w:spacing w:after="0" w:line="240" w:lineRule="auto"/>
      </w:pPr>
      <w:r>
        <w:separator/>
      </w:r>
    </w:p>
  </w:endnote>
  <w:endnote w:type="continuationSeparator" w:id="0">
    <w:p w:rsidR="008757FD" w:rsidRDefault="008757FD"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D40" w:rsidRDefault="00BF7D40">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22293B">
      <w:rPr>
        <w:b/>
        <w:noProof/>
        <w:color w:val="00B050"/>
        <w:sz w:val="28"/>
        <w:szCs w:val="28"/>
      </w:rPr>
      <w:t>2</w:t>
    </w:r>
    <w:r w:rsidRPr="0016623F">
      <w:rPr>
        <w:b/>
        <w:noProof/>
        <w:color w:val="00B050"/>
        <w:sz w:val="28"/>
        <w:szCs w:val="28"/>
      </w:rPr>
      <w:fldChar w:fldCharType="end"/>
    </w:r>
    <w:r w:rsidRPr="00443885">
      <w:rPr>
        <w:b/>
        <w:color w:val="00B050"/>
        <w:sz w:val="28"/>
        <w:szCs w:val="28"/>
      </w:rPr>
      <w:ptab w:relativeTo="margin" w:alignment="center" w:leader="none"/>
    </w:r>
    <w:r w:rsidRPr="00B10C94">
      <w:rPr>
        <w:b/>
        <w:color w:val="00B050"/>
        <w:sz w:val="28"/>
        <w:szCs w:val="28"/>
      </w:rPr>
      <w:t xml:space="preserve"> </w:t>
    </w:r>
    <w:r w:rsidR="00662C20">
      <w:rPr>
        <w:b/>
        <w:color w:val="00B050"/>
        <w:sz w:val="28"/>
        <w:szCs w:val="28"/>
      </w:rPr>
      <w:t>Web</w:t>
    </w:r>
    <w:r w:rsidR="00662C20" w:rsidRPr="00443885">
      <w:rPr>
        <w:b/>
        <w:color w:val="00B050"/>
        <w:sz w:val="28"/>
        <w:szCs w:val="28"/>
      </w:rPr>
      <w:t xml:space="preserve"> </w:t>
    </w:r>
    <w:r w:rsidR="00662C20">
      <w:rPr>
        <w:b/>
        <w:color w:val="00B050"/>
        <w:sz w:val="28"/>
        <w:szCs w:val="28"/>
      </w:rPr>
      <w:t>Send Python Code Tutorials</w:t>
    </w:r>
    <w:r w:rsidRPr="00443885">
      <w:rPr>
        <w:b/>
        <w:color w:val="00B050"/>
        <w:sz w:val="28"/>
        <w:szCs w:val="28"/>
      </w:rPr>
      <w:ptab w:relativeTo="margin" w:alignment="right" w:leader="none"/>
    </w:r>
    <w:r>
      <w:rPr>
        <w:noProof/>
        <w:lang w:eastAsia="en-GB"/>
      </w:rPr>
      <w:drawing>
        <wp:inline distT="0" distB="0" distL="0" distR="0" wp14:anchorId="5F0AB83D" wp14:editId="394AF6AB">
          <wp:extent cx="630288"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D40" w:rsidRPr="001D2A24" w:rsidRDefault="00BF7D40">
    <w:pPr>
      <w:pStyle w:val="Footer"/>
      <w:rPr>
        <w:b/>
        <w:color w:val="00B050"/>
        <w:sz w:val="28"/>
        <w:szCs w:val="28"/>
      </w:rP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22293B">
      <w:rPr>
        <w:b/>
        <w:noProof/>
        <w:color w:val="00B050"/>
        <w:sz w:val="28"/>
        <w:szCs w:val="28"/>
      </w:rPr>
      <w:t>1</w:t>
    </w:r>
    <w:r w:rsidRPr="0016623F">
      <w:rPr>
        <w:b/>
        <w:noProof/>
        <w:color w:val="00B050"/>
        <w:sz w:val="28"/>
        <w:szCs w:val="28"/>
      </w:rPr>
      <w:fldChar w:fldCharType="end"/>
    </w:r>
    <w:r w:rsidRPr="00443885">
      <w:rPr>
        <w:b/>
        <w:color w:val="00B050"/>
        <w:sz w:val="28"/>
        <w:szCs w:val="28"/>
      </w:rPr>
      <w:ptab w:relativeTo="margin" w:alignment="center" w:leader="none"/>
    </w:r>
    <w:r w:rsidRPr="00AB7429">
      <w:rPr>
        <w:b/>
        <w:color w:val="00B050"/>
        <w:sz w:val="28"/>
        <w:szCs w:val="28"/>
      </w:rPr>
      <w:t xml:space="preserve"> </w:t>
    </w:r>
    <w:r w:rsidR="000F2AF2">
      <w:rPr>
        <w:b/>
        <w:color w:val="00B050"/>
        <w:sz w:val="28"/>
        <w:szCs w:val="28"/>
      </w:rPr>
      <w:t>Web</w:t>
    </w:r>
    <w:r w:rsidR="000F2AF2" w:rsidRPr="00443885">
      <w:rPr>
        <w:b/>
        <w:color w:val="00B050"/>
        <w:sz w:val="28"/>
        <w:szCs w:val="28"/>
      </w:rPr>
      <w:t xml:space="preserve"> </w:t>
    </w:r>
    <w:r w:rsidR="00662C20">
      <w:rPr>
        <w:b/>
        <w:color w:val="00B050"/>
        <w:sz w:val="28"/>
        <w:szCs w:val="28"/>
      </w:rPr>
      <w:t>Send Python Code Tutorials</w:t>
    </w:r>
    <w:r w:rsidRPr="00443885">
      <w:rPr>
        <w:b/>
        <w:color w:val="00B05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7FD" w:rsidRDefault="008757FD" w:rsidP="009279F0">
      <w:pPr>
        <w:spacing w:after="0" w:line="240" w:lineRule="auto"/>
      </w:pPr>
      <w:r>
        <w:separator/>
      </w:r>
    </w:p>
  </w:footnote>
  <w:footnote w:type="continuationSeparator" w:id="0">
    <w:p w:rsidR="008757FD" w:rsidRDefault="008757FD"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85D" w:rsidRPr="00A23F16" w:rsidRDefault="0082185D" w:rsidP="0082185D">
    <w:pPr>
      <w:pStyle w:val="Header"/>
      <w:rPr>
        <w:color w:val="00B050"/>
      </w:rPr>
    </w:pPr>
    <w:r w:rsidRPr="00A23F16">
      <w:rPr>
        <w:color w:val="00B050"/>
      </w:rPr>
      <w:t>©2014 Able Systems Ltd</w:t>
    </w:r>
  </w:p>
  <w:p w:rsidR="0082185D" w:rsidRDefault="00821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85D" w:rsidRPr="00A23F16" w:rsidRDefault="0082185D" w:rsidP="0082185D">
    <w:pPr>
      <w:pStyle w:val="Header"/>
      <w:rPr>
        <w:color w:val="00B050"/>
      </w:rPr>
    </w:pPr>
    <w:r w:rsidRPr="00A23F16">
      <w:rPr>
        <w:color w:val="00B050"/>
      </w:rPr>
      <w:t>©2014 Able Systems Ltd</w:t>
    </w:r>
  </w:p>
  <w:p w:rsidR="0082185D" w:rsidRDefault="00821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Num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0000009"/>
    <w:multiLevelType w:val="multilevel"/>
    <w:tmpl w:val="00000009"/>
    <w:name w:val="WWNum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1954566C"/>
    <w:multiLevelType w:val="hybridMultilevel"/>
    <w:tmpl w:val="A5F88CD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26F11C93"/>
    <w:multiLevelType w:val="hybridMultilevel"/>
    <w:tmpl w:val="E8581C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E16F6B"/>
    <w:multiLevelType w:val="hybridMultilevel"/>
    <w:tmpl w:val="CA9C407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1461F83"/>
    <w:multiLevelType w:val="hybridMultilevel"/>
    <w:tmpl w:val="98F804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14678A"/>
    <w:multiLevelType w:val="hybridMultilevel"/>
    <w:tmpl w:val="D700CD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1DE5308"/>
    <w:multiLevelType w:val="hybridMultilevel"/>
    <w:tmpl w:val="37BC79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187AF3"/>
    <w:multiLevelType w:val="hybridMultilevel"/>
    <w:tmpl w:val="342CCD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117208"/>
    <w:multiLevelType w:val="hybridMultilevel"/>
    <w:tmpl w:val="C6B497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EA1EB9"/>
    <w:multiLevelType w:val="hybridMultilevel"/>
    <w:tmpl w:val="EAB852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3"/>
  </w:num>
  <w:num w:numId="4">
    <w:abstractNumId w:val="7"/>
  </w:num>
  <w:num w:numId="5">
    <w:abstractNumId w:val="4"/>
  </w:num>
  <w:num w:numId="6">
    <w:abstractNumId w:val="6"/>
  </w:num>
  <w:num w:numId="7">
    <w:abstractNumId w:val="3"/>
  </w:num>
  <w:num w:numId="8">
    <w:abstractNumId w:val="12"/>
  </w:num>
  <w:num w:numId="9">
    <w:abstractNumId w:val="10"/>
  </w:num>
  <w:num w:numId="10">
    <w:abstractNumId w:val="11"/>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06CCB"/>
    <w:rsid w:val="00007D0F"/>
    <w:rsid w:val="00012146"/>
    <w:rsid w:val="00013383"/>
    <w:rsid w:val="000203A6"/>
    <w:rsid w:val="000310FF"/>
    <w:rsid w:val="00035EBF"/>
    <w:rsid w:val="00040160"/>
    <w:rsid w:val="00054BBA"/>
    <w:rsid w:val="0005572C"/>
    <w:rsid w:val="00057443"/>
    <w:rsid w:val="000608E0"/>
    <w:rsid w:val="00066D59"/>
    <w:rsid w:val="0006754F"/>
    <w:rsid w:val="00086B51"/>
    <w:rsid w:val="00086BBB"/>
    <w:rsid w:val="0009414C"/>
    <w:rsid w:val="000A0F06"/>
    <w:rsid w:val="000A52E9"/>
    <w:rsid w:val="000A6502"/>
    <w:rsid w:val="000C1DB2"/>
    <w:rsid w:val="000C5080"/>
    <w:rsid w:val="000C5734"/>
    <w:rsid w:val="000C5D3A"/>
    <w:rsid w:val="000D620D"/>
    <w:rsid w:val="000D685F"/>
    <w:rsid w:val="000D6D59"/>
    <w:rsid w:val="000D7C8F"/>
    <w:rsid w:val="000F2AF2"/>
    <w:rsid w:val="000F5252"/>
    <w:rsid w:val="000F66FB"/>
    <w:rsid w:val="00100697"/>
    <w:rsid w:val="001021FE"/>
    <w:rsid w:val="00113236"/>
    <w:rsid w:val="00120614"/>
    <w:rsid w:val="001243E8"/>
    <w:rsid w:val="00125020"/>
    <w:rsid w:val="00125BFC"/>
    <w:rsid w:val="0012751B"/>
    <w:rsid w:val="00131076"/>
    <w:rsid w:val="00141EB0"/>
    <w:rsid w:val="00153138"/>
    <w:rsid w:val="00157817"/>
    <w:rsid w:val="00164A0C"/>
    <w:rsid w:val="0016623F"/>
    <w:rsid w:val="00167378"/>
    <w:rsid w:val="00186BAE"/>
    <w:rsid w:val="001921EB"/>
    <w:rsid w:val="00194EF9"/>
    <w:rsid w:val="00195D63"/>
    <w:rsid w:val="001A6CEC"/>
    <w:rsid w:val="001B2A3A"/>
    <w:rsid w:val="001B39B2"/>
    <w:rsid w:val="001B5714"/>
    <w:rsid w:val="001C08E2"/>
    <w:rsid w:val="001C1802"/>
    <w:rsid w:val="001C1A1B"/>
    <w:rsid w:val="001D04F6"/>
    <w:rsid w:val="001D2A24"/>
    <w:rsid w:val="001D42F5"/>
    <w:rsid w:val="001E65D4"/>
    <w:rsid w:val="001F007D"/>
    <w:rsid w:val="001F7C1C"/>
    <w:rsid w:val="00200644"/>
    <w:rsid w:val="00200C67"/>
    <w:rsid w:val="00201976"/>
    <w:rsid w:val="00212B46"/>
    <w:rsid w:val="00221885"/>
    <w:rsid w:val="0022293B"/>
    <w:rsid w:val="0024169B"/>
    <w:rsid w:val="0024248B"/>
    <w:rsid w:val="00242E08"/>
    <w:rsid w:val="00245E5A"/>
    <w:rsid w:val="00246049"/>
    <w:rsid w:val="00253670"/>
    <w:rsid w:val="00253A11"/>
    <w:rsid w:val="0025700B"/>
    <w:rsid w:val="00260489"/>
    <w:rsid w:val="002718C7"/>
    <w:rsid w:val="00276B7C"/>
    <w:rsid w:val="00282858"/>
    <w:rsid w:val="002841F2"/>
    <w:rsid w:val="00293147"/>
    <w:rsid w:val="002934FE"/>
    <w:rsid w:val="002A4766"/>
    <w:rsid w:val="002A6C13"/>
    <w:rsid w:val="002B15B1"/>
    <w:rsid w:val="002B38C0"/>
    <w:rsid w:val="002D0E3C"/>
    <w:rsid w:val="002D30E0"/>
    <w:rsid w:val="002D73C3"/>
    <w:rsid w:val="002E08A3"/>
    <w:rsid w:val="002E1924"/>
    <w:rsid w:val="002E1EF2"/>
    <w:rsid w:val="002E717D"/>
    <w:rsid w:val="002F15AB"/>
    <w:rsid w:val="002F1943"/>
    <w:rsid w:val="002F4033"/>
    <w:rsid w:val="002F5482"/>
    <w:rsid w:val="00314E52"/>
    <w:rsid w:val="00317490"/>
    <w:rsid w:val="00323C4A"/>
    <w:rsid w:val="00326E82"/>
    <w:rsid w:val="003310A2"/>
    <w:rsid w:val="00334D02"/>
    <w:rsid w:val="003371FE"/>
    <w:rsid w:val="00342108"/>
    <w:rsid w:val="00347300"/>
    <w:rsid w:val="00347F09"/>
    <w:rsid w:val="00356811"/>
    <w:rsid w:val="00373F62"/>
    <w:rsid w:val="00376220"/>
    <w:rsid w:val="00383B89"/>
    <w:rsid w:val="00394DD8"/>
    <w:rsid w:val="003A7667"/>
    <w:rsid w:val="003B1DCA"/>
    <w:rsid w:val="003B4FCC"/>
    <w:rsid w:val="003B5A4F"/>
    <w:rsid w:val="003C096B"/>
    <w:rsid w:val="003C436D"/>
    <w:rsid w:val="003E14C8"/>
    <w:rsid w:val="003E6197"/>
    <w:rsid w:val="003F2551"/>
    <w:rsid w:val="003F2DF5"/>
    <w:rsid w:val="003F40BC"/>
    <w:rsid w:val="003F75C0"/>
    <w:rsid w:val="00402346"/>
    <w:rsid w:val="004027D9"/>
    <w:rsid w:val="004151DA"/>
    <w:rsid w:val="00443885"/>
    <w:rsid w:val="00454092"/>
    <w:rsid w:val="00455A92"/>
    <w:rsid w:val="004664FD"/>
    <w:rsid w:val="00482403"/>
    <w:rsid w:val="0048592F"/>
    <w:rsid w:val="004867D0"/>
    <w:rsid w:val="00492C78"/>
    <w:rsid w:val="004A3FA2"/>
    <w:rsid w:val="004A5CA6"/>
    <w:rsid w:val="004B5B7A"/>
    <w:rsid w:val="004D212D"/>
    <w:rsid w:val="004D5489"/>
    <w:rsid w:val="00502E6D"/>
    <w:rsid w:val="005115EA"/>
    <w:rsid w:val="00524F42"/>
    <w:rsid w:val="0052646F"/>
    <w:rsid w:val="00533155"/>
    <w:rsid w:val="00536557"/>
    <w:rsid w:val="00541CC3"/>
    <w:rsid w:val="00541D58"/>
    <w:rsid w:val="00546F97"/>
    <w:rsid w:val="005641DA"/>
    <w:rsid w:val="00565D36"/>
    <w:rsid w:val="005701CD"/>
    <w:rsid w:val="00577BD1"/>
    <w:rsid w:val="005810FF"/>
    <w:rsid w:val="0059055C"/>
    <w:rsid w:val="00591CC7"/>
    <w:rsid w:val="005921E3"/>
    <w:rsid w:val="005A1CBD"/>
    <w:rsid w:val="005C6523"/>
    <w:rsid w:val="005D0911"/>
    <w:rsid w:val="005D6BC8"/>
    <w:rsid w:val="005E7A26"/>
    <w:rsid w:val="005F3C24"/>
    <w:rsid w:val="006003B5"/>
    <w:rsid w:val="00600855"/>
    <w:rsid w:val="00602CC1"/>
    <w:rsid w:val="00606803"/>
    <w:rsid w:val="00613DFF"/>
    <w:rsid w:val="00621C25"/>
    <w:rsid w:val="0064624B"/>
    <w:rsid w:val="00657EC4"/>
    <w:rsid w:val="00662C20"/>
    <w:rsid w:val="006757B2"/>
    <w:rsid w:val="00682168"/>
    <w:rsid w:val="00682C5E"/>
    <w:rsid w:val="006858DB"/>
    <w:rsid w:val="006A1B38"/>
    <w:rsid w:val="006A3B2D"/>
    <w:rsid w:val="006B30BD"/>
    <w:rsid w:val="006B5156"/>
    <w:rsid w:val="006B5FDF"/>
    <w:rsid w:val="006C7EB1"/>
    <w:rsid w:val="006D4C84"/>
    <w:rsid w:val="006E2081"/>
    <w:rsid w:val="006F4B3E"/>
    <w:rsid w:val="006F6DB5"/>
    <w:rsid w:val="006F7C19"/>
    <w:rsid w:val="006F7D4C"/>
    <w:rsid w:val="00707501"/>
    <w:rsid w:val="00717D0A"/>
    <w:rsid w:val="00717DBA"/>
    <w:rsid w:val="00725C14"/>
    <w:rsid w:val="00736EA6"/>
    <w:rsid w:val="00751EE3"/>
    <w:rsid w:val="00753C15"/>
    <w:rsid w:val="00756CE2"/>
    <w:rsid w:val="0076227E"/>
    <w:rsid w:val="007713BB"/>
    <w:rsid w:val="00771D96"/>
    <w:rsid w:val="00772FAB"/>
    <w:rsid w:val="00780B31"/>
    <w:rsid w:val="00783BCE"/>
    <w:rsid w:val="0078411B"/>
    <w:rsid w:val="0078412D"/>
    <w:rsid w:val="00786CC0"/>
    <w:rsid w:val="00793B61"/>
    <w:rsid w:val="007A0777"/>
    <w:rsid w:val="007A19E1"/>
    <w:rsid w:val="007A3817"/>
    <w:rsid w:val="007A7386"/>
    <w:rsid w:val="007B751D"/>
    <w:rsid w:val="007C0CF7"/>
    <w:rsid w:val="007C294E"/>
    <w:rsid w:val="007C2BA2"/>
    <w:rsid w:val="007C7511"/>
    <w:rsid w:val="007D69AE"/>
    <w:rsid w:val="007E173C"/>
    <w:rsid w:val="007F39A2"/>
    <w:rsid w:val="007F4076"/>
    <w:rsid w:val="007F4FB9"/>
    <w:rsid w:val="007F6A85"/>
    <w:rsid w:val="007F77D7"/>
    <w:rsid w:val="0080180B"/>
    <w:rsid w:val="008062DB"/>
    <w:rsid w:val="00813949"/>
    <w:rsid w:val="00815BE9"/>
    <w:rsid w:val="0082185D"/>
    <w:rsid w:val="00821E7B"/>
    <w:rsid w:val="00826946"/>
    <w:rsid w:val="008364F6"/>
    <w:rsid w:val="00837A55"/>
    <w:rsid w:val="00840DC7"/>
    <w:rsid w:val="0084395B"/>
    <w:rsid w:val="00844C67"/>
    <w:rsid w:val="00855AD8"/>
    <w:rsid w:val="008568E5"/>
    <w:rsid w:val="00863E4C"/>
    <w:rsid w:val="00873A28"/>
    <w:rsid w:val="008740BA"/>
    <w:rsid w:val="00874CEB"/>
    <w:rsid w:val="008757FD"/>
    <w:rsid w:val="008763FC"/>
    <w:rsid w:val="00877D84"/>
    <w:rsid w:val="00882804"/>
    <w:rsid w:val="00891A59"/>
    <w:rsid w:val="008A377E"/>
    <w:rsid w:val="008B3F78"/>
    <w:rsid w:val="008B4F7D"/>
    <w:rsid w:val="008B4FC3"/>
    <w:rsid w:val="008C6997"/>
    <w:rsid w:val="008D3B07"/>
    <w:rsid w:val="00902046"/>
    <w:rsid w:val="0090459D"/>
    <w:rsid w:val="00915F55"/>
    <w:rsid w:val="009200D7"/>
    <w:rsid w:val="00922855"/>
    <w:rsid w:val="009261DD"/>
    <w:rsid w:val="009279F0"/>
    <w:rsid w:val="00931F7B"/>
    <w:rsid w:val="00933EBD"/>
    <w:rsid w:val="00945AAA"/>
    <w:rsid w:val="00952912"/>
    <w:rsid w:val="00956971"/>
    <w:rsid w:val="00960A55"/>
    <w:rsid w:val="00965AC3"/>
    <w:rsid w:val="0096641B"/>
    <w:rsid w:val="009667E7"/>
    <w:rsid w:val="009722C5"/>
    <w:rsid w:val="00975C24"/>
    <w:rsid w:val="00992D7A"/>
    <w:rsid w:val="009B15AE"/>
    <w:rsid w:val="009C4660"/>
    <w:rsid w:val="009C5ABD"/>
    <w:rsid w:val="009E5A4D"/>
    <w:rsid w:val="009E6A1F"/>
    <w:rsid w:val="009F72B0"/>
    <w:rsid w:val="00A103C9"/>
    <w:rsid w:val="00A17736"/>
    <w:rsid w:val="00A20377"/>
    <w:rsid w:val="00A3509D"/>
    <w:rsid w:val="00A35F98"/>
    <w:rsid w:val="00A37C13"/>
    <w:rsid w:val="00A41F78"/>
    <w:rsid w:val="00A4770B"/>
    <w:rsid w:val="00A52094"/>
    <w:rsid w:val="00A54144"/>
    <w:rsid w:val="00A642B6"/>
    <w:rsid w:val="00A6493D"/>
    <w:rsid w:val="00A73728"/>
    <w:rsid w:val="00A861B1"/>
    <w:rsid w:val="00A957DA"/>
    <w:rsid w:val="00AA50EF"/>
    <w:rsid w:val="00AB1B25"/>
    <w:rsid w:val="00AB3B88"/>
    <w:rsid w:val="00AB7429"/>
    <w:rsid w:val="00AD1438"/>
    <w:rsid w:val="00AD36A9"/>
    <w:rsid w:val="00AD5B4A"/>
    <w:rsid w:val="00AD6DA8"/>
    <w:rsid w:val="00AE016E"/>
    <w:rsid w:val="00AE1254"/>
    <w:rsid w:val="00AE3141"/>
    <w:rsid w:val="00AE6D46"/>
    <w:rsid w:val="00AE785B"/>
    <w:rsid w:val="00AF1842"/>
    <w:rsid w:val="00AF392E"/>
    <w:rsid w:val="00B013E0"/>
    <w:rsid w:val="00B10C94"/>
    <w:rsid w:val="00B12D19"/>
    <w:rsid w:val="00B233C2"/>
    <w:rsid w:val="00B31D43"/>
    <w:rsid w:val="00B33EDF"/>
    <w:rsid w:val="00B40844"/>
    <w:rsid w:val="00B54AB3"/>
    <w:rsid w:val="00B60761"/>
    <w:rsid w:val="00B644FE"/>
    <w:rsid w:val="00B71BB1"/>
    <w:rsid w:val="00B736A8"/>
    <w:rsid w:val="00B823FB"/>
    <w:rsid w:val="00B90D0F"/>
    <w:rsid w:val="00BA0E49"/>
    <w:rsid w:val="00BB0E83"/>
    <w:rsid w:val="00BC61FD"/>
    <w:rsid w:val="00BC714F"/>
    <w:rsid w:val="00BD1416"/>
    <w:rsid w:val="00BD2D9F"/>
    <w:rsid w:val="00BE527E"/>
    <w:rsid w:val="00BE75F3"/>
    <w:rsid w:val="00BE7BC0"/>
    <w:rsid w:val="00BF54AF"/>
    <w:rsid w:val="00BF5BAD"/>
    <w:rsid w:val="00BF7D40"/>
    <w:rsid w:val="00C00B0D"/>
    <w:rsid w:val="00C042D1"/>
    <w:rsid w:val="00C05C4F"/>
    <w:rsid w:val="00C2302B"/>
    <w:rsid w:val="00C23CEE"/>
    <w:rsid w:val="00C325CC"/>
    <w:rsid w:val="00C3285A"/>
    <w:rsid w:val="00C33934"/>
    <w:rsid w:val="00C34405"/>
    <w:rsid w:val="00C34BDA"/>
    <w:rsid w:val="00C46F40"/>
    <w:rsid w:val="00C50A38"/>
    <w:rsid w:val="00C57327"/>
    <w:rsid w:val="00C63CFC"/>
    <w:rsid w:val="00C67352"/>
    <w:rsid w:val="00C716B5"/>
    <w:rsid w:val="00C95A10"/>
    <w:rsid w:val="00C95DA8"/>
    <w:rsid w:val="00C97021"/>
    <w:rsid w:val="00CA08F0"/>
    <w:rsid w:val="00CA12D6"/>
    <w:rsid w:val="00CA5C9B"/>
    <w:rsid w:val="00CA658C"/>
    <w:rsid w:val="00CB0C75"/>
    <w:rsid w:val="00CB615F"/>
    <w:rsid w:val="00CC49FE"/>
    <w:rsid w:val="00CE3E02"/>
    <w:rsid w:val="00CE6AAA"/>
    <w:rsid w:val="00CF5DE3"/>
    <w:rsid w:val="00CF7A8B"/>
    <w:rsid w:val="00D06287"/>
    <w:rsid w:val="00D11DB9"/>
    <w:rsid w:val="00D222B9"/>
    <w:rsid w:val="00D30AF9"/>
    <w:rsid w:val="00D30B59"/>
    <w:rsid w:val="00D34F62"/>
    <w:rsid w:val="00D36BEA"/>
    <w:rsid w:val="00D423ED"/>
    <w:rsid w:val="00D531F5"/>
    <w:rsid w:val="00D5347C"/>
    <w:rsid w:val="00D71305"/>
    <w:rsid w:val="00D71337"/>
    <w:rsid w:val="00D77511"/>
    <w:rsid w:val="00D80AAC"/>
    <w:rsid w:val="00D95ABD"/>
    <w:rsid w:val="00DA019D"/>
    <w:rsid w:val="00DA420F"/>
    <w:rsid w:val="00DA6FED"/>
    <w:rsid w:val="00DC302F"/>
    <w:rsid w:val="00DD0FAB"/>
    <w:rsid w:val="00DD4BAC"/>
    <w:rsid w:val="00DF4983"/>
    <w:rsid w:val="00E02E1E"/>
    <w:rsid w:val="00E100EA"/>
    <w:rsid w:val="00E2142E"/>
    <w:rsid w:val="00E24619"/>
    <w:rsid w:val="00E25906"/>
    <w:rsid w:val="00E33E6D"/>
    <w:rsid w:val="00E36083"/>
    <w:rsid w:val="00E369F4"/>
    <w:rsid w:val="00E43CBF"/>
    <w:rsid w:val="00E533FD"/>
    <w:rsid w:val="00E53A4E"/>
    <w:rsid w:val="00E5560B"/>
    <w:rsid w:val="00E5717A"/>
    <w:rsid w:val="00E57277"/>
    <w:rsid w:val="00E606AD"/>
    <w:rsid w:val="00E6089C"/>
    <w:rsid w:val="00E63490"/>
    <w:rsid w:val="00E6561D"/>
    <w:rsid w:val="00E709CE"/>
    <w:rsid w:val="00E74CCD"/>
    <w:rsid w:val="00E75524"/>
    <w:rsid w:val="00E769E3"/>
    <w:rsid w:val="00E77FD1"/>
    <w:rsid w:val="00E83B48"/>
    <w:rsid w:val="00EA390B"/>
    <w:rsid w:val="00EA684C"/>
    <w:rsid w:val="00EA70CB"/>
    <w:rsid w:val="00EB24F9"/>
    <w:rsid w:val="00EC52A3"/>
    <w:rsid w:val="00EC7C65"/>
    <w:rsid w:val="00EE3384"/>
    <w:rsid w:val="00F249FB"/>
    <w:rsid w:val="00F27B0D"/>
    <w:rsid w:val="00F32CBD"/>
    <w:rsid w:val="00F34B0D"/>
    <w:rsid w:val="00F35B97"/>
    <w:rsid w:val="00F4669E"/>
    <w:rsid w:val="00F46E29"/>
    <w:rsid w:val="00F528A6"/>
    <w:rsid w:val="00F60563"/>
    <w:rsid w:val="00F67493"/>
    <w:rsid w:val="00F716BA"/>
    <w:rsid w:val="00F71E26"/>
    <w:rsid w:val="00F76AD9"/>
    <w:rsid w:val="00F9438C"/>
    <w:rsid w:val="00F95188"/>
    <w:rsid w:val="00FA005D"/>
    <w:rsid w:val="00FA3B7A"/>
    <w:rsid w:val="00FA3D10"/>
    <w:rsid w:val="00FC3F3A"/>
    <w:rsid w:val="00FC4BCA"/>
    <w:rsid w:val="00FC77D7"/>
    <w:rsid w:val="00FD37C0"/>
    <w:rsid w:val="00FD690F"/>
    <w:rsid w:val="00FE3876"/>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07037">
      <w:bodyDiv w:val="1"/>
      <w:marLeft w:val="0"/>
      <w:marRight w:val="0"/>
      <w:marTop w:val="0"/>
      <w:marBottom w:val="0"/>
      <w:divBdr>
        <w:top w:val="none" w:sz="0" w:space="0" w:color="auto"/>
        <w:left w:val="none" w:sz="0" w:space="0" w:color="auto"/>
        <w:bottom w:val="none" w:sz="0" w:space="0" w:color="auto"/>
        <w:right w:val="none" w:sz="0" w:space="0" w:color="auto"/>
      </w:divBdr>
      <w:divsChild>
        <w:div w:id="1195926179">
          <w:marLeft w:val="0"/>
          <w:marRight w:val="0"/>
          <w:marTop w:val="0"/>
          <w:marBottom w:val="0"/>
          <w:divBdr>
            <w:top w:val="none" w:sz="0" w:space="0" w:color="auto"/>
            <w:left w:val="none" w:sz="0" w:space="0" w:color="auto"/>
            <w:bottom w:val="none" w:sz="0" w:space="0" w:color="auto"/>
            <w:right w:val="none" w:sz="0" w:space="0" w:color="auto"/>
          </w:divBdr>
        </w:div>
        <w:div w:id="574899167">
          <w:marLeft w:val="0"/>
          <w:marRight w:val="0"/>
          <w:marTop w:val="0"/>
          <w:marBottom w:val="0"/>
          <w:divBdr>
            <w:top w:val="none" w:sz="0" w:space="0" w:color="auto"/>
            <w:left w:val="none" w:sz="0" w:space="0" w:color="auto"/>
            <w:bottom w:val="none" w:sz="0" w:space="0" w:color="auto"/>
            <w:right w:val="none" w:sz="0" w:space="0" w:color="auto"/>
          </w:divBdr>
          <w:divsChild>
            <w:div w:id="918834097">
              <w:marLeft w:val="0"/>
              <w:marRight w:val="0"/>
              <w:marTop w:val="0"/>
              <w:marBottom w:val="0"/>
              <w:divBdr>
                <w:top w:val="none" w:sz="0" w:space="0" w:color="auto"/>
                <w:left w:val="none" w:sz="0" w:space="0" w:color="auto"/>
                <w:bottom w:val="none" w:sz="0" w:space="0" w:color="auto"/>
                <w:right w:val="none" w:sz="0" w:space="0" w:color="auto"/>
              </w:divBdr>
            </w:div>
            <w:div w:id="1713115839">
              <w:marLeft w:val="0"/>
              <w:marRight w:val="0"/>
              <w:marTop w:val="0"/>
              <w:marBottom w:val="0"/>
              <w:divBdr>
                <w:top w:val="none" w:sz="0" w:space="0" w:color="auto"/>
                <w:left w:val="none" w:sz="0" w:space="0" w:color="auto"/>
                <w:bottom w:val="none" w:sz="0" w:space="0" w:color="auto"/>
                <w:right w:val="none" w:sz="0" w:space="0" w:color="auto"/>
              </w:divBdr>
            </w:div>
            <w:div w:id="905411396">
              <w:marLeft w:val="0"/>
              <w:marRight w:val="0"/>
              <w:marTop w:val="0"/>
              <w:marBottom w:val="0"/>
              <w:divBdr>
                <w:top w:val="none" w:sz="0" w:space="0" w:color="auto"/>
                <w:left w:val="none" w:sz="0" w:space="0" w:color="auto"/>
                <w:bottom w:val="none" w:sz="0" w:space="0" w:color="auto"/>
                <w:right w:val="none" w:sz="0" w:space="0" w:color="auto"/>
              </w:divBdr>
            </w:div>
            <w:div w:id="274874987">
              <w:marLeft w:val="0"/>
              <w:marRight w:val="0"/>
              <w:marTop w:val="0"/>
              <w:marBottom w:val="0"/>
              <w:divBdr>
                <w:top w:val="none" w:sz="0" w:space="0" w:color="auto"/>
                <w:left w:val="none" w:sz="0" w:space="0" w:color="auto"/>
                <w:bottom w:val="none" w:sz="0" w:space="0" w:color="auto"/>
                <w:right w:val="none" w:sz="0" w:space="0" w:color="auto"/>
              </w:divBdr>
            </w:div>
          </w:divsChild>
        </w:div>
        <w:div w:id="601301265">
          <w:marLeft w:val="0"/>
          <w:marRight w:val="0"/>
          <w:marTop w:val="0"/>
          <w:marBottom w:val="0"/>
          <w:divBdr>
            <w:top w:val="none" w:sz="0" w:space="0" w:color="auto"/>
            <w:left w:val="none" w:sz="0" w:space="0" w:color="auto"/>
            <w:bottom w:val="none" w:sz="0" w:space="0" w:color="auto"/>
            <w:right w:val="none" w:sz="0" w:space="0" w:color="auto"/>
          </w:divBdr>
          <w:divsChild>
            <w:div w:id="1288505664">
              <w:marLeft w:val="0"/>
              <w:marRight w:val="0"/>
              <w:marTop w:val="0"/>
              <w:marBottom w:val="0"/>
              <w:divBdr>
                <w:top w:val="none" w:sz="0" w:space="0" w:color="auto"/>
                <w:left w:val="none" w:sz="0" w:space="0" w:color="auto"/>
                <w:bottom w:val="none" w:sz="0" w:space="0" w:color="auto"/>
                <w:right w:val="none" w:sz="0" w:space="0" w:color="auto"/>
              </w:divBdr>
            </w:div>
            <w:div w:id="1453788378">
              <w:marLeft w:val="0"/>
              <w:marRight w:val="0"/>
              <w:marTop w:val="0"/>
              <w:marBottom w:val="0"/>
              <w:divBdr>
                <w:top w:val="none" w:sz="0" w:space="0" w:color="auto"/>
                <w:left w:val="none" w:sz="0" w:space="0" w:color="auto"/>
                <w:bottom w:val="none" w:sz="0" w:space="0" w:color="auto"/>
                <w:right w:val="none" w:sz="0" w:space="0" w:color="auto"/>
              </w:divBdr>
            </w:div>
            <w:div w:id="301810434">
              <w:marLeft w:val="0"/>
              <w:marRight w:val="0"/>
              <w:marTop w:val="0"/>
              <w:marBottom w:val="0"/>
              <w:divBdr>
                <w:top w:val="none" w:sz="0" w:space="0" w:color="auto"/>
                <w:left w:val="none" w:sz="0" w:space="0" w:color="auto"/>
                <w:bottom w:val="none" w:sz="0" w:space="0" w:color="auto"/>
                <w:right w:val="none" w:sz="0" w:space="0" w:color="auto"/>
              </w:divBdr>
            </w:div>
            <w:div w:id="1254895345">
              <w:marLeft w:val="0"/>
              <w:marRight w:val="0"/>
              <w:marTop w:val="0"/>
              <w:marBottom w:val="0"/>
              <w:divBdr>
                <w:top w:val="none" w:sz="0" w:space="0" w:color="auto"/>
                <w:left w:val="none" w:sz="0" w:space="0" w:color="auto"/>
                <w:bottom w:val="none" w:sz="0" w:space="0" w:color="auto"/>
                <w:right w:val="none" w:sz="0" w:space="0" w:color="auto"/>
              </w:divBdr>
            </w:div>
            <w:div w:id="1804276657">
              <w:marLeft w:val="0"/>
              <w:marRight w:val="0"/>
              <w:marTop w:val="0"/>
              <w:marBottom w:val="0"/>
              <w:divBdr>
                <w:top w:val="none" w:sz="0" w:space="0" w:color="auto"/>
                <w:left w:val="none" w:sz="0" w:space="0" w:color="auto"/>
                <w:bottom w:val="none" w:sz="0" w:space="0" w:color="auto"/>
                <w:right w:val="none" w:sz="0" w:space="0" w:color="auto"/>
              </w:divBdr>
            </w:div>
            <w:div w:id="1857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923">
      <w:bodyDiv w:val="1"/>
      <w:marLeft w:val="0"/>
      <w:marRight w:val="0"/>
      <w:marTop w:val="0"/>
      <w:marBottom w:val="0"/>
      <w:divBdr>
        <w:top w:val="none" w:sz="0" w:space="0" w:color="auto"/>
        <w:left w:val="none" w:sz="0" w:space="0" w:color="auto"/>
        <w:bottom w:val="none" w:sz="0" w:space="0" w:color="auto"/>
        <w:right w:val="none" w:sz="0" w:space="0" w:color="auto"/>
      </w:divBdr>
    </w:div>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 w:id="1404721243">
      <w:bodyDiv w:val="1"/>
      <w:marLeft w:val="0"/>
      <w:marRight w:val="0"/>
      <w:marTop w:val="0"/>
      <w:marBottom w:val="0"/>
      <w:divBdr>
        <w:top w:val="none" w:sz="0" w:space="0" w:color="auto"/>
        <w:left w:val="none" w:sz="0" w:space="0" w:color="auto"/>
        <w:bottom w:val="none" w:sz="0" w:space="0" w:color="auto"/>
        <w:right w:val="none" w:sz="0" w:space="0" w:color="auto"/>
      </w:divBdr>
    </w:div>
    <w:div w:id="19261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BDD69-9EA9-444F-93CF-0EB8B2BB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8</cp:revision>
  <cp:lastPrinted>2014-12-09T17:48:00Z</cp:lastPrinted>
  <dcterms:created xsi:type="dcterms:W3CDTF">2014-12-01T17:17:00Z</dcterms:created>
  <dcterms:modified xsi:type="dcterms:W3CDTF">2014-12-09T17:49:00Z</dcterms:modified>
</cp:coreProperties>
</file>