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85D48" w14:textId="098F40E0" w:rsidR="00194140" w:rsidRPr="005776E8" w:rsidRDefault="0067119A" w:rsidP="005776E8">
      <w:pPr>
        <w:jc w:val="center"/>
        <w:rPr>
          <w:sz w:val="40"/>
        </w:rPr>
      </w:pPr>
      <w:r>
        <w:rPr>
          <w:sz w:val="40"/>
        </w:rPr>
        <w:t>Project Plan for Antidote Benchmark</w:t>
      </w:r>
    </w:p>
    <w:p w14:paraId="5F3D92EB" w14:textId="583A1F68" w:rsidR="00194140" w:rsidRPr="009D37DE" w:rsidRDefault="00194140" w:rsidP="009D37DE"/>
    <w:p w14:paraId="1AEF4C9C" w14:textId="1E6A0CDE" w:rsidR="005776E8" w:rsidRDefault="00334555" w:rsidP="00FF3FF7">
      <w:pPr>
        <w:pStyle w:val="Heading1"/>
      </w:pPr>
      <w:r>
        <w:t xml:space="preserve">Plan for each </w:t>
      </w:r>
      <w:r w:rsidR="0067119A">
        <w:t>Module</w:t>
      </w:r>
    </w:p>
    <w:p w14:paraId="48D3B10C" w14:textId="5167075F" w:rsidR="00194140" w:rsidRPr="005776E8" w:rsidRDefault="00952710" w:rsidP="00952710">
      <w:pPr>
        <w:pStyle w:val="Heading2"/>
      </w:pPr>
      <w:r>
        <w:t xml:space="preserve">1. Docker Client Interface </w:t>
      </w:r>
      <w:r w:rsidR="00334555">
        <w:t>(Kevin Bartik)</w:t>
      </w:r>
    </w:p>
    <w:p w14:paraId="6DA14832" w14:textId="2C747BF7" w:rsidR="00254D59" w:rsidRDefault="00254D59" w:rsidP="009D37DE"/>
    <w:p w14:paraId="60EE2732" w14:textId="2E1E0309" w:rsidR="00B572A9" w:rsidRDefault="00952710" w:rsidP="00952710">
      <w:r w:rsidRPr="00097A2C">
        <w:rPr>
          <w:highlight w:val="green"/>
        </w:rPr>
        <w:t>1. Finish implementation of the basic Docker Interface</w:t>
      </w:r>
    </w:p>
    <w:p w14:paraId="744A3618" w14:textId="77777777" w:rsidR="00B551AD" w:rsidRDefault="00334555" w:rsidP="00952710">
      <w:r w:rsidRPr="00097A2C">
        <w:rPr>
          <w:highlight w:val="green"/>
        </w:rPr>
        <w:t>2</w:t>
      </w:r>
      <w:r w:rsidR="00952710" w:rsidRPr="00097A2C">
        <w:rPr>
          <w:highlight w:val="green"/>
        </w:rPr>
        <w:t xml:space="preserve">. Implement the management of </w:t>
      </w:r>
      <w:proofErr w:type="spellStart"/>
      <w:r w:rsidR="00952710" w:rsidRPr="00097A2C">
        <w:rPr>
          <w:highlight w:val="green"/>
        </w:rPr>
        <w:t>Dockerfiles</w:t>
      </w:r>
      <w:proofErr w:type="spellEnd"/>
      <w:r w:rsidR="00952710" w:rsidRPr="00097A2C">
        <w:rPr>
          <w:highlight w:val="green"/>
        </w:rPr>
        <w:t xml:space="preserve"> and Images so that multiple branches/commits of the Antidote database can be benchmarked</w:t>
      </w:r>
    </w:p>
    <w:p w14:paraId="218D3EA7" w14:textId="30BDC969" w:rsidR="00952710" w:rsidRDefault="00B551AD" w:rsidP="00952710">
      <w:r w:rsidRPr="00097A2C">
        <w:rPr>
          <w:highlight w:val="green"/>
        </w:rPr>
        <w:t>3. Use a Java Git Interface to check</w:t>
      </w:r>
      <w:r w:rsidR="009E6B74" w:rsidRPr="00097A2C">
        <w:rPr>
          <w:highlight w:val="green"/>
        </w:rPr>
        <w:t xml:space="preserve"> </w:t>
      </w:r>
      <w:r w:rsidRPr="00097A2C">
        <w:rPr>
          <w:highlight w:val="green"/>
        </w:rPr>
        <w:t>out the Antidote repository</w:t>
      </w:r>
      <w:r w:rsidR="009E6B74" w:rsidRPr="00097A2C">
        <w:rPr>
          <w:highlight w:val="green"/>
        </w:rPr>
        <w:t xml:space="preserve"> on the host</w:t>
      </w:r>
      <w:r w:rsidRPr="00097A2C">
        <w:rPr>
          <w:highlight w:val="green"/>
        </w:rPr>
        <w:t xml:space="preserve"> </w:t>
      </w:r>
      <w:r w:rsidR="009E6B74" w:rsidRPr="00097A2C">
        <w:rPr>
          <w:highlight w:val="green"/>
        </w:rPr>
        <w:t>and switch between branches/commits</w:t>
      </w:r>
      <w:r>
        <w:t xml:space="preserve"> </w:t>
      </w:r>
      <w:r w:rsidR="00952710" w:rsidRPr="005776E8">
        <w:t xml:space="preserve"> </w:t>
      </w:r>
    </w:p>
    <w:p w14:paraId="7BE48819" w14:textId="41F7023E" w:rsidR="009E6B74" w:rsidRPr="005776E8" w:rsidRDefault="009E6B74" w:rsidP="00952710">
      <w:r w:rsidRPr="00097A2C">
        <w:rPr>
          <w:highlight w:val="green"/>
        </w:rPr>
        <w:t xml:space="preserve">4. </w:t>
      </w:r>
      <w:r w:rsidR="00B572A9" w:rsidRPr="00097A2C">
        <w:rPr>
          <w:highlight w:val="green"/>
        </w:rPr>
        <w:t>Test the image building process on a local system with different Antidote versions</w:t>
      </w:r>
    </w:p>
    <w:p w14:paraId="53346872" w14:textId="246AD32B" w:rsidR="00334555" w:rsidRDefault="00B572A9" w:rsidP="00334555">
      <w:r w:rsidRPr="00097A2C">
        <w:rPr>
          <w:highlight w:val="yellow"/>
        </w:rPr>
        <w:t>5</w:t>
      </w:r>
      <w:r w:rsidR="00334555" w:rsidRPr="00097A2C">
        <w:rPr>
          <w:highlight w:val="yellow"/>
        </w:rPr>
        <w:t>. Extend the Docker Client Interface with all required methods</w:t>
      </w:r>
      <w:r w:rsidR="007378B1" w:rsidRPr="00097A2C">
        <w:rPr>
          <w:highlight w:val="yellow"/>
        </w:rPr>
        <w:t xml:space="preserve"> for basic benchmarking</w:t>
      </w:r>
      <w:r w:rsidR="009E6B74" w:rsidRPr="00097A2C">
        <w:rPr>
          <w:highlight w:val="yellow"/>
        </w:rPr>
        <w:t xml:space="preserve"> configuration</w:t>
      </w:r>
    </w:p>
    <w:p w14:paraId="4C3FD9BC" w14:textId="014B3591" w:rsidR="00334555" w:rsidRPr="00097A2C" w:rsidRDefault="00B572A9" w:rsidP="00334555">
      <w:pPr>
        <w:rPr>
          <w:highlight w:val="cyan"/>
        </w:rPr>
      </w:pPr>
      <w:r w:rsidRPr="00097A2C">
        <w:rPr>
          <w:highlight w:val="cyan"/>
        </w:rPr>
        <w:t>6</w:t>
      </w:r>
      <w:r w:rsidR="00334555" w:rsidRPr="00097A2C">
        <w:rPr>
          <w:highlight w:val="cyan"/>
        </w:rPr>
        <w:t>. Extend t</w:t>
      </w:r>
      <w:r w:rsidR="007378B1" w:rsidRPr="00097A2C">
        <w:rPr>
          <w:highlight w:val="cyan"/>
        </w:rPr>
        <w:t>he Docker Client Interface with all required methods for</w:t>
      </w:r>
      <w:r w:rsidR="00561BBE" w:rsidRPr="00097A2C">
        <w:rPr>
          <w:highlight w:val="cyan"/>
        </w:rPr>
        <w:t xml:space="preserve"> using</w:t>
      </w:r>
      <w:r w:rsidR="007378B1" w:rsidRPr="00097A2C">
        <w:rPr>
          <w:highlight w:val="cyan"/>
        </w:rPr>
        <w:t xml:space="preserve"> multiple</w:t>
      </w:r>
      <w:r w:rsidR="00561BBE" w:rsidRPr="00097A2C">
        <w:rPr>
          <w:highlight w:val="cyan"/>
        </w:rPr>
        <w:t xml:space="preserve"> Antidote Clients concurrently in benchmarks </w:t>
      </w:r>
    </w:p>
    <w:p w14:paraId="481B3CE6" w14:textId="28F952A0" w:rsidR="00B551AD" w:rsidRPr="00097A2C" w:rsidRDefault="00B572A9" w:rsidP="00334555">
      <w:pPr>
        <w:rPr>
          <w:highlight w:val="cyan"/>
        </w:rPr>
      </w:pPr>
      <w:r w:rsidRPr="00097A2C">
        <w:rPr>
          <w:highlight w:val="cyan"/>
        </w:rPr>
        <w:t>7</w:t>
      </w:r>
      <w:r w:rsidR="00B551AD" w:rsidRPr="00097A2C">
        <w:rPr>
          <w:highlight w:val="cyan"/>
        </w:rPr>
        <w:t>. Make the Docker Client Interface ready for non-local deployments of Antidote containers</w:t>
      </w:r>
    </w:p>
    <w:p w14:paraId="1F2894F2" w14:textId="72A20885" w:rsidR="00952710" w:rsidRDefault="00B572A9" w:rsidP="009D37DE">
      <w:r w:rsidRPr="00097A2C">
        <w:rPr>
          <w:highlight w:val="cyan"/>
        </w:rPr>
        <w:t>8</w:t>
      </w:r>
      <w:r w:rsidR="009E6B74" w:rsidRPr="00097A2C">
        <w:rPr>
          <w:highlight w:val="cyan"/>
        </w:rPr>
        <w:t>. Extend the Docker Client Interface to allow more advanced configuration</w:t>
      </w:r>
    </w:p>
    <w:p w14:paraId="4D2DD000" w14:textId="77777777" w:rsidR="00FF3FF7" w:rsidRPr="005776E8" w:rsidRDefault="00FF3FF7" w:rsidP="009D37DE"/>
    <w:p w14:paraId="573016BE" w14:textId="20E1A4A0" w:rsidR="00254D59" w:rsidRDefault="00F52698" w:rsidP="00561BBE">
      <w:pPr>
        <w:pStyle w:val="Heading2"/>
      </w:pPr>
      <w:r w:rsidRPr="005776E8">
        <w:t>2</w:t>
      </w:r>
      <w:r w:rsidR="00254D59" w:rsidRPr="005776E8">
        <w:t xml:space="preserve">. </w:t>
      </w:r>
      <w:r w:rsidR="00952710">
        <w:t>Antidote Client Wrapper</w:t>
      </w:r>
      <w:r w:rsidR="00B572A9">
        <w:t xml:space="preserve"> (Alka</w:t>
      </w:r>
      <w:r w:rsidR="00AE6C48">
        <w:t xml:space="preserve"> Scaria)</w:t>
      </w:r>
    </w:p>
    <w:p w14:paraId="11D9DD58" w14:textId="6E0D33C9" w:rsidR="00170C29" w:rsidRDefault="00170C29" w:rsidP="00170C29"/>
    <w:p w14:paraId="135F070A" w14:textId="1EFF2FE0" w:rsidR="00170C29" w:rsidRPr="00097A2C" w:rsidRDefault="00170C29" w:rsidP="00170C29">
      <w:pPr>
        <w:rPr>
          <w:highlight w:val="green"/>
        </w:rPr>
      </w:pPr>
      <w:r w:rsidRPr="00097A2C">
        <w:rPr>
          <w:highlight w:val="green"/>
        </w:rPr>
        <w:t>1</w:t>
      </w:r>
      <w:r w:rsidRPr="00097A2C">
        <w:rPr>
          <w:highlight w:val="green"/>
        </w:rPr>
        <w:t>. Finish implementation of the basic Antidote Client</w:t>
      </w:r>
      <w:r w:rsidR="00AE6C48" w:rsidRPr="00097A2C">
        <w:rPr>
          <w:highlight w:val="green"/>
        </w:rPr>
        <w:t xml:space="preserve"> Wrapper</w:t>
      </w:r>
    </w:p>
    <w:p w14:paraId="4DA1907A" w14:textId="3B56D0C0" w:rsidR="002B04E3" w:rsidRPr="00097A2C" w:rsidRDefault="002B04E3" w:rsidP="00170C29">
      <w:pPr>
        <w:rPr>
          <w:highlight w:val="green"/>
        </w:rPr>
      </w:pPr>
      <w:r w:rsidRPr="00097A2C">
        <w:rPr>
          <w:highlight w:val="green"/>
        </w:rPr>
        <w:t>2. Check that the Antidote Client Wrapper can handle every data type except sets and maps</w:t>
      </w:r>
    </w:p>
    <w:p w14:paraId="2F733F50" w14:textId="3CD457CC" w:rsidR="00AE6C48" w:rsidRPr="00097A2C" w:rsidRDefault="002B04E3" w:rsidP="00170C29">
      <w:pPr>
        <w:rPr>
          <w:highlight w:val="green"/>
        </w:rPr>
      </w:pPr>
      <w:r w:rsidRPr="00097A2C">
        <w:rPr>
          <w:highlight w:val="green"/>
        </w:rPr>
        <w:t>3</w:t>
      </w:r>
      <w:r w:rsidR="00AE6C48" w:rsidRPr="00097A2C">
        <w:rPr>
          <w:highlight w:val="green"/>
        </w:rPr>
        <w:t>. Document the Antidote Client Wrapper for YCSB</w:t>
      </w:r>
    </w:p>
    <w:p w14:paraId="70D139A4" w14:textId="3A847E54" w:rsidR="00152C17" w:rsidRPr="00097A2C" w:rsidRDefault="00152C17" w:rsidP="00170C29">
      <w:pPr>
        <w:rPr>
          <w:highlight w:val="green"/>
        </w:rPr>
      </w:pPr>
      <w:r w:rsidRPr="00097A2C">
        <w:rPr>
          <w:highlight w:val="green"/>
        </w:rPr>
        <w:t xml:space="preserve">3. Connect the Antidote Client Wrapper to the </w:t>
      </w:r>
      <w:r w:rsidR="00AB0EE5" w:rsidRPr="00097A2C">
        <w:rPr>
          <w:highlight w:val="green"/>
        </w:rPr>
        <w:t>YCSB interface (just Counter)</w:t>
      </w:r>
    </w:p>
    <w:p w14:paraId="661AB29B" w14:textId="165D7801" w:rsidR="00170C29" w:rsidRDefault="00AB0EE5" w:rsidP="00170C29">
      <w:r w:rsidRPr="00097A2C">
        <w:rPr>
          <w:highlight w:val="green"/>
        </w:rPr>
        <w:t>4</w:t>
      </w:r>
      <w:r w:rsidR="00170C29" w:rsidRPr="00097A2C">
        <w:rPr>
          <w:highlight w:val="green"/>
        </w:rPr>
        <w:t>.</w:t>
      </w:r>
      <w:r w:rsidR="00152C17" w:rsidRPr="00097A2C">
        <w:rPr>
          <w:highlight w:val="green"/>
        </w:rPr>
        <w:t xml:space="preserve"> Add some basic configuration to the Antidote Client Wrapper</w:t>
      </w:r>
      <w:r w:rsidRPr="00097A2C">
        <w:rPr>
          <w:highlight w:val="green"/>
        </w:rPr>
        <w:t xml:space="preserve"> for benchmarking</w:t>
      </w:r>
    </w:p>
    <w:p w14:paraId="1AD16A59" w14:textId="57B1E807" w:rsidR="00625E80" w:rsidRDefault="00625E80" w:rsidP="00170C29">
      <w:r w:rsidRPr="00097A2C">
        <w:rPr>
          <w:highlight w:val="yellow"/>
        </w:rPr>
        <w:t>5. Extend Antidote Client Wrapper to support sets</w:t>
      </w:r>
      <w:r w:rsidR="002B04E3" w:rsidRPr="00097A2C">
        <w:rPr>
          <w:highlight w:val="yellow"/>
        </w:rPr>
        <w:t xml:space="preserve"> and maps</w:t>
      </w:r>
    </w:p>
    <w:p w14:paraId="3C243989" w14:textId="22D68DDA" w:rsidR="00093D53" w:rsidRPr="00097A2C" w:rsidRDefault="00170C29" w:rsidP="00170C29">
      <w:pPr>
        <w:rPr>
          <w:highlight w:val="cyan"/>
        </w:rPr>
      </w:pPr>
      <w:r w:rsidRPr="00097A2C">
        <w:rPr>
          <w:highlight w:val="cyan"/>
        </w:rPr>
        <w:t xml:space="preserve">6. </w:t>
      </w:r>
      <w:r w:rsidR="00C23A88" w:rsidRPr="00097A2C">
        <w:rPr>
          <w:highlight w:val="cyan"/>
        </w:rPr>
        <w:t>Think about implementing different nodes in a single Antidote Client (datacenter)</w:t>
      </w:r>
    </w:p>
    <w:p w14:paraId="0B88966A" w14:textId="0AAFDAE0" w:rsidR="00170C29" w:rsidRPr="00170C29" w:rsidRDefault="00093D53" w:rsidP="00170C29">
      <w:r w:rsidRPr="00097A2C">
        <w:rPr>
          <w:highlight w:val="cyan"/>
        </w:rPr>
        <w:t>7</w:t>
      </w:r>
      <w:r w:rsidR="00C23A88" w:rsidRPr="00097A2C">
        <w:rPr>
          <w:highlight w:val="cyan"/>
        </w:rPr>
        <w:t>.</w:t>
      </w:r>
      <w:r w:rsidR="00170C29" w:rsidRPr="00097A2C">
        <w:rPr>
          <w:highlight w:val="cyan"/>
        </w:rPr>
        <w:t xml:space="preserve"> </w:t>
      </w:r>
      <w:r w:rsidR="00C23A88" w:rsidRPr="00097A2C">
        <w:rPr>
          <w:highlight w:val="cyan"/>
        </w:rPr>
        <w:t>Think about implementing the connection between Antidote Clients and if communication is useful for benchmarking</w:t>
      </w:r>
      <w:r w:rsidR="00C23A88">
        <w:t xml:space="preserve"> </w:t>
      </w:r>
    </w:p>
    <w:p w14:paraId="5C74D74A" w14:textId="7191693D" w:rsidR="00194140" w:rsidRDefault="00194140" w:rsidP="009D37DE"/>
    <w:p w14:paraId="727F2FCF" w14:textId="145A12B6" w:rsidR="00FF3FF7" w:rsidRDefault="00FF3FF7" w:rsidP="009D37DE"/>
    <w:p w14:paraId="5E8C82FE" w14:textId="4F8A30ED" w:rsidR="00FF3FF7" w:rsidRDefault="00FF3FF7" w:rsidP="009D37DE"/>
    <w:p w14:paraId="0383C819" w14:textId="71A00BF2" w:rsidR="00FF3FF7" w:rsidRDefault="00FF3FF7" w:rsidP="009D37DE"/>
    <w:p w14:paraId="37CC40BA" w14:textId="77777777" w:rsidR="00FF3FF7" w:rsidRPr="005776E8" w:rsidRDefault="00FF3FF7" w:rsidP="009D37DE">
      <w:bookmarkStart w:id="0" w:name="_GoBack"/>
      <w:bookmarkEnd w:id="0"/>
    </w:p>
    <w:p w14:paraId="42ACB986" w14:textId="789181BB" w:rsidR="00F52698" w:rsidRDefault="00F52698" w:rsidP="00561BBE">
      <w:pPr>
        <w:pStyle w:val="Heading2"/>
      </w:pPr>
      <w:r w:rsidRPr="005776E8">
        <w:lastRenderedPageBreak/>
        <w:t>3. YCSB</w:t>
      </w:r>
      <w:r w:rsidR="00952710">
        <w:t xml:space="preserve"> Interface</w:t>
      </w:r>
      <w:r w:rsidR="003A2925">
        <w:t xml:space="preserve"> (Vishnu)</w:t>
      </w:r>
    </w:p>
    <w:p w14:paraId="0454DDB4" w14:textId="7C6B7027" w:rsidR="00170C29" w:rsidRDefault="00170C29" w:rsidP="00170C29"/>
    <w:p w14:paraId="358F6D46" w14:textId="77777777" w:rsidR="003A2925" w:rsidRPr="00097A2C" w:rsidRDefault="003A2925" w:rsidP="003A2925">
      <w:pPr>
        <w:rPr>
          <w:highlight w:val="green"/>
        </w:rPr>
      </w:pPr>
      <w:r w:rsidRPr="00097A2C">
        <w:rPr>
          <w:highlight w:val="green"/>
        </w:rPr>
        <w:t xml:space="preserve">1. Create a Document that explains the YCSB Benchmark. </w:t>
      </w:r>
    </w:p>
    <w:p w14:paraId="7D600DCB" w14:textId="66751ABB" w:rsidR="003A2925" w:rsidRPr="00097A2C" w:rsidRDefault="003A2925" w:rsidP="003A2925">
      <w:pPr>
        <w:rPr>
          <w:highlight w:val="green"/>
        </w:rPr>
      </w:pPr>
      <w:r w:rsidRPr="00097A2C">
        <w:rPr>
          <w:highlight w:val="green"/>
        </w:rPr>
        <w:t xml:space="preserve">2. Describe the Interface that must be implemented. </w:t>
      </w:r>
    </w:p>
    <w:p w14:paraId="7A0FE242" w14:textId="77777777" w:rsidR="003A2925" w:rsidRPr="00097A2C" w:rsidRDefault="003A2925" w:rsidP="003A2925">
      <w:pPr>
        <w:rPr>
          <w:highlight w:val="green"/>
        </w:rPr>
      </w:pPr>
      <w:r w:rsidRPr="00097A2C">
        <w:rPr>
          <w:highlight w:val="green"/>
        </w:rPr>
        <w:t xml:space="preserve">3. Describe the configuration file that is used. </w:t>
      </w:r>
    </w:p>
    <w:p w14:paraId="0C1230F9" w14:textId="77777777" w:rsidR="00535E36" w:rsidRPr="00097A2C" w:rsidRDefault="003A2925" w:rsidP="003A2925">
      <w:pPr>
        <w:rPr>
          <w:highlight w:val="green"/>
        </w:rPr>
      </w:pPr>
      <w:r w:rsidRPr="00097A2C">
        <w:rPr>
          <w:highlight w:val="green"/>
        </w:rPr>
        <w:t xml:space="preserve">4. </w:t>
      </w:r>
      <w:r w:rsidR="00EA25E4" w:rsidRPr="00097A2C">
        <w:rPr>
          <w:highlight w:val="green"/>
        </w:rPr>
        <w:t xml:space="preserve">Create the </w:t>
      </w:r>
      <w:r w:rsidR="00535E36" w:rsidRPr="00097A2C">
        <w:rPr>
          <w:highlight w:val="green"/>
        </w:rPr>
        <w:t>basic implementation of the YCSB interface</w:t>
      </w:r>
      <w:r w:rsidRPr="00097A2C">
        <w:rPr>
          <w:highlight w:val="green"/>
        </w:rPr>
        <w:t>.</w:t>
      </w:r>
    </w:p>
    <w:p w14:paraId="05BD25FA" w14:textId="35589A7C" w:rsidR="003A2925" w:rsidRPr="005776E8" w:rsidRDefault="00535E36" w:rsidP="003A2925">
      <w:r w:rsidRPr="00097A2C">
        <w:rPr>
          <w:highlight w:val="green"/>
        </w:rPr>
        <w:t>5. Finish the YCSB interface</w:t>
      </w:r>
      <w:r w:rsidR="000B3D26" w:rsidRPr="00097A2C">
        <w:rPr>
          <w:highlight w:val="green"/>
        </w:rPr>
        <w:t xml:space="preserve"> for the datatype Counter by using the methods provided</w:t>
      </w:r>
      <w:r w:rsidR="003A2925" w:rsidRPr="00097A2C">
        <w:rPr>
          <w:highlight w:val="green"/>
        </w:rPr>
        <w:t xml:space="preserve"> </w:t>
      </w:r>
      <w:r w:rsidR="000B3D26" w:rsidRPr="00097A2C">
        <w:rPr>
          <w:highlight w:val="green"/>
        </w:rPr>
        <w:t>by the Antidote Client Wrapper</w:t>
      </w:r>
    </w:p>
    <w:p w14:paraId="307D177B" w14:textId="61C48E6A" w:rsidR="003A2925" w:rsidRPr="005343E7" w:rsidRDefault="003A2925" w:rsidP="003A2925">
      <w:pPr>
        <w:rPr>
          <w:highlight w:val="yellow"/>
        </w:rPr>
      </w:pPr>
      <w:r w:rsidRPr="005343E7">
        <w:rPr>
          <w:highlight w:val="yellow"/>
        </w:rPr>
        <w:t xml:space="preserve">5. </w:t>
      </w:r>
      <w:r w:rsidR="000B3D26" w:rsidRPr="005343E7">
        <w:rPr>
          <w:highlight w:val="yellow"/>
        </w:rPr>
        <w:t>Create different configurations and test them with Counter</w:t>
      </w:r>
    </w:p>
    <w:p w14:paraId="2BA8A829" w14:textId="3A63195D" w:rsidR="003A2925" w:rsidRPr="005343E7" w:rsidRDefault="003A2925" w:rsidP="003A2925">
      <w:pPr>
        <w:rPr>
          <w:highlight w:val="yellow"/>
        </w:rPr>
      </w:pPr>
      <w:r w:rsidRPr="005343E7">
        <w:rPr>
          <w:highlight w:val="yellow"/>
        </w:rPr>
        <w:t xml:space="preserve">6. </w:t>
      </w:r>
      <w:r w:rsidR="000B3D26" w:rsidRPr="005343E7">
        <w:rPr>
          <w:highlight w:val="yellow"/>
        </w:rPr>
        <w:t>Think about ho</w:t>
      </w:r>
      <w:r w:rsidR="00093D53" w:rsidRPr="005343E7">
        <w:rPr>
          <w:highlight w:val="yellow"/>
        </w:rPr>
        <w:t>w</w:t>
      </w:r>
      <w:r w:rsidR="000B3D26" w:rsidRPr="005343E7">
        <w:rPr>
          <w:highlight w:val="yellow"/>
        </w:rPr>
        <w:t xml:space="preserve"> different datatypes</w:t>
      </w:r>
      <w:r w:rsidR="00093D53" w:rsidRPr="005343E7">
        <w:rPr>
          <w:highlight w:val="yellow"/>
        </w:rPr>
        <w:t xml:space="preserve"> can be used in a single benchmark (configuration)</w:t>
      </w:r>
      <w:r w:rsidRPr="005343E7">
        <w:rPr>
          <w:highlight w:val="yellow"/>
        </w:rPr>
        <w:t xml:space="preserve"> </w:t>
      </w:r>
    </w:p>
    <w:p w14:paraId="40BA7EEE" w14:textId="1013562E" w:rsidR="003A2925" w:rsidRDefault="003A2925" w:rsidP="00170C29">
      <w:r w:rsidRPr="005343E7">
        <w:rPr>
          <w:highlight w:val="yellow"/>
        </w:rPr>
        <w:t xml:space="preserve">7. Implement </w:t>
      </w:r>
      <w:r w:rsidR="00093D53" w:rsidRPr="005343E7">
        <w:rPr>
          <w:highlight w:val="yellow"/>
        </w:rPr>
        <w:t>the YCSB interface for all basic datatypes (no set and no maps) and add configurations</w:t>
      </w:r>
    </w:p>
    <w:p w14:paraId="50DDD164" w14:textId="4F579EAA" w:rsidR="00097A2C" w:rsidRPr="005343E7" w:rsidRDefault="00097A2C" w:rsidP="00170C29">
      <w:pPr>
        <w:rPr>
          <w:highlight w:val="cyan"/>
        </w:rPr>
      </w:pPr>
      <w:r w:rsidRPr="005343E7">
        <w:rPr>
          <w:highlight w:val="cyan"/>
        </w:rPr>
        <w:t>8. Implement the YCSB interface for all datatypes</w:t>
      </w:r>
    </w:p>
    <w:p w14:paraId="3C435F4B" w14:textId="4F15C56E" w:rsidR="00093D53" w:rsidRDefault="00097A2C" w:rsidP="00170C29">
      <w:r w:rsidRPr="005343E7">
        <w:rPr>
          <w:highlight w:val="cyan"/>
        </w:rPr>
        <w:t>9</w:t>
      </w:r>
      <w:r w:rsidR="00093D53" w:rsidRPr="005343E7">
        <w:rPr>
          <w:highlight w:val="cyan"/>
        </w:rPr>
        <w:t>. Find out how we can benchmark</w:t>
      </w:r>
      <w:r w:rsidR="006610B2" w:rsidRPr="005343E7">
        <w:rPr>
          <w:highlight w:val="cyan"/>
        </w:rPr>
        <w:t xml:space="preserve"> replication and multiple Antidote Clients</w:t>
      </w:r>
    </w:p>
    <w:p w14:paraId="23E86747" w14:textId="025C296E" w:rsidR="00952710" w:rsidRDefault="00952710" w:rsidP="00F52698"/>
    <w:p w14:paraId="309C770B" w14:textId="60796BC6" w:rsidR="00952710" w:rsidRDefault="00952710" w:rsidP="00561BBE">
      <w:pPr>
        <w:pStyle w:val="Heading2"/>
      </w:pPr>
      <w:r>
        <w:t>4. Antidote GUI</w:t>
      </w:r>
      <w:r w:rsidR="005343E7">
        <w:t xml:space="preserve"> (Kevin Bartik)</w:t>
      </w:r>
    </w:p>
    <w:p w14:paraId="28BC3339" w14:textId="5705E04E" w:rsidR="00170C29" w:rsidRDefault="00170C29" w:rsidP="00170C29"/>
    <w:p w14:paraId="54FE59F4" w14:textId="77777777" w:rsidR="003A2925" w:rsidRPr="005776E8" w:rsidRDefault="003A2925" w:rsidP="003A2925">
      <w:r w:rsidRPr="005343E7">
        <w:rPr>
          <w:highlight w:val="green"/>
        </w:rPr>
        <w:t>1. Finish implementation of the basic GUI.</w:t>
      </w:r>
      <w:r w:rsidRPr="005776E8">
        <w:t xml:space="preserve"> </w:t>
      </w:r>
    </w:p>
    <w:p w14:paraId="177AFEEF" w14:textId="1EA39E0C" w:rsidR="00170C29" w:rsidRPr="00170C29" w:rsidRDefault="003A2925" w:rsidP="00170C29">
      <w:r w:rsidRPr="005343E7">
        <w:rPr>
          <w:highlight w:val="yellow"/>
        </w:rPr>
        <w:t>2. Extend the GUI to support new functionality in Benchmarking</w:t>
      </w:r>
    </w:p>
    <w:p w14:paraId="71938045" w14:textId="2E9E3296" w:rsidR="00F52698" w:rsidRPr="005776E8" w:rsidRDefault="005343E7" w:rsidP="009D37DE">
      <w:r w:rsidRPr="005343E7">
        <w:rPr>
          <w:highlight w:val="cyan"/>
        </w:rPr>
        <w:t>3. Extend the GUI so that it can handle all configurations and show results</w:t>
      </w:r>
    </w:p>
    <w:p w14:paraId="3103CA4B" w14:textId="77777777" w:rsidR="005343E7" w:rsidRDefault="005343E7" w:rsidP="00561BBE">
      <w:pPr>
        <w:pStyle w:val="Heading2"/>
      </w:pPr>
    </w:p>
    <w:p w14:paraId="45347B65" w14:textId="04CCAE47" w:rsidR="00194140" w:rsidRDefault="00952710" w:rsidP="00561BBE">
      <w:pPr>
        <w:pStyle w:val="Heading2"/>
      </w:pPr>
      <w:r>
        <w:t>5</w:t>
      </w:r>
      <w:r w:rsidR="00194140" w:rsidRPr="005776E8">
        <w:t>. Results Visualization</w:t>
      </w:r>
      <w:r w:rsidR="005343E7">
        <w:t xml:space="preserve"> (Maxime)</w:t>
      </w:r>
    </w:p>
    <w:p w14:paraId="6EFD36EB" w14:textId="0330BEA6" w:rsidR="00170C29" w:rsidRDefault="00170C29" w:rsidP="00170C29"/>
    <w:p w14:paraId="5DA30A45" w14:textId="77777777" w:rsidR="00097A2C" w:rsidRPr="00DA7ECF" w:rsidRDefault="003A2925" w:rsidP="003A2925">
      <w:pPr>
        <w:rPr>
          <w:highlight w:val="green"/>
        </w:rPr>
      </w:pPr>
      <w:r w:rsidRPr="00DA7ECF">
        <w:rPr>
          <w:highlight w:val="green"/>
        </w:rPr>
        <w:t xml:space="preserve">1. Research existing implementations for Results Visualization (Java) </w:t>
      </w:r>
    </w:p>
    <w:p w14:paraId="24DA2BCB" w14:textId="7A389647" w:rsidR="00097A2C" w:rsidRPr="00DA7ECF" w:rsidRDefault="003A2925" w:rsidP="003A2925">
      <w:pPr>
        <w:rPr>
          <w:highlight w:val="green"/>
        </w:rPr>
      </w:pPr>
      <w:r w:rsidRPr="00DA7ECF">
        <w:rPr>
          <w:highlight w:val="green"/>
        </w:rPr>
        <w:t xml:space="preserve">2. Implement examples for evaluation </w:t>
      </w:r>
    </w:p>
    <w:p w14:paraId="67EA0957" w14:textId="7C60DDA3" w:rsidR="00097A2C" w:rsidRPr="00DA7ECF" w:rsidRDefault="00097A2C" w:rsidP="003A2925">
      <w:pPr>
        <w:rPr>
          <w:highlight w:val="green"/>
        </w:rPr>
      </w:pPr>
      <w:r w:rsidRPr="00DA7ECF">
        <w:rPr>
          <w:highlight w:val="green"/>
        </w:rPr>
        <w:t>3. Find out how to export the graph to pdf or image</w:t>
      </w:r>
    </w:p>
    <w:p w14:paraId="38409579" w14:textId="408AB8A3" w:rsidR="003A2925" w:rsidRPr="005776E8" w:rsidRDefault="003A2925" w:rsidP="003A2925">
      <w:r w:rsidRPr="00DA7ECF">
        <w:rPr>
          <w:highlight w:val="green"/>
        </w:rPr>
        <w:t>3. Write a document about how the data must be structured to be visualized</w:t>
      </w:r>
      <w:r w:rsidRPr="005776E8">
        <w:t xml:space="preserve"> </w:t>
      </w:r>
    </w:p>
    <w:p w14:paraId="000EA1BA" w14:textId="60CED7C5" w:rsidR="00170C29" w:rsidRPr="00170C29" w:rsidRDefault="003A2925" w:rsidP="00170C29">
      <w:r w:rsidRPr="00DA7ECF">
        <w:rPr>
          <w:highlight w:val="yellow"/>
        </w:rPr>
        <w:t>4. Integrate the Visualization in the GUI</w:t>
      </w:r>
      <w:r w:rsidRPr="005776E8">
        <w:t xml:space="preserve"> </w:t>
      </w:r>
    </w:p>
    <w:p w14:paraId="0DA6F3E6" w14:textId="58E77DDE" w:rsidR="007504A5" w:rsidRPr="005776E8" w:rsidRDefault="007504A5" w:rsidP="009D37DE"/>
    <w:p w14:paraId="43D49A25" w14:textId="3270525B" w:rsidR="007504A5" w:rsidRDefault="00952710" w:rsidP="00561BBE">
      <w:pPr>
        <w:pStyle w:val="Heading2"/>
      </w:pPr>
      <w:r>
        <w:t>6</w:t>
      </w:r>
      <w:r w:rsidR="007504A5" w:rsidRPr="005776E8">
        <w:t xml:space="preserve">. </w:t>
      </w:r>
      <w:bookmarkStart w:id="1" w:name="_Hlk500865337"/>
      <w:r w:rsidR="003A2925">
        <w:t xml:space="preserve">Benchmark </w:t>
      </w:r>
      <w:r w:rsidR="00625E80">
        <w:t>Configuration</w:t>
      </w:r>
      <w:r w:rsidR="003A2925">
        <w:t xml:space="preserve"> and</w:t>
      </w:r>
      <w:r w:rsidR="00625E80">
        <w:t xml:space="preserve"> </w:t>
      </w:r>
      <w:r w:rsidR="003A2925">
        <w:t xml:space="preserve">Configuration </w:t>
      </w:r>
      <w:r w:rsidR="00625E80">
        <w:t>Handler</w:t>
      </w:r>
      <w:bookmarkEnd w:id="1"/>
    </w:p>
    <w:p w14:paraId="7633E24F" w14:textId="02A1C794" w:rsidR="00170C29" w:rsidRDefault="00170C29" w:rsidP="00170C29"/>
    <w:p w14:paraId="06D6AD85" w14:textId="77777777" w:rsidR="00097A2C" w:rsidRDefault="003A2925" w:rsidP="003A2925">
      <w:r w:rsidRPr="00F528F9">
        <w:rPr>
          <w:highlight w:val="yellow"/>
        </w:rPr>
        <w:t>1. Define possible Benchmark Configurations for Antidote (Data Centers, Nodes, Connections, ...)</w:t>
      </w:r>
      <w:r w:rsidRPr="005776E8">
        <w:t xml:space="preserve"> </w:t>
      </w:r>
    </w:p>
    <w:p w14:paraId="137226B3" w14:textId="0724B31C" w:rsidR="003A2925" w:rsidRDefault="003A2925" w:rsidP="00170C29">
      <w:r w:rsidRPr="00F528F9">
        <w:rPr>
          <w:highlight w:val="cyan"/>
        </w:rPr>
        <w:t>2. Implement additional Benchmark Configurations</w:t>
      </w:r>
      <w:r w:rsidRPr="005776E8">
        <w:t xml:space="preserve"> </w:t>
      </w:r>
    </w:p>
    <w:p w14:paraId="3D0A8AA6" w14:textId="77777777" w:rsidR="003A2925" w:rsidRDefault="003A2925" w:rsidP="00170C29"/>
    <w:p w14:paraId="5DE01C0B" w14:textId="44DE2275" w:rsidR="00170C29" w:rsidRPr="00170C29" w:rsidRDefault="002B04E3" w:rsidP="002B04E3">
      <w:pPr>
        <w:pStyle w:val="Heading2"/>
      </w:pPr>
      <w:r>
        <w:lastRenderedPageBreak/>
        <w:t>7. Other Tasks</w:t>
      </w:r>
    </w:p>
    <w:p w14:paraId="50934A81" w14:textId="2F94B2E3" w:rsidR="00194140" w:rsidRDefault="00AB2821">
      <w:r w:rsidRPr="00F528F9">
        <w:rPr>
          <w:highlight w:val="yellow"/>
        </w:rPr>
        <w:t xml:space="preserve">Implement the storage of keys (and their datatype) in </w:t>
      </w:r>
      <w:proofErr w:type="spellStart"/>
      <w:r w:rsidRPr="00F528F9">
        <w:rPr>
          <w:highlight w:val="yellow"/>
        </w:rPr>
        <w:t>MapDB</w:t>
      </w:r>
      <w:proofErr w:type="spellEnd"/>
      <w:r w:rsidRPr="00F528F9">
        <w:rPr>
          <w:highlight w:val="yellow"/>
        </w:rPr>
        <w:t xml:space="preserve"> for Usability purposes</w:t>
      </w:r>
    </w:p>
    <w:p w14:paraId="769F7100" w14:textId="5C2ADF3A" w:rsidR="00F528F9" w:rsidRDefault="00F528F9"/>
    <w:p w14:paraId="73C298FF" w14:textId="0B74622E" w:rsidR="00FF3FF7" w:rsidRDefault="00FF3FF7"/>
    <w:p w14:paraId="246C3F51" w14:textId="6256F6ED" w:rsidR="00FF3FF7" w:rsidRDefault="00FF3FF7" w:rsidP="00FF3FF7">
      <w:pPr>
        <w:pStyle w:val="Heading1"/>
      </w:pPr>
      <w:r>
        <w:t xml:space="preserve">Planned Progress </w:t>
      </w:r>
    </w:p>
    <w:p w14:paraId="3D4BC24E" w14:textId="77777777" w:rsidR="00FF3FF7" w:rsidRDefault="00FF3FF7"/>
    <w:p w14:paraId="015F8433" w14:textId="7B5D4533" w:rsidR="00F528F9" w:rsidRDefault="00F528F9">
      <w:r w:rsidRPr="00F528F9">
        <w:rPr>
          <w:highlight w:val="green"/>
        </w:rPr>
        <w:t>...........</w:t>
      </w:r>
      <w:r>
        <w:t xml:space="preserve"> This year</w:t>
      </w:r>
    </w:p>
    <w:p w14:paraId="4434C0D2" w14:textId="11B2C3A9" w:rsidR="00F528F9" w:rsidRDefault="00F528F9">
      <w:r w:rsidRPr="00F528F9">
        <w:rPr>
          <w:highlight w:val="yellow"/>
        </w:rPr>
        <w:t>...........</w:t>
      </w:r>
      <w:r>
        <w:t xml:space="preserve"> Beginning of next year</w:t>
      </w:r>
    </w:p>
    <w:p w14:paraId="1208DE79" w14:textId="5E7F7EA8" w:rsidR="00F528F9" w:rsidRDefault="00F528F9">
      <w:r w:rsidRPr="00F528F9">
        <w:rPr>
          <w:highlight w:val="cyan"/>
        </w:rPr>
        <w:t>...........</w:t>
      </w:r>
      <w:r>
        <w:t xml:space="preserve"> </w:t>
      </w:r>
      <w:r w:rsidR="00FF3FF7">
        <w:t>2-3 weeks before the end of the project</w:t>
      </w:r>
    </w:p>
    <w:sectPr w:rsidR="00F528F9" w:rsidSect="00B120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yNDa3MDEzMTE1NLVQ0lEKTi0uzszPAykwqQUAjqiBSywAAAA="/>
  </w:docVars>
  <w:rsids>
    <w:rsidRoot w:val="00F44A65"/>
    <w:rsid w:val="0001689B"/>
    <w:rsid w:val="00057A11"/>
    <w:rsid w:val="00063902"/>
    <w:rsid w:val="00093D53"/>
    <w:rsid w:val="00095C62"/>
    <w:rsid w:val="00097A2C"/>
    <w:rsid w:val="000B3D26"/>
    <w:rsid w:val="000D61B7"/>
    <w:rsid w:val="000F1D74"/>
    <w:rsid w:val="00152C17"/>
    <w:rsid w:val="00170C29"/>
    <w:rsid w:val="00193EFD"/>
    <w:rsid w:val="00194140"/>
    <w:rsid w:val="001B5E9B"/>
    <w:rsid w:val="001B7021"/>
    <w:rsid w:val="00251655"/>
    <w:rsid w:val="00254D59"/>
    <w:rsid w:val="00273C45"/>
    <w:rsid w:val="002B04E3"/>
    <w:rsid w:val="002E3667"/>
    <w:rsid w:val="00334555"/>
    <w:rsid w:val="00377604"/>
    <w:rsid w:val="00397230"/>
    <w:rsid w:val="003A2925"/>
    <w:rsid w:val="004C1D87"/>
    <w:rsid w:val="004D4534"/>
    <w:rsid w:val="005343E7"/>
    <w:rsid w:val="00535E36"/>
    <w:rsid w:val="00561BBE"/>
    <w:rsid w:val="005776E8"/>
    <w:rsid w:val="00625E80"/>
    <w:rsid w:val="006610B2"/>
    <w:rsid w:val="0067119A"/>
    <w:rsid w:val="006951B0"/>
    <w:rsid w:val="007378B1"/>
    <w:rsid w:val="007504A5"/>
    <w:rsid w:val="007A6E83"/>
    <w:rsid w:val="007F7A93"/>
    <w:rsid w:val="00803D3A"/>
    <w:rsid w:val="00841760"/>
    <w:rsid w:val="00933C43"/>
    <w:rsid w:val="00952710"/>
    <w:rsid w:val="00993067"/>
    <w:rsid w:val="009A1CEB"/>
    <w:rsid w:val="009C2018"/>
    <w:rsid w:val="009D37DE"/>
    <w:rsid w:val="009E6B74"/>
    <w:rsid w:val="009F79B9"/>
    <w:rsid w:val="00A8582D"/>
    <w:rsid w:val="00AA4119"/>
    <w:rsid w:val="00AB0EE5"/>
    <w:rsid w:val="00AB2821"/>
    <w:rsid w:val="00AE6C48"/>
    <w:rsid w:val="00B120F0"/>
    <w:rsid w:val="00B258D7"/>
    <w:rsid w:val="00B551AD"/>
    <w:rsid w:val="00B572A9"/>
    <w:rsid w:val="00C004E9"/>
    <w:rsid w:val="00C23A88"/>
    <w:rsid w:val="00C818EC"/>
    <w:rsid w:val="00CF2CDB"/>
    <w:rsid w:val="00D37C4C"/>
    <w:rsid w:val="00D450DA"/>
    <w:rsid w:val="00D51971"/>
    <w:rsid w:val="00DA7ECF"/>
    <w:rsid w:val="00E412A0"/>
    <w:rsid w:val="00EA25E4"/>
    <w:rsid w:val="00EE78F8"/>
    <w:rsid w:val="00F02E81"/>
    <w:rsid w:val="00F44A65"/>
    <w:rsid w:val="00F52698"/>
    <w:rsid w:val="00F528F9"/>
    <w:rsid w:val="00F53C68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9A02"/>
  <w15:chartTrackingRefBased/>
  <w15:docId w15:val="{6BC8C433-C990-444E-AC17-F82926BE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EE5"/>
    <w:pPr>
      <w:spacing w:after="0" w:line="360" w:lineRule="auto"/>
    </w:pPr>
    <w:rPr>
      <w:rFonts w:hAnsiTheme="minorHAns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A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vinsStandard">
    <w:name w:val="Kevin's Standard"/>
    <w:basedOn w:val="Normal"/>
    <w:link w:val="KevinsStandardZchn"/>
    <w:autoRedefine/>
    <w:qFormat/>
    <w:rsid w:val="00D51971"/>
    <w:pPr>
      <w:spacing w:line="240" w:lineRule="auto"/>
    </w:pPr>
    <w:rPr>
      <w:rFonts w:cs="Arial"/>
      <w:szCs w:val="24"/>
    </w:rPr>
  </w:style>
  <w:style w:type="character" w:customStyle="1" w:styleId="KevinsStandardZchn">
    <w:name w:val="Kevin's Standard Zchn"/>
    <w:basedOn w:val="DefaultParagraphFont"/>
    <w:link w:val="KevinsStandard"/>
    <w:rsid w:val="00D51971"/>
    <w:rPr>
      <w:rFonts w:ascii="Arial" w:hAnsi="Arial" w:cs="Arial"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941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Bartik</dc:creator>
  <cp:keywords/>
  <dc:description/>
  <cp:lastModifiedBy>Kevin Bartik</cp:lastModifiedBy>
  <cp:revision>7</cp:revision>
  <dcterms:created xsi:type="dcterms:W3CDTF">2017-12-08T13:36:00Z</dcterms:created>
  <dcterms:modified xsi:type="dcterms:W3CDTF">2017-12-12T17:42:00Z</dcterms:modified>
</cp:coreProperties>
</file>