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8F5C" w14:textId="5AD65012" w:rsidR="007B25D1" w:rsidRPr="007B25D1" w:rsidRDefault="00AB5C73" w:rsidP="00BB3423">
      <w:pPr>
        <w:pStyle w:val="Title"/>
      </w:pPr>
      <w:r w:rsidRPr="00AB5C73">
        <w:t>Ahmad Alkashef</w:t>
      </w:r>
      <w:r>
        <w:br/>
      </w:r>
      <w:r w:rsidRPr="00AB5C73">
        <w:rPr>
          <w:rStyle w:val="SubtitleChar"/>
        </w:rPr>
        <w:t xml:space="preserve">Director of </w:t>
      </w:r>
      <w:r w:rsidR="00124C04">
        <w:rPr>
          <w:rStyle w:val="SubtitleChar"/>
        </w:rPr>
        <w:t xml:space="preserve">AI, </w:t>
      </w:r>
      <w:r w:rsidRPr="00AB5C73">
        <w:rPr>
          <w:rStyle w:val="SubtitleChar"/>
        </w:rPr>
        <w:t xml:space="preserve">Data, </w:t>
      </w:r>
      <w:r w:rsidR="00BA0CE3">
        <w:rPr>
          <w:rStyle w:val="SubtitleChar"/>
        </w:rPr>
        <w:t xml:space="preserve">and </w:t>
      </w:r>
      <w:r w:rsidRPr="00AB5C73">
        <w:rPr>
          <w:rStyle w:val="SubtitleChar"/>
        </w:rPr>
        <w:t>Analytics</w:t>
      </w:r>
      <w:r w:rsidR="0000000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pict w14:anchorId="23B0E059">
          <v:rect id="_x0000_i1025" style="width:0;height:1.5pt" o:hrstd="t" o:hr="t" fillcolor="#a0a0a0" stroked="f"/>
        </w:pict>
      </w:r>
    </w:p>
    <w:p w14:paraId="0F89A374" w14:textId="445E8CAF" w:rsidR="007B25D1" w:rsidRPr="007B25D1" w:rsidRDefault="007B25D1" w:rsidP="00CF7AF9">
      <w:pPr>
        <w:pStyle w:val="NormalWeb"/>
      </w:pPr>
      <w:hyperlink r:id="rId6" w:history="1">
        <w:r w:rsidRPr="00CF7AF9">
          <w:rPr>
            <w:rFonts w:ascii="Hind Madurai" w:hAnsi="Hind Madurai" w:cs="Hind Madurai"/>
            <w:sz w:val="22"/>
            <w:szCs w:val="22"/>
          </w:rPr>
          <w:t>alkashef@gmail.com</w:t>
        </w:r>
      </w:hyperlink>
      <w:r w:rsidR="00AB5C73" w:rsidRPr="00CF7AF9">
        <w:rPr>
          <w:rFonts w:ascii="Hind Madurai" w:hAnsi="Hind Madurai" w:cs="Hind Madurai"/>
          <w:sz w:val="22"/>
          <w:szCs w:val="22"/>
        </w:rPr>
        <w:t xml:space="preserve"> | +20-100-506-2208 | </w:t>
      </w:r>
      <w:r w:rsidR="00A8309E">
        <w:rPr>
          <w:rFonts w:ascii="Hind Madurai" w:hAnsi="Hind Madurai" w:cs="Hind Madurai"/>
          <w:sz w:val="22"/>
          <w:szCs w:val="22"/>
        </w:rPr>
        <w:t xml:space="preserve">Cairo | </w:t>
      </w:r>
      <w:r w:rsidR="00A8309E" w:rsidRPr="00A8309E">
        <w:rPr>
          <w:rFonts w:ascii="Hind Madurai" w:hAnsi="Hind Madurai" w:cs="Hind Madurai"/>
          <w:sz w:val="22"/>
          <w:szCs w:val="22"/>
        </w:rPr>
        <w:t>http://linkedin.com/in/alkashef</w:t>
      </w:r>
      <w:r w:rsidR="00AB5C73" w:rsidRPr="00CF7AF9">
        <w:rPr>
          <w:rFonts w:ascii="Hind Madurai" w:hAnsi="Hind Madurai" w:cs="Hind Madurai"/>
          <w:sz w:val="22"/>
          <w:szCs w:val="22"/>
        </w:rPr>
        <w:t xml:space="preserve"> | </w:t>
      </w:r>
      <w:hyperlink r:id="rId7" w:history="1">
        <w:r w:rsidR="00AB5C73" w:rsidRPr="00CF7AF9">
          <w:rPr>
            <w:rFonts w:ascii="Hind Madurai" w:eastAsiaTheme="majorEastAsia" w:hAnsi="Hind Madurai" w:cs="Hind Madurai"/>
            <w:sz w:val="22"/>
            <w:szCs w:val="22"/>
          </w:rPr>
          <w:t>http://github.com/alkashef</w:t>
        </w:r>
      </w:hyperlink>
      <w:r w:rsidR="00000000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pict w14:anchorId="539B68D5">
          <v:rect id="_x0000_i1026" style="width:0;height:1.5pt" o:hralign="center" o:hrstd="t" o:hr="t" fillcolor="#a0a0a0" stroked="f"/>
        </w:pict>
      </w:r>
    </w:p>
    <w:p w14:paraId="2E504340" w14:textId="34E97657" w:rsidR="007B25D1" w:rsidRPr="00D4733D" w:rsidRDefault="007B25D1" w:rsidP="00A8309E">
      <w:pPr>
        <w:rPr>
          <w:sz w:val="22"/>
          <w:szCs w:val="22"/>
        </w:rPr>
      </w:pPr>
      <w:r w:rsidRPr="00D4733D">
        <w:rPr>
          <w:b/>
          <w:bCs/>
          <w:sz w:val="22"/>
          <w:szCs w:val="22"/>
        </w:rPr>
        <w:t xml:space="preserve">Next </w:t>
      </w:r>
      <w:r w:rsidR="00E62A8A">
        <w:rPr>
          <w:b/>
          <w:bCs/>
          <w:sz w:val="22"/>
          <w:szCs w:val="22"/>
        </w:rPr>
        <w:t>R</w:t>
      </w:r>
      <w:r w:rsidRPr="00D4733D">
        <w:rPr>
          <w:b/>
          <w:bCs/>
          <w:sz w:val="22"/>
          <w:szCs w:val="22"/>
        </w:rPr>
        <w:t xml:space="preserve">ole </w:t>
      </w:r>
      <w:r w:rsidR="00E62A8A">
        <w:rPr>
          <w:b/>
          <w:bCs/>
          <w:sz w:val="22"/>
          <w:szCs w:val="22"/>
        </w:rPr>
        <w:br/>
      </w:r>
      <w:r w:rsidR="00A8309E" w:rsidRPr="00A8309E">
        <w:rPr>
          <w:sz w:val="22"/>
          <w:szCs w:val="22"/>
        </w:rPr>
        <w:t xml:space="preserve">Targeting a strategic leadership or AI </w:t>
      </w:r>
      <w:proofErr w:type="gramStart"/>
      <w:r w:rsidR="00A8309E" w:rsidRPr="00A8309E">
        <w:rPr>
          <w:sz w:val="22"/>
          <w:szCs w:val="22"/>
        </w:rPr>
        <w:t>presales</w:t>
      </w:r>
      <w:proofErr w:type="gramEnd"/>
      <w:r w:rsidR="00A8309E" w:rsidRPr="00A8309E">
        <w:rPr>
          <w:sz w:val="22"/>
          <w:szCs w:val="22"/>
        </w:rPr>
        <w:t xml:space="preserve"> role in a product-driven software company, where I can drive AI and data strategy, grow high-performing teams, and deliver innovative, customer-centric solutions.</w:t>
      </w:r>
    </w:p>
    <w:p w14:paraId="1DBB2387" w14:textId="5839DBA4" w:rsidR="00E62A8A" w:rsidRPr="00E62A8A" w:rsidRDefault="00E62A8A" w:rsidP="0093336D">
      <w:pPr>
        <w:rPr>
          <w:b/>
          <w:bCs/>
          <w:sz w:val="22"/>
          <w:szCs w:val="22"/>
        </w:rPr>
      </w:pPr>
      <w:r w:rsidRPr="00E62A8A">
        <w:rPr>
          <w:b/>
          <w:bCs/>
          <w:sz w:val="22"/>
          <w:szCs w:val="22"/>
        </w:rPr>
        <w:t>Summary</w:t>
      </w:r>
      <w:r>
        <w:rPr>
          <w:b/>
          <w:bCs/>
          <w:sz w:val="22"/>
          <w:szCs w:val="22"/>
        </w:rPr>
        <w:br/>
      </w:r>
      <w:r w:rsidRPr="00E62A8A">
        <w:rPr>
          <w:sz w:val="22"/>
          <w:szCs w:val="22"/>
        </w:rPr>
        <w:t>Senior leader with 2</w:t>
      </w:r>
      <w:r>
        <w:rPr>
          <w:sz w:val="22"/>
          <w:szCs w:val="22"/>
        </w:rPr>
        <w:t>4</w:t>
      </w:r>
      <w:r w:rsidRPr="00E62A8A">
        <w:rPr>
          <w:sz w:val="22"/>
          <w:szCs w:val="22"/>
        </w:rPr>
        <w:t>+ years of experience in AI, data, and software across semiconductors, energy, government, and tech. I’ve built and led high-performing engineering teams in AI, data integration, BI, testing, and software development</w:t>
      </w:r>
      <w:r w:rsidR="0093336D">
        <w:rPr>
          <w:sz w:val="22"/>
          <w:szCs w:val="22"/>
        </w:rPr>
        <w:t xml:space="preserve"> </w:t>
      </w:r>
      <w:r w:rsidR="0093336D" w:rsidRPr="0093336D">
        <w:rPr>
          <w:sz w:val="22"/>
          <w:szCs w:val="22"/>
        </w:rPr>
        <w:t>— while consistently leading AI presales efforts across strategic accounts since joining Teradata</w:t>
      </w:r>
      <w:r w:rsidRPr="00E62A8A">
        <w:rPr>
          <w:sz w:val="22"/>
          <w:szCs w:val="22"/>
        </w:rPr>
        <w:t>. Recognized for a strategic mindset, structured execution, and ability to align delivery with business value. Led Egypt’s national digital transformation analytics program, interfacing directly with vice-minister-level stakeholders. Based in Cairo, with long-term assignments across Munich, EMEA, and the US.</w:t>
      </w:r>
    </w:p>
    <w:p w14:paraId="4ED936BB" w14:textId="1FDDA310" w:rsidR="00E62A8A" w:rsidRDefault="007B25D1" w:rsidP="00871C59">
      <w:pPr>
        <w:spacing w:after="0" w:afterAutospacing="0"/>
        <w:rPr>
          <w:sz w:val="22"/>
          <w:szCs w:val="22"/>
        </w:rPr>
      </w:pPr>
      <w:r w:rsidRPr="00D4733D">
        <w:rPr>
          <w:b/>
          <w:bCs/>
          <w:sz w:val="22"/>
          <w:szCs w:val="22"/>
        </w:rPr>
        <w:t xml:space="preserve">Industry </w:t>
      </w:r>
      <w:r w:rsidR="00E62A8A">
        <w:rPr>
          <w:b/>
          <w:bCs/>
          <w:sz w:val="22"/>
          <w:szCs w:val="22"/>
        </w:rPr>
        <w:t>Experience</w:t>
      </w:r>
      <w:r w:rsidRPr="00D4733D">
        <w:rPr>
          <w:b/>
          <w:bCs/>
          <w:sz w:val="22"/>
          <w:szCs w:val="22"/>
        </w:rPr>
        <w:t xml:space="preserve"> </w:t>
      </w:r>
    </w:p>
    <w:p w14:paraId="46212917" w14:textId="129D7853" w:rsidR="00E62A8A" w:rsidRPr="00E62A8A" w:rsidRDefault="00E62A8A" w:rsidP="00810696">
      <w:pPr>
        <w:pStyle w:val="ListParagraph"/>
        <w:numPr>
          <w:ilvl w:val="0"/>
          <w:numId w:val="19"/>
        </w:numPr>
        <w:spacing w:before="0" w:beforeAutospacing="0"/>
        <w:rPr>
          <w:szCs w:val="22"/>
        </w:rPr>
      </w:pPr>
      <w:r w:rsidRPr="00E62A8A">
        <w:rPr>
          <w:szCs w:val="22"/>
        </w:rPr>
        <w:t>Semiconductors (Mentor Graphics, Infineon)</w:t>
      </w:r>
    </w:p>
    <w:p w14:paraId="01323911" w14:textId="31F39D37" w:rsidR="00E62A8A" w:rsidRPr="00E62A8A" w:rsidRDefault="00E62A8A" w:rsidP="00E62A8A">
      <w:pPr>
        <w:pStyle w:val="ListParagraph"/>
        <w:numPr>
          <w:ilvl w:val="0"/>
          <w:numId w:val="19"/>
        </w:numPr>
        <w:rPr>
          <w:szCs w:val="22"/>
        </w:rPr>
      </w:pPr>
      <w:r w:rsidRPr="00E62A8A">
        <w:rPr>
          <w:szCs w:val="22"/>
        </w:rPr>
        <w:t>Oil &amp; Gas (Schlumberger)</w:t>
      </w:r>
    </w:p>
    <w:p w14:paraId="7EC3EF41" w14:textId="1E929EE6" w:rsidR="00E62A8A" w:rsidRPr="00E62A8A" w:rsidRDefault="00E62A8A" w:rsidP="00E62A8A">
      <w:pPr>
        <w:pStyle w:val="ListParagraph"/>
        <w:numPr>
          <w:ilvl w:val="0"/>
          <w:numId w:val="19"/>
        </w:numPr>
        <w:rPr>
          <w:szCs w:val="22"/>
        </w:rPr>
      </w:pPr>
      <w:r w:rsidRPr="00E62A8A">
        <w:rPr>
          <w:szCs w:val="22"/>
        </w:rPr>
        <w:t>Government (</w:t>
      </w:r>
      <w:r>
        <w:rPr>
          <w:szCs w:val="22"/>
        </w:rPr>
        <w:t>ACA</w:t>
      </w:r>
      <w:r w:rsidRPr="00E62A8A">
        <w:rPr>
          <w:szCs w:val="22"/>
        </w:rPr>
        <w:t>, MCIT</w:t>
      </w:r>
      <w:r>
        <w:rPr>
          <w:szCs w:val="22"/>
        </w:rPr>
        <w:t xml:space="preserve"> through Teradata</w:t>
      </w:r>
      <w:r w:rsidRPr="00E62A8A">
        <w:rPr>
          <w:szCs w:val="22"/>
        </w:rPr>
        <w:t>)</w:t>
      </w:r>
    </w:p>
    <w:p w14:paraId="3DBE85A7" w14:textId="29A5F766" w:rsidR="00E62A8A" w:rsidRPr="00E62A8A" w:rsidRDefault="00E62A8A" w:rsidP="00E62A8A">
      <w:pPr>
        <w:pStyle w:val="ListParagraph"/>
        <w:numPr>
          <w:ilvl w:val="0"/>
          <w:numId w:val="19"/>
        </w:numPr>
        <w:rPr>
          <w:szCs w:val="22"/>
        </w:rPr>
      </w:pPr>
      <w:r w:rsidRPr="00E62A8A">
        <w:rPr>
          <w:szCs w:val="22"/>
        </w:rPr>
        <w:t>Telecom (</w:t>
      </w:r>
      <w:r>
        <w:rPr>
          <w:szCs w:val="22"/>
        </w:rPr>
        <w:t>Etisalat Egypt, Orange, and Asiacell through Teradata</w:t>
      </w:r>
      <w:r w:rsidRPr="00E62A8A">
        <w:rPr>
          <w:szCs w:val="22"/>
        </w:rPr>
        <w:t>)</w:t>
      </w:r>
    </w:p>
    <w:p w14:paraId="19EE61F3" w14:textId="2364D758" w:rsidR="00E62A8A" w:rsidRPr="00E62A8A" w:rsidRDefault="00E62A8A" w:rsidP="00E62A8A">
      <w:pPr>
        <w:pStyle w:val="ListParagraph"/>
        <w:numPr>
          <w:ilvl w:val="0"/>
          <w:numId w:val="19"/>
        </w:numPr>
        <w:rPr>
          <w:szCs w:val="22"/>
        </w:rPr>
      </w:pPr>
      <w:r w:rsidRPr="00E62A8A">
        <w:rPr>
          <w:szCs w:val="22"/>
        </w:rPr>
        <w:t>Software &amp; Product (Teradata, Microsoft)</w:t>
      </w:r>
    </w:p>
    <w:p w14:paraId="7EFE7251" w14:textId="5CF098B8" w:rsidR="000742CF" w:rsidRDefault="007B25D1" w:rsidP="000742CF">
      <w:pPr>
        <w:spacing w:before="0" w:beforeAutospacing="0" w:after="0" w:afterAutospacing="0"/>
        <w:rPr>
          <w:rFonts w:ascii="Verdana Pro Cond" w:hAnsi="Verdana Pro Cond"/>
          <w:i/>
          <w:iCs/>
          <w:sz w:val="22"/>
          <w:szCs w:val="22"/>
        </w:rPr>
      </w:pPr>
      <w:r w:rsidRPr="00D4733D">
        <w:rPr>
          <w:b/>
          <w:bCs/>
          <w:sz w:val="22"/>
          <w:szCs w:val="22"/>
        </w:rPr>
        <w:t>Skill</w:t>
      </w:r>
      <w:r w:rsidR="00E62A8A">
        <w:rPr>
          <w:b/>
          <w:bCs/>
          <w:sz w:val="22"/>
          <w:szCs w:val="22"/>
        </w:rPr>
        <w:t>s</w:t>
      </w:r>
      <w:r w:rsidR="009D78CD">
        <w:rPr>
          <w:b/>
          <w:bCs/>
          <w:sz w:val="22"/>
          <w:szCs w:val="22"/>
        </w:rPr>
        <w:br/>
      </w:r>
      <w:r w:rsidR="000742CF" w:rsidRPr="000742CF">
        <w:rPr>
          <w:b/>
          <w:bCs/>
          <w:sz w:val="22"/>
          <w:szCs w:val="22"/>
        </w:rPr>
        <w:t>Technical &amp; Strategic Expertise</w:t>
      </w:r>
      <w:r w:rsidR="000742CF" w:rsidRPr="000742CF">
        <w:rPr>
          <w:rFonts w:ascii="Verdana Pro Cond" w:hAnsi="Verdana Pro Cond"/>
          <w:i/>
          <w:iCs/>
          <w:sz w:val="22"/>
          <w:szCs w:val="22"/>
        </w:rPr>
        <w:br/>
      </w:r>
      <w:r w:rsidR="000742CF" w:rsidRPr="000742CF">
        <w:rPr>
          <w:sz w:val="22"/>
          <w:szCs w:val="22"/>
        </w:rPr>
        <w:t>AI, Data &amp; Analytics Strategy • Software &amp; AI Solution Architecture • Business Transformation</w:t>
      </w:r>
    </w:p>
    <w:p w14:paraId="6B910157" w14:textId="00EC26C1" w:rsidR="00AB5C73" w:rsidRDefault="000742CF" w:rsidP="000742CF">
      <w:p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9D78CD">
        <w:rPr>
          <w:b/>
          <w:bCs/>
          <w:sz w:val="22"/>
          <w:szCs w:val="22"/>
        </w:rPr>
        <w:t>Leadership &amp; Management</w:t>
      </w:r>
      <w:r w:rsidRPr="000742CF">
        <w:br/>
      </w:r>
      <w:r w:rsidRPr="000742CF">
        <w:rPr>
          <w:sz w:val="22"/>
          <w:szCs w:val="22"/>
        </w:rPr>
        <w:t>Executive &amp; Organizational Leadership • Team Growth &amp; Development • Management &amp; Influence • Presales &amp; Customer Engagement • Program &amp; Project Management • Negotiation &amp; Communication</w:t>
      </w:r>
      <w:r w:rsidR="007B25D1" w:rsidRPr="007B25D1">
        <w:t xml:space="preserve"> </w:t>
      </w:r>
    </w:p>
    <w:p w14:paraId="29C836D4" w14:textId="51CF5FE3" w:rsidR="009D78CD" w:rsidRDefault="009D78CD">
      <w:pPr>
        <w:spacing w:before="0" w:beforeAutospacing="0" w:after="160" w:afterAutospacing="0" w:line="259" w:lineRule="auto"/>
      </w:pPr>
    </w:p>
    <w:p w14:paraId="290FDC17" w14:textId="7210A8DE" w:rsidR="009D78CD" w:rsidRDefault="00000000">
      <w:pPr>
        <w:spacing w:before="0" w:beforeAutospacing="0" w:after="160" w:afterAutospacing="0" w:line="259" w:lineRule="auto"/>
        <w:rPr>
          <w:rFonts w:ascii="Montserrat" w:eastAsiaTheme="majorEastAsia" w:hAnsi="Montserrat" w:cstheme="majorBidi"/>
          <w:b/>
          <w:bCs/>
          <w:color w:val="000000" w:themeColor="text1"/>
          <w:sz w:val="32"/>
          <w:szCs w:val="32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pict w14:anchorId="607B3798">
          <v:rect id="_x0000_i1027" style="width:0;height:1.5pt" o:hralign="center" o:hrstd="t" o:hr="t" fillcolor="#a0a0a0" stroked="f"/>
        </w:pict>
      </w:r>
    </w:p>
    <w:p w14:paraId="0B4FE308" w14:textId="77777777" w:rsidR="009D78CD" w:rsidRDefault="009D78CD">
      <w:pPr>
        <w:spacing w:before="0" w:beforeAutospacing="0" w:after="160" w:afterAutospacing="0" w:line="259" w:lineRule="auto"/>
        <w:rPr>
          <w:rFonts w:ascii="Montserrat" w:eastAsiaTheme="majorEastAsia" w:hAnsi="Montserrat" w:cstheme="majorBidi"/>
          <w:b/>
          <w:bCs/>
          <w:color w:val="000000" w:themeColor="text1"/>
          <w:sz w:val="32"/>
          <w:szCs w:val="32"/>
        </w:rPr>
      </w:pPr>
      <w:r>
        <w:br w:type="page"/>
      </w:r>
    </w:p>
    <w:p w14:paraId="34ED4491" w14:textId="042B4703" w:rsidR="0017365A" w:rsidRDefault="0017365A" w:rsidP="0017365A">
      <w:pPr>
        <w:pStyle w:val="Heading1"/>
      </w:pPr>
      <w:r w:rsidRPr="0017365A">
        <w:lastRenderedPageBreak/>
        <w:t>Professional Experience</w:t>
      </w:r>
    </w:p>
    <w:p w14:paraId="6768B260" w14:textId="6FB56387" w:rsidR="00BC734E" w:rsidRDefault="00BC734E" w:rsidP="00BB3423">
      <w:pPr>
        <w:pStyle w:val="Heading2"/>
        <w:tabs>
          <w:tab w:val="right" w:pos="10466"/>
        </w:tabs>
      </w:pPr>
      <w:r w:rsidRPr="002235B1">
        <w:rPr>
          <w:rFonts w:eastAsiaTheme="majorEastAsia" w:cstheme="majorBidi"/>
          <w:color w:val="000000" w:themeColor="text1"/>
        </w:rPr>
        <w:t>Teradata | Cairo</w:t>
      </w:r>
      <w:r>
        <w:br/>
      </w:r>
      <w:r w:rsidRPr="00BC734E">
        <w:rPr>
          <w:rFonts w:ascii="Hind Madurai" w:hAnsi="Hind Madurai" w:cs="Hind Madurai"/>
          <w:b w:val="0"/>
          <w:bCs w:val="0"/>
          <w:sz w:val="22"/>
        </w:rPr>
        <w:t>Various leadership roles</w:t>
      </w:r>
      <w:r>
        <w:t xml:space="preserve">                                                                                                         </w:t>
      </w:r>
      <w:r w:rsidRPr="00BC734E">
        <w:rPr>
          <w:b w:val="0"/>
          <w:bCs w:val="0"/>
        </w:rPr>
        <w:t>20</w:t>
      </w:r>
      <w:r>
        <w:rPr>
          <w:b w:val="0"/>
          <w:bCs w:val="0"/>
        </w:rPr>
        <w:t>17</w:t>
      </w:r>
      <w:r w:rsidRPr="00BC734E">
        <w:rPr>
          <w:b w:val="0"/>
          <w:bCs w:val="0"/>
        </w:rPr>
        <w:t xml:space="preserve"> </w:t>
      </w:r>
      <w:r w:rsidRPr="00BB3423">
        <w:rPr>
          <w:b w:val="0"/>
          <w:bCs w:val="0"/>
        </w:rPr>
        <w:t>–</w:t>
      </w:r>
      <w:r w:rsidRPr="00BC734E">
        <w:rPr>
          <w:b w:val="0"/>
          <w:bCs w:val="0"/>
        </w:rPr>
        <w:t xml:space="preserve"> Present</w:t>
      </w:r>
    </w:p>
    <w:p w14:paraId="13876C6C" w14:textId="77777777" w:rsidR="00BC734E" w:rsidRDefault="00BC734E" w:rsidP="00BB3423">
      <w:pPr>
        <w:pStyle w:val="Heading2"/>
        <w:tabs>
          <w:tab w:val="right" w:pos="10466"/>
        </w:tabs>
      </w:pPr>
    </w:p>
    <w:p w14:paraId="0D6C4020" w14:textId="253E13B8" w:rsidR="00132A76" w:rsidRPr="00325727" w:rsidRDefault="00132A76" w:rsidP="00325727">
      <w:pPr>
        <w:pStyle w:val="Heading2-Variant1"/>
      </w:pPr>
      <w:r w:rsidRPr="00325727">
        <w:t>Head of Data and Analytics</w:t>
      </w:r>
      <w:r w:rsidR="00BC734E" w:rsidRPr="00325727">
        <w:t xml:space="preserve"> (</w:t>
      </w:r>
      <w:r w:rsidRPr="00325727">
        <w:t>Mar 2023 – Present</w:t>
      </w:r>
      <w:r w:rsidR="00BC734E" w:rsidRPr="00325727">
        <w:t>)</w:t>
      </w:r>
    </w:p>
    <w:p w14:paraId="41109CC3" w14:textId="68858CDA" w:rsidR="0017365A" w:rsidRDefault="00132A76" w:rsidP="00325727">
      <w:pPr>
        <w:pStyle w:val="ListParagraph"/>
        <w:spacing w:before="0" w:beforeAutospacing="0"/>
      </w:pPr>
      <w:r w:rsidRPr="00132A76">
        <w:t>Managing the technical arm of Egypt's consulting (</w:t>
      </w:r>
      <w:r w:rsidR="00F34014">
        <w:t>45</w:t>
      </w:r>
      <w:r w:rsidRPr="00132A76">
        <w:t xml:space="preserve"> consultants): </w:t>
      </w:r>
      <w:r w:rsidR="00F34014">
        <w:t xml:space="preserve">AI, </w:t>
      </w:r>
      <w:r w:rsidRPr="00132A76">
        <w:t xml:space="preserve">data integration/engineering, business intelligence, data modeling, software, </w:t>
      </w:r>
      <w:r w:rsidR="00F34014">
        <w:t xml:space="preserve">and </w:t>
      </w:r>
      <w:r w:rsidRPr="00132A76">
        <w:t>testing teams.</w:t>
      </w:r>
    </w:p>
    <w:p w14:paraId="6C76AFCE" w14:textId="3A361913" w:rsidR="0093336D" w:rsidRDefault="0093336D" w:rsidP="0093336D">
      <w:pPr>
        <w:pStyle w:val="ListParagraph"/>
        <w:spacing w:before="0" w:beforeAutospacing="0"/>
      </w:pPr>
      <w:r w:rsidRPr="0093336D">
        <w:t xml:space="preserve">Supported presales across </w:t>
      </w:r>
      <w:r>
        <w:t xml:space="preserve">MEA’s </w:t>
      </w:r>
      <w:r w:rsidRPr="0093336D">
        <w:t>major accounts, owning technical leadership for AI opportunities</w:t>
      </w:r>
      <w:r>
        <w:t>.</w:t>
      </w:r>
    </w:p>
    <w:p w14:paraId="3D81E3A9" w14:textId="747AE9B4" w:rsidR="001E63E6" w:rsidRDefault="001E63E6" w:rsidP="001E63E6">
      <w:pPr>
        <w:pStyle w:val="ListParagraph"/>
        <w:spacing w:before="0" w:beforeAutospacing="0"/>
      </w:pPr>
      <w:r w:rsidRPr="001E63E6">
        <w:t>Delivered AI talks and solution demos at Teradata conferences since 2019, presenting to customers, prospects, and partners as part of ongoing presales and thought leadership efforts.</w:t>
      </w:r>
    </w:p>
    <w:p w14:paraId="355AAF78" w14:textId="5E4BC4F2" w:rsidR="00132A76" w:rsidRPr="00132A76" w:rsidRDefault="00132A76" w:rsidP="00325727">
      <w:pPr>
        <w:pStyle w:val="Heading2-Variant1"/>
        <w:rPr>
          <w:rFonts w:ascii="Times New Roman" w:hAnsi="Times New Roman"/>
          <w:sz w:val="27"/>
          <w:szCs w:val="27"/>
        </w:rPr>
      </w:pPr>
      <w:r>
        <w:t>Head of Egyptian Government Program</w:t>
      </w:r>
      <w:r w:rsidR="00BC734E">
        <w:t xml:space="preserve"> </w:t>
      </w:r>
      <w:r w:rsidR="00BC734E" w:rsidRPr="00BC734E">
        <w:rPr>
          <w:sz w:val="22"/>
          <w:szCs w:val="22"/>
        </w:rPr>
        <w:t>(</w:t>
      </w:r>
      <w:r w:rsidRPr="00BC734E">
        <w:rPr>
          <w:sz w:val="22"/>
          <w:szCs w:val="22"/>
        </w:rPr>
        <w:t>Jan 2023 – Dec 2023</w:t>
      </w:r>
      <w:r w:rsidR="00BC734E" w:rsidRPr="00BC734E">
        <w:rPr>
          <w:sz w:val="22"/>
          <w:szCs w:val="22"/>
        </w:rPr>
        <w:t>)</w:t>
      </w:r>
    </w:p>
    <w:p w14:paraId="70D6C1AF" w14:textId="77777777" w:rsidR="00132A76" w:rsidRDefault="00132A76" w:rsidP="00325727">
      <w:pPr>
        <w:pStyle w:val="ListParagraph"/>
        <w:spacing w:before="0" w:beforeAutospacing="0"/>
      </w:pPr>
      <w:r>
        <w:t>Stepped in as the interim Program Director for the Egyptian government program.</w:t>
      </w:r>
    </w:p>
    <w:p w14:paraId="79D14BFC" w14:textId="77777777" w:rsidR="00132A76" w:rsidRDefault="00132A76" w:rsidP="00132A76">
      <w:pPr>
        <w:pStyle w:val="ListParagraph"/>
      </w:pPr>
      <w:r>
        <w:t>Adjusted program scope and approach to realign with the strategic customer needs.</w:t>
      </w:r>
    </w:p>
    <w:p w14:paraId="6D5CF4A9" w14:textId="77777777" w:rsidR="00132A76" w:rsidRDefault="00132A76" w:rsidP="00132A76">
      <w:pPr>
        <w:pStyle w:val="ListParagraph"/>
      </w:pPr>
      <w:r>
        <w:t>Turned around a $6M Data and Analytics program.</w:t>
      </w:r>
    </w:p>
    <w:p w14:paraId="2222E9D0" w14:textId="77777777" w:rsidR="00132A76" w:rsidRDefault="00132A76" w:rsidP="00132A76">
      <w:pPr>
        <w:pStyle w:val="ListParagraph"/>
      </w:pPr>
      <w:r>
        <w:t>Defined changes and additional scope worth $3m.</w:t>
      </w:r>
    </w:p>
    <w:p w14:paraId="30709220" w14:textId="77777777" w:rsidR="00132A76" w:rsidRDefault="00132A76" w:rsidP="00132A76">
      <w:pPr>
        <w:pStyle w:val="ListParagraph"/>
      </w:pPr>
      <w:r>
        <w:t xml:space="preserve">Aligned </w:t>
      </w:r>
      <w:proofErr w:type="gramStart"/>
      <w:r>
        <w:t>organization</w:t>
      </w:r>
      <w:proofErr w:type="gramEnd"/>
      <w:r>
        <w:t xml:space="preserve"> around change strategy and commercial impacts including EMEA and MEA leadership.</w:t>
      </w:r>
    </w:p>
    <w:p w14:paraId="17BCBDF4" w14:textId="77777777" w:rsidR="00CD036A" w:rsidRPr="00CD036A" w:rsidRDefault="00CD036A" w:rsidP="00CD036A">
      <w:pPr>
        <w:pStyle w:val="ListParagraph"/>
      </w:pPr>
      <w:r w:rsidRPr="00CD036A">
        <w:t>Successfully led negotiations with vice-minister stakeholders, securing $1M+ in additional services.</w:t>
      </w:r>
    </w:p>
    <w:p w14:paraId="67D085EA" w14:textId="0589EFAF" w:rsidR="00132A76" w:rsidRDefault="00132A76" w:rsidP="00CD036A">
      <w:pPr>
        <w:pStyle w:val="ListParagraph"/>
      </w:pPr>
      <w:r>
        <w:t>Headed Egypt's program management team, between Jan and Oct 2023.</w:t>
      </w:r>
    </w:p>
    <w:p w14:paraId="45AE4A3C" w14:textId="5E8B945F" w:rsidR="000E64B4" w:rsidRPr="000E64B4" w:rsidRDefault="000E64B4" w:rsidP="00325727">
      <w:pPr>
        <w:pStyle w:val="Heading2-Variant1"/>
        <w:rPr>
          <w:rFonts w:ascii="Times New Roman" w:hAnsi="Times New Roman"/>
          <w:sz w:val="27"/>
          <w:szCs w:val="27"/>
        </w:rPr>
      </w:pPr>
      <w:r>
        <w:t>Analytics Director, MEA</w:t>
      </w:r>
      <w:r w:rsidR="00BC734E">
        <w:t xml:space="preserve"> </w:t>
      </w:r>
      <w:r w:rsidR="00BC734E" w:rsidRPr="00BC734E">
        <w:rPr>
          <w:sz w:val="22"/>
          <w:szCs w:val="22"/>
        </w:rPr>
        <w:t>(</w:t>
      </w:r>
      <w:r w:rsidRPr="00BC734E">
        <w:rPr>
          <w:sz w:val="22"/>
          <w:szCs w:val="22"/>
        </w:rPr>
        <w:t>Jul 2019 – Jan 2023</w:t>
      </w:r>
      <w:r w:rsidR="00BC734E" w:rsidRPr="00BC734E">
        <w:rPr>
          <w:sz w:val="22"/>
          <w:szCs w:val="22"/>
        </w:rPr>
        <w:t>)</w:t>
      </w:r>
    </w:p>
    <w:p w14:paraId="43828AD1" w14:textId="67BF2F70" w:rsidR="00CD036A" w:rsidRDefault="00CD036A" w:rsidP="00CD036A">
      <w:pPr>
        <w:pStyle w:val="ListParagraph"/>
        <w:spacing w:before="0" w:beforeAutospacing="0"/>
      </w:pPr>
      <w:r w:rsidRPr="00CD036A">
        <w:t xml:space="preserve">Scaled MEA </w:t>
      </w:r>
      <w:r>
        <w:t xml:space="preserve">AI, </w:t>
      </w:r>
      <w:r w:rsidRPr="00CD036A">
        <w:t>data</w:t>
      </w:r>
      <w:r>
        <w:t>,</w:t>
      </w:r>
      <w:r w:rsidRPr="00CD036A">
        <w:t xml:space="preserve"> and software teams, delivering cross-industry AI solutions</w:t>
      </w:r>
      <w:r>
        <w:t>.</w:t>
      </w:r>
    </w:p>
    <w:p w14:paraId="4A6D15C5" w14:textId="138DD71F" w:rsidR="000E64B4" w:rsidRDefault="000E64B4" w:rsidP="00CD036A">
      <w:pPr>
        <w:pStyle w:val="ListParagraph"/>
      </w:pPr>
      <w:r>
        <w:t>Headed the analytics design authority of Egypt’s digital transformation project.</w:t>
      </w:r>
    </w:p>
    <w:p w14:paraId="55E900B4" w14:textId="77777777" w:rsidR="000E64B4" w:rsidRDefault="000E64B4" w:rsidP="000E64B4">
      <w:pPr>
        <w:pStyle w:val="ListParagraph"/>
      </w:pPr>
      <w:r>
        <w:t>Designed analytics training programs for local educational institutions, the Egyptian government, and industry recommendations for international academic data science programs.</w:t>
      </w:r>
    </w:p>
    <w:p w14:paraId="66CCE6EF" w14:textId="77777777" w:rsidR="000E64B4" w:rsidRDefault="000E64B4" w:rsidP="000E64B4">
      <w:pPr>
        <w:pStyle w:val="ListParagraph"/>
      </w:pPr>
      <w:r>
        <w:t>Selected for Teradata's management development program.</w:t>
      </w:r>
    </w:p>
    <w:p w14:paraId="0D6EB5C6" w14:textId="150F8CFC" w:rsidR="0093336D" w:rsidRDefault="0093336D" w:rsidP="0093336D">
      <w:pPr>
        <w:pStyle w:val="ListParagraph"/>
      </w:pPr>
      <w:r w:rsidRPr="0093336D">
        <w:t xml:space="preserve">Owned AI presales for Teradata’s flagship government engagement in Egypt, providing </w:t>
      </w:r>
      <w:r>
        <w:t>thought</w:t>
      </w:r>
      <w:r w:rsidRPr="0093336D">
        <w:t xml:space="preserve"> and technical leadership to align multi-</w:t>
      </w:r>
      <w:proofErr w:type="gramStart"/>
      <w:r w:rsidRPr="0093336D">
        <w:t>million dollar</w:t>
      </w:r>
      <w:proofErr w:type="gramEnd"/>
      <w:r w:rsidRPr="0093336D">
        <w:t xml:space="preserve"> AI initiatives with client priorities.</w:t>
      </w:r>
    </w:p>
    <w:p w14:paraId="5DC44E17" w14:textId="1F7BC0CC" w:rsidR="000E64B4" w:rsidRPr="000E64B4" w:rsidRDefault="000E64B4" w:rsidP="00325727">
      <w:pPr>
        <w:pStyle w:val="Heading2-Variant1"/>
        <w:rPr>
          <w:rFonts w:ascii="Times New Roman" w:hAnsi="Times New Roman"/>
          <w:sz w:val="27"/>
          <w:szCs w:val="27"/>
        </w:rPr>
      </w:pPr>
      <w:r>
        <w:t>Principal Data Scientist</w:t>
      </w:r>
      <w:r w:rsidR="00BC734E">
        <w:t xml:space="preserve"> </w:t>
      </w:r>
      <w:r w:rsidR="00BC734E" w:rsidRPr="00BC734E">
        <w:t>(</w:t>
      </w:r>
      <w:r w:rsidRPr="00BC734E">
        <w:t>Oct 2017 – Jun 2019</w:t>
      </w:r>
      <w:r w:rsidR="00BC734E" w:rsidRPr="00BC734E">
        <w:t>)</w:t>
      </w:r>
    </w:p>
    <w:p w14:paraId="1E3AD915" w14:textId="77777777" w:rsidR="000E64B4" w:rsidRDefault="000E64B4" w:rsidP="00325727">
      <w:pPr>
        <w:pStyle w:val="ListParagraph"/>
        <w:spacing w:before="0" w:beforeAutospacing="0"/>
      </w:pPr>
      <w:r>
        <w:t>Managed TD Egypt's data science team (12 data scientists).</w:t>
      </w:r>
    </w:p>
    <w:p w14:paraId="52A6C0E9" w14:textId="1EC2B29F" w:rsidR="000E64B4" w:rsidRDefault="000E64B4" w:rsidP="000E64B4">
      <w:pPr>
        <w:pStyle w:val="ListParagraph"/>
      </w:pPr>
      <w:r>
        <w:t>Led the implementation of data science use cases for Telcos and the Egyptian government.</w:t>
      </w:r>
    </w:p>
    <w:p w14:paraId="62439305" w14:textId="72939494" w:rsidR="00A95ADB" w:rsidRPr="00BB3423" w:rsidRDefault="00A95ADB" w:rsidP="00325727">
      <w:pPr>
        <w:pStyle w:val="Heading2-Variant1"/>
        <w:rPr>
          <w:rFonts w:ascii="Times New Roman" w:hAnsi="Times New Roman"/>
          <w:sz w:val="27"/>
          <w:szCs w:val="27"/>
        </w:rPr>
      </w:pPr>
      <w:r>
        <w:t>Senior Data Scientist</w:t>
      </w:r>
      <w:r w:rsidR="00BC734E">
        <w:t xml:space="preserve"> (</w:t>
      </w:r>
      <w:r w:rsidRPr="00BB3423">
        <w:t>Feb 2017 - Oct 2017</w:t>
      </w:r>
      <w:r w:rsidR="00BC734E">
        <w:t>)</w:t>
      </w:r>
    </w:p>
    <w:p w14:paraId="2B875D06" w14:textId="67F78BFF" w:rsidR="00A95ADB" w:rsidRDefault="00A95ADB" w:rsidP="00325727">
      <w:pPr>
        <w:pStyle w:val="ListParagraph"/>
        <w:spacing w:before="0" w:beforeAutospacing="0"/>
      </w:pPr>
      <w:r>
        <w:t>Developed data science use cases for Telcos and the Egyptian government.</w:t>
      </w:r>
    </w:p>
    <w:p w14:paraId="0308795D" w14:textId="77777777" w:rsidR="00A95ADB" w:rsidRDefault="00A95ADB" w:rsidP="00BB3423">
      <w:pPr>
        <w:pStyle w:val="Heading2"/>
        <w:tabs>
          <w:tab w:val="right" w:pos="10466"/>
        </w:tabs>
      </w:pPr>
      <w:r>
        <w:t>Research Software Development Engineer</w:t>
      </w:r>
      <w:r w:rsidR="00BB3423">
        <w:tab/>
      </w:r>
      <w:r w:rsidRPr="00BB3423">
        <w:rPr>
          <w:b w:val="0"/>
          <w:bCs w:val="0"/>
        </w:rPr>
        <w:t>Jun 2015 - Sep 2016</w:t>
      </w:r>
    </w:p>
    <w:p w14:paraId="77249184" w14:textId="77777777" w:rsidR="00A95ADB" w:rsidRDefault="00A95ADB" w:rsidP="00A95ADB">
      <w:pPr>
        <w:pStyle w:val="Heading3"/>
      </w:pPr>
      <w:r>
        <w:t>Microsoft</w:t>
      </w:r>
      <w:r w:rsidR="00265897">
        <w:t xml:space="preserve"> | </w:t>
      </w:r>
      <w:r>
        <w:t>Cairo</w:t>
      </w:r>
    </w:p>
    <w:p w14:paraId="50EF5FA7" w14:textId="77777777" w:rsidR="00A95ADB" w:rsidRDefault="00A95ADB" w:rsidP="00A95ADB">
      <w:pPr>
        <w:pStyle w:val="ListParagraph"/>
      </w:pPr>
      <w:r>
        <w:t>Built Arabic language and acoustic models for Skype translation.</w:t>
      </w:r>
    </w:p>
    <w:p w14:paraId="0A356D67" w14:textId="77777777" w:rsidR="00A95ADB" w:rsidRDefault="00A95ADB" w:rsidP="00A95ADB">
      <w:pPr>
        <w:pStyle w:val="ListParagraph"/>
      </w:pPr>
      <w:r>
        <w:t>Adapted acoustic DNN model for meeting scenarios.</w:t>
      </w:r>
    </w:p>
    <w:p w14:paraId="3EB2B2D4" w14:textId="77777777" w:rsidR="00A95ADB" w:rsidRDefault="00A95ADB" w:rsidP="00A95ADB">
      <w:pPr>
        <w:pStyle w:val="ListParagraph"/>
      </w:pPr>
      <w:r>
        <w:t>Developed the Android SDK for Microsoft's speaker identification APIs.</w:t>
      </w:r>
    </w:p>
    <w:p w14:paraId="68834182" w14:textId="77777777" w:rsidR="00A95ADB" w:rsidRDefault="00A95ADB" w:rsidP="00BB3423">
      <w:pPr>
        <w:pStyle w:val="Heading2"/>
        <w:tabs>
          <w:tab w:val="right" w:pos="10466"/>
        </w:tabs>
      </w:pPr>
      <w:r>
        <w:t>Scientific Software Engineer</w:t>
      </w:r>
      <w:r w:rsidR="00BB3423">
        <w:tab/>
      </w:r>
      <w:r w:rsidRPr="00BB3423">
        <w:rPr>
          <w:b w:val="0"/>
          <w:bCs w:val="0"/>
        </w:rPr>
        <w:t>Apr 2012 - Dec 2014</w:t>
      </w:r>
    </w:p>
    <w:p w14:paraId="0E7517E8" w14:textId="77777777" w:rsidR="00A95ADB" w:rsidRDefault="00A95ADB" w:rsidP="00A95ADB">
      <w:pPr>
        <w:pStyle w:val="Heading3"/>
      </w:pPr>
      <w:r>
        <w:t>Schlumberger</w:t>
      </w:r>
      <w:r w:rsidR="00265897">
        <w:t xml:space="preserve"> | </w:t>
      </w:r>
      <w:r>
        <w:t>Cairo</w:t>
      </w:r>
    </w:p>
    <w:p w14:paraId="3D22E68A" w14:textId="77777777" w:rsidR="00A95ADB" w:rsidRDefault="00A95ADB" w:rsidP="00A95ADB">
      <w:pPr>
        <w:pStyle w:val="ListParagraph"/>
      </w:pPr>
      <w:r>
        <w:t>Developed and managed a C# application to build near-surface earth models from seismic data.</w:t>
      </w:r>
    </w:p>
    <w:p w14:paraId="586F34FB" w14:textId="16C241C9" w:rsidR="002235B1" w:rsidRPr="001E63E6" w:rsidRDefault="00A95ADB" w:rsidP="001E63E6">
      <w:pPr>
        <w:pStyle w:val="ListParagraph"/>
      </w:pPr>
      <w:r>
        <w:t>Published: Ahmad Al-Kashef and Amr Misbah. Improving Synchronization between TFS Server and Client for Remote Development of Petrel Plugins. Schlumberger Best Practice # 6575846, December 2014.</w:t>
      </w:r>
    </w:p>
    <w:p w14:paraId="4D207454" w14:textId="19A7E0FE" w:rsidR="00A95ADB" w:rsidRDefault="00A95ADB" w:rsidP="00BB3423">
      <w:pPr>
        <w:pStyle w:val="Heading2"/>
        <w:tabs>
          <w:tab w:val="right" w:pos="10466"/>
        </w:tabs>
      </w:pPr>
      <w:r>
        <w:lastRenderedPageBreak/>
        <w:t>Sr Integrated Circuits Design Consultant</w:t>
      </w:r>
      <w:r w:rsidR="00BB3423">
        <w:tab/>
      </w:r>
      <w:r w:rsidRPr="00BB3423">
        <w:rPr>
          <w:b w:val="0"/>
          <w:bCs w:val="0"/>
        </w:rPr>
        <w:t>Mar 2011 - Mar 2012</w:t>
      </w:r>
    </w:p>
    <w:p w14:paraId="711B9EFE" w14:textId="77777777" w:rsidR="00A95ADB" w:rsidRDefault="00A95ADB" w:rsidP="00A95ADB">
      <w:pPr>
        <w:pStyle w:val="Heading3"/>
      </w:pPr>
      <w:r>
        <w:t>Infineon</w:t>
      </w:r>
      <w:r w:rsidR="00265897">
        <w:t xml:space="preserve"> |</w:t>
      </w:r>
      <w:r>
        <w:t xml:space="preserve"> Munich</w:t>
      </w:r>
    </w:p>
    <w:p w14:paraId="4BAF665E" w14:textId="77777777" w:rsidR="00A95ADB" w:rsidRDefault="00A95ADB" w:rsidP="00A95ADB">
      <w:pPr>
        <w:pStyle w:val="ListParagraph"/>
      </w:pPr>
      <w:r>
        <w:t>Modelled and verified large semiconductor memory arrays on the mixed-signal level.</w:t>
      </w:r>
    </w:p>
    <w:p w14:paraId="22F6F3CD" w14:textId="77777777" w:rsidR="00A95ADB" w:rsidRDefault="00A95ADB" w:rsidP="00A95ADB">
      <w:pPr>
        <w:pStyle w:val="ListParagraph"/>
      </w:pPr>
      <w:r>
        <w:t xml:space="preserve">Developed Virtuoso schematics and Verilog models to test Virtuoso’s Verilog </w:t>
      </w:r>
      <w:proofErr w:type="spellStart"/>
      <w:r>
        <w:t>netlister</w:t>
      </w:r>
      <w:proofErr w:type="spellEnd"/>
      <w:r>
        <w:t>.</w:t>
      </w:r>
    </w:p>
    <w:p w14:paraId="76F3B62B" w14:textId="77777777" w:rsidR="00A95ADB" w:rsidRDefault="00A95ADB" w:rsidP="00A95ADB">
      <w:pPr>
        <w:pStyle w:val="ListParagraph"/>
      </w:pPr>
      <w:r>
        <w:t xml:space="preserve">Designed and led the development of </w:t>
      </w:r>
      <w:proofErr w:type="spellStart"/>
      <w:r>
        <w:t>SystemVerilog</w:t>
      </w:r>
      <w:proofErr w:type="spellEnd"/>
      <w:r>
        <w:t xml:space="preserve"> assertion models for semiconductor memory IPs.</w:t>
      </w:r>
    </w:p>
    <w:p w14:paraId="7EA08062" w14:textId="77777777" w:rsidR="00A95ADB" w:rsidRPr="00BB3423" w:rsidRDefault="00A95ADB" w:rsidP="00BB3423">
      <w:pPr>
        <w:pStyle w:val="Heading2"/>
        <w:tabs>
          <w:tab w:val="right" w:pos="10466"/>
        </w:tabs>
        <w:rPr>
          <w:b w:val="0"/>
          <w:bCs w:val="0"/>
        </w:rPr>
      </w:pPr>
      <w:r>
        <w:t>Behavioral Modeling Automation Expert</w:t>
      </w:r>
      <w:r w:rsidR="00BB3423">
        <w:tab/>
      </w:r>
      <w:r w:rsidRPr="00BB3423">
        <w:rPr>
          <w:b w:val="0"/>
          <w:bCs w:val="0"/>
        </w:rPr>
        <w:t>Feb 2002 - Mar 2011</w:t>
      </w:r>
    </w:p>
    <w:p w14:paraId="6E6A3E0A" w14:textId="77777777" w:rsidR="00A95ADB" w:rsidRDefault="00A95ADB" w:rsidP="00A95ADB">
      <w:pPr>
        <w:pStyle w:val="Heading3"/>
      </w:pPr>
      <w:r>
        <w:t>Mentor Graphics (Siemens)</w:t>
      </w:r>
      <w:r w:rsidR="00265897">
        <w:t xml:space="preserve"> |</w:t>
      </w:r>
      <w:r>
        <w:t xml:space="preserve"> Cairo</w:t>
      </w:r>
    </w:p>
    <w:p w14:paraId="7CDAEB02" w14:textId="77777777" w:rsidR="00A95ADB" w:rsidRDefault="00A95ADB" w:rsidP="00A95ADB">
      <w:pPr>
        <w:pStyle w:val="ListParagraph"/>
      </w:pPr>
      <w:r>
        <w:t>Developed and tested deterministic and statistical behavioral models of integrated circuits.</w:t>
      </w:r>
    </w:p>
    <w:p w14:paraId="7576A2C9" w14:textId="77777777" w:rsidR="00A95ADB" w:rsidRDefault="00A95ADB" w:rsidP="00A95ADB">
      <w:pPr>
        <w:pStyle w:val="ListParagraph"/>
      </w:pPr>
      <w:r>
        <w:t>Designed and conducted simulation experiments for integrated circuits verification.</w:t>
      </w:r>
    </w:p>
    <w:p w14:paraId="634FEAFC" w14:textId="77777777" w:rsidR="00A95ADB" w:rsidRDefault="00A95ADB" w:rsidP="00A95ADB">
      <w:pPr>
        <w:pStyle w:val="ListParagraph"/>
      </w:pPr>
      <w:r>
        <w:t>Consulted customers on-site and off-site on design verification.</w:t>
      </w:r>
    </w:p>
    <w:p w14:paraId="0BF6AA07" w14:textId="77777777" w:rsidR="00A95ADB" w:rsidRDefault="00A95ADB" w:rsidP="00A95ADB">
      <w:pPr>
        <w:pStyle w:val="ListParagraph"/>
      </w:pPr>
      <w:r>
        <w:t>Developed, and automated tests and quality plans for mixed-signal simulators.</w:t>
      </w:r>
    </w:p>
    <w:p w14:paraId="10E59847" w14:textId="77777777" w:rsidR="00A95ADB" w:rsidRDefault="00A95ADB" w:rsidP="00A95ADB">
      <w:pPr>
        <w:pStyle w:val="ListParagraph"/>
      </w:pPr>
      <w:r>
        <w:t>Designed and automated regression processes.</w:t>
      </w:r>
    </w:p>
    <w:p w14:paraId="530F8514" w14:textId="77777777" w:rsidR="00A95ADB" w:rsidRDefault="00A95ADB" w:rsidP="00A95ADB">
      <w:pPr>
        <w:pStyle w:val="ListParagraph"/>
      </w:pPr>
      <w:r>
        <w:t xml:space="preserve">Published: Ahmad Al-Kashef et al. Behavioral Modeling and Verification of a 2.5 Gbps SerDes for PCI Express Using </w:t>
      </w:r>
      <w:proofErr w:type="spellStart"/>
      <w:r>
        <w:t>ADVance</w:t>
      </w:r>
      <w:proofErr w:type="spellEnd"/>
      <w:r>
        <w:t xml:space="preserve"> MS™ and </w:t>
      </w:r>
      <w:proofErr w:type="spellStart"/>
      <w:r>
        <w:t>CommLib</w:t>
      </w:r>
      <w:proofErr w:type="spellEnd"/>
      <w:r>
        <w:t xml:space="preserve"> SerDes. Mentor Graphics, Application Note # 10201.</w:t>
      </w:r>
    </w:p>
    <w:p w14:paraId="15712D54" w14:textId="77777777" w:rsidR="00132A76" w:rsidRPr="0017365A" w:rsidRDefault="00A95ADB" w:rsidP="00A95ADB">
      <w:pPr>
        <w:pStyle w:val="ListParagraph"/>
      </w:pPr>
      <w:r>
        <w:t>Received Mentor's product quality improvement award.</w:t>
      </w:r>
    </w:p>
    <w:p w14:paraId="31E4B9EC" w14:textId="77777777" w:rsidR="0017365A" w:rsidRDefault="00000000" w:rsidP="0017365A">
      <w:pPr>
        <w:pStyle w:val="Heading1"/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pict w14:anchorId="1AD612D3">
          <v:rect id="_x0000_i1028" style="width:0;height:1.5pt" o:hralign="center" o:hrstd="t" o:hr="t" fillcolor="#a0a0a0" stroked="f"/>
        </w:pict>
      </w:r>
    </w:p>
    <w:p w14:paraId="2EBD545F" w14:textId="77777777" w:rsidR="0017365A" w:rsidRDefault="0017365A" w:rsidP="0017365A">
      <w:pPr>
        <w:pStyle w:val="Heading1"/>
      </w:pPr>
      <w:r>
        <w:t>Education</w:t>
      </w:r>
    </w:p>
    <w:p w14:paraId="305A9ED9" w14:textId="77777777" w:rsidR="00D4733D" w:rsidRPr="00D4733D" w:rsidRDefault="00D4733D" w:rsidP="00BB3423">
      <w:pPr>
        <w:pStyle w:val="Heading2"/>
        <w:tabs>
          <w:tab w:val="right" w:pos="10466"/>
        </w:tabs>
      </w:pPr>
      <w:r w:rsidRPr="00D4733D">
        <w:t>M.Sc. in Artificial Intelligence</w:t>
      </w:r>
      <w:r w:rsidR="00BB3423">
        <w:tab/>
      </w:r>
      <w:r w:rsidRPr="00BB3423">
        <w:rPr>
          <w:b w:val="0"/>
          <w:bCs w:val="0"/>
        </w:rPr>
        <w:t>2008</w:t>
      </w:r>
    </w:p>
    <w:p w14:paraId="1F8CB89C" w14:textId="77777777" w:rsidR="00D4733D" w:rsidRPr="00D4733D" w:rsidRDefault="00D4733D" w:rsidP="00D4733D">
      <w:pPr>
        <w:pStyle w:val="Heading3"/>
      </w:pPr>
      <w:r w:rsidRPr="00D4733D">
        <w:t>Faculty of Engineering, Ain Shams University</w:t>
      </w:r>
    </w:p>
    <w:p w14:paraId="749300FA" w14:textId="77777777" w:rsidR="00D4733D" w:rsidRPr="00D4733D" w:rsidRDefault="00D4733D" w:rsidP="00132A76">
      <w:pPr>
        <w:pStyle w:val="ListParagraph"/>
        <w:numPr>
          <w:ilvl w:val="0"/>
          <w:numId w:val="4"/>
        </w:numPr>
      </w:pPr>
      <w:r w:rsidRPr="00D4733D">
        <w:t>Thesis: "A Case-Based Reasoning Approach for the Knowledge Representation of VHDL-AMS Behavioral Models"</w:t>
      </w:r>
    </w:p>
    <w:p w14:paraId="46995B86" w14:textId="77777777" w:rsidR="00D4733D" w:rsidRPr="00D4733D" w:rsidRDefault="00D4733D" w:rsidP="00132A76">
      <w:pPr>
        <w:pStyle w:val="ListParagraph"/>
        <w:numPr>
          <w:ilvl w:val="0"/>
          <w:numId w:val="4"/>
        </w:numPr>
      </w:pPr>
      <w:r w:rsidRPr="00D4733D">
        <w:t>Publication: Ahmad Al-Kashef, Manal M. Zaky, Mohamed Dessouky &amp; Hassan El-</w:t>
      </w:r>
      <w:proofErr w:type="spellStart"/>
      <w:r w:rsidRPr="00D4733D">
        <w:t>Ghitany</w:t>
      </w:r>
      <w:proofErr w:type="spellEnd"/>
      <w:r w:rsidRPr="00D4733D">
        <w:t>. A Case-Based Reasoning Approach for the Automatic Generation of VHDL-AMS Models. In the Proceedings of the 2008 IEEE International Behavioral Modeling and Simulation Workshop, pages 100-105, Sept. 2008.</w:t>
      </w:r>
    </w:p>
    <w:p w14:paraId="04590251" w14:textId="77777777" w:rsidR="00D4733D" w:rsidRPr="00D4733D" w:rsidRDefault="00D4733D" w:rsidP="00BB3423">
      <w:pPr>
        <w:pStyle w:val="Heading2"/>
        <w:tabs>
          <w:tab w:val="right" w:pos="10466"/>
        </w:tabs>
        <w:rPr>
          <w:rFonts w:ascii="Times New Roman" w:hAnsi="Times New Roman"/>
          <w:sz w:val="27"/>
          <w:szCs w:val="27"/>
        </w:rPr>
      </w:pPr>
      <w:r>
        <w:t>B.Sc. in Electronics and Communications</w:t>
      </w:r>
      <w:r w:rsidR="00BB3423">
        <w:tab/>
      </w:r>
      <w:r w:rsidRPr="00BB3423">
        <w:rPr>
          <w:b w:val="0"/>
          <w:bCs w:val="0"/>
        </w:rPr>
        <w:t>2001</w:t>
      </w:r>
    </w:p>
    <w:p w14:paraId="65BAA0B6" w14:textId="77777777" w:rsidR="0017365A" w:rsidRPr="00D4733D" w:rsidRDefault="00D4733D" w:rsidP="00D4733D">
      <w:pPr>
        <w:pStyle w:val="Heading3"/>
      </w:pPr>
      <w:r>
        <w:t>Faculty of Engineering, Ain Shams University</w:t>
      </w:r>
    </w:p>
    <w:p w14:paraId="43B4444D" w14:textId="77777777" w:rsidR="0017365A" w:rsidRDefault="00000000" w:rsidP="0017365A">
      <w:pPr>
        <w:pStyle w:val="Heading1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pict w14:anchorId="219CF202">
          <v:rect id="_x0000_i1029" style="width:0;height:1.5pt" o:hralign="center" o:hrstd="t" o:hr="t" fillcolor="#a0a0a0" stroked="f"/>
        </w:pict>
      </w:r>
    </w:p>
    <w:p w14:paraId="62BA2857" w14:textId="180483A2" w:rsidR="00344744" w:rsidRDefault="00344744" w:rsidP="0017365A">
      <w:pPr>
        <w:pStyle w:val="Heading1"/>
      </w:pPr>
      <w:r>
        <w:t>Executive Education</w:t>
      </w:r>
    </w:p>
    <w:p w14:paraId="28760C9E" w14:textId="67E8A921" w:rsidR="00344744" w:rsidRPr="00344744" w:rsidRDefault="00344744" w:rsidP="00344744">
      <w:r w:rsidRPr="00344744">
        <w:rPr>
          <w:rFonts w:ascii="Lora" w:hAnsi="Lora" w:cs="Times New Roman"/>
          <w:b/>
          <w:bCs/>
        </w:rPr>
        <w:t>MIT Sloan School of Management</w:t>
      </w:r>
      <w:r w:rsidRPr="00344744">
        <w:t xml:space="preserve"> </w:t>
      </w:r>
      <w:r w:rsidRPr="00344744">
        <w:rPr>
          <w:rFonts w:ascii="Lora" w:eastAsiaTheme="majorEastAsia" w:hAnsi="Lora" w:cstheme="majorBidi"/>
          <w:color w:val="000000" w:themeColor="text1"/>
        </w:rPr>
        <w:t xml:space="preserve">— </w:t>
      </w:r>
      <w:r w:rsidR="000742CF">
        <w:rPr>
          <w:rFonts w:ascii="Lora" w:eastAsiaTheme="majorEastAsia" w:hAnsi="Lora" w:cstheme="majorBidi"/>
          <w:color w:val="000000" w:themeColor="text1"/>
        </w:rPr>
        <w:t xml:space="preserve">Executive </w:t>
      </w:r>
      <w:r w:rsidR="000742CF" w:rsidRPr="000742CF">
        <w:rPr>
          <w:rFonts w:ascii="Lora" w:eastAsiaTheme="majorEastAsia" w:hAnsi="Lora" w:cstheme="majorBidi"/>
          <w:color w:val="000000" w:themeColor="text1"/>
        </w:rPr>
        <w:t>Certificate in Management and Leadership (Expected 2026)</w:t>
      </w:r>
    </w:p>
    <w:p w14:paraId="53CEC7E3" w14:textId="77777777" w:rsidR="00344744" w:rsidRPr="00344744" w:rsidRDefault="00344744" w:rsidP="006D7F56">
      <w:pPr>
        <w:pStyle w:val="ListParagraph"/>
        <w:numPr>
          <w:ilvl w:val="0"/>
          <w:numId w:val="4"/>
        </w:numPr>
      </w:pPr>
      <w:r w:rsidRPr="00344744">
        <w:t>Mastering Negotiation and Influence, May 2025</w:t>
      </w:r>
    </w:p>
    <w:p w14:paraId="3ED73C09" w14:textId="77777777" w:rsidR="00344744" w:rsidRDefault="00344744" w:rsidP="006D7F56">
      <w:pPr>
        <w:pStyle w:val="ListParagraph"/>
        <w:numPr>
          <w:ilvl w:val="0"/>
          <w:numId w:val="4"/>
        </w:numPr>
      </w:pPr>
      <w:r w:rsidRPr="00344744">
        <w:t>Understanding and Solving Complex Business Problems, Dec 2024</w:t>
      </w:r>
    </w:p>
    <w:p w14:paraId="2C9C8CA1" w14:textId="1396D301" w:rsidR="000742CF" w:rsidRDefault="000742CF" w:rsidP="006D7F56">
      <w:pPr>
        <w:pStyle w:val="ListParagraph"/>
        <w:numPr>
          <w:ilvl w:val="0"/>
          <w:numId w:val="4"/>
        </w:numPr>
      </w:pPr>
      <w:r w:rsidRPr="000742CF">
        <w:t>Unlocking Your Leadership Signature</w:t>
      </w:r>
      <w:r>
        <w:t>, Jan 2026</w:t>
      </w:r>
    </w:p>
    <w:p w14:paraId="02AD4256" w14:textId="47E3B4DD" w:rsidR="000742CF" w:rsidRPr="00344744" w:rsidRDefault="000742CF" w:rsidP="006D7F56">
      <w:pPr>
        <w:pStyle w:val="ListParagraph"/>
        <w:numPr>
          <w:ilvl w:val="0"/>
          <w:numId w:val="4"/>
        </w:numPr>
      </w:pPr>
      <w:r>
        <w:t>O</w:t>
      </w:r>
      <w:r w:rsidRPr="000742CF">
        <w:t>ne additional course (TBD).</w:t>
      </w:r>
    </w:p>
    <w:p w14:paraId="662A640B" w14:textId="70BD1790" w:rsidR="00344744" w:rsidRPr="00344744" w:rsidRDefault="00000000" w:rsidP="00344744"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pict w14:anchorId="5E334A7A">
          <v:rect id="_x0000_i1030" style="width:0;height:1.5pt" o:hralign="center" o:hrstd="t" o:hr="t" fillcolor="#a0a0a0" stroked="f"/>
        </w:pict>
      </w:r>
    </w:p>
    <w:p w14:paraId="75AD242C" w14:textId="08313490" w:rsidR="0017365A" w:rsidRDefault="0017365A" w:rsidP="0017365A">
      <w:pPr>
        <w:pStyle w:val="Heading1"/>
      </w:pPr>
      <w:r>
        <w:lastRenderedPageBreak/>
        <w:t>Outside Work</w:t>
      </w:r>
    </w:p>
    <w:p w14:paraId="0E51A2E6" w14:textId="77777777" w:rsidR="00D4733D" w:rsidRPr="00D4733D" w:rsidRDefault="00D4733D" w:rsidP="00132A76">
      <w:pPr>
        <w:pStyle w:val="ListParagraph"/>
        <w:numPr>
          <w:ilvl w:val="0"/>
          <w:numId w:val="6"/>
        </w:numPr>
      </w:pPr>
      <w:r w:rsidRPr="00D4733D">
        <w:t>Practicing visual artist</w:t>
      </w:r>
    </w:p>
    <w:p w14:paraId="6CE30F38" w14:textId="1FEB5D61" w:rsidR="00D4733D" w:rsidRPr="00D4733D" w:rsidRDefault="006D7F56" w:rsidP="00132A76">
      <w:pPr>
        <w:pStyle w:val="ListParagraph"/>
        <w:numPr>
          <w:ilvl w:val="0"/>
          <w:numId w:val="6"/>
        </w:numPr>
      </w:pPr>
      <w:r>
        <w:t>Former m</w:t>
      </w:r>
      <w:r w:rsidR="00D4733D" w:rsidRPr="00D4733D">
        <w:t>ember of Egypt</w:t>
      </w:r>
      <w:r>
        <w:t>’s</w:t>
      </w:r>
      <w:r w:rsidR="00D4733D" w:rsidRPr="00D4733D">
        <w:t xml:space="preserve"> Youth Olympic Swimming team</w:t>
      </w:r>
    </w:p>
    <w:p w14:paraId="18B2F014" w14:textId="0C65329E" w:rsidR="007B25D1" w:rsidRDefault="00D4733D" w:rsidP="008B198D">
      <w:pPr>
        <w:pStyle w:val="ListParagraph"/>
        <w:numPr>
          <w:ilvl w:val="0"/>
          <w:numId w:val="6"/>
        </w:numPr>
      </w:pPr>
      <w:r w:rsidRPr="00D4733D">
        <w:t>Several national medals in swimming and water polo</w:t>
      </w:r>
    </w:p>
    <w:p w14:paraId="22AFEE61" w14:textId="1B540D75" w:rsidR="000742CF" w:rsidRDefault="000742CF" w:rsidP="000742CF">
      <w:pPr>
        <w:pStyle w:val="ListParagraph"/>
        <w:numPr>
          <w:ilvl w:val="0"/>
          <w:numId w:val="6"/>
        </w:numPr>
      </w:pPr>
      <w:r w:rsidRPr="000742CF">
        <w:t>Contributor to the Academic Advisory initiative — https://github.com/brohrer/academic_advisory</w:t>
      </w:r>
    </w:p>
    <w:p w14:paraId="54985016" w14:textId="4ADA0D49" w:rsidR="000742CF" w:rsidRDefault="000742CF" w:rsidP="008B198D">
      <w:pPr>
        <w:pStyle w:val="ListParagraph"/>
        <w:numPr>
          <w:ilvl w:val="0"/>
          <w:numId w:val="6"/>
        </w:numPr>
      </w:pPr>
      <w:r w:rsidRPr="000742CF">
        <w:t xml:space="preserve">Technical Advisory </w:t>
      </w:r>
      <w:r>
        <w:t>Board Member</w:t>
      </w:r>
    </w:p>
    <w:p w14:paraId="471CD96A" w14:textId="77777777" w:rsidR="000742CF" w:rsidRDefault="000742CF" w:rsidP="000742CF">
      <w:pPr>
        <w:pStyle w:val="ListParagraph"/>
        <w:numPr>
          <w:ilvl w:val="1"/>
          <w:numId w:val="32"/>
        </w:numPr>
      </w:pPr>
      <w:r>
        <w:t>Egypt University of Informatics — Faculty of Computing and Information Sciences</w:t>
      </w:r>
    </w:p>
    <w:p w14:paraId="5829FA43" w14:textId="481FC5F6" w:rsidR="000742CF" w:rsidRPr="007B25D1" w:rsidRDefault="000742CF" w:rsidP="000742CF">
      <w:pPr>
        <w:pStyle w:val="ListParagraph"/>
        <w:numPr>
          <w:ilvl w:val="1"/>
          <w:numId w:val="32"/>
        </w:numPr>
      </w:pPr>
      <w:r>
        <w:t>American University in Cairo (AUC) — Department of Computer Science and Engineering</w:t>
      </w:r>
    </w:p>
    <w:sectPr w:rsidR="000742CF" w:rsidRPr="007B25D1" w:rsidSect="00AB5C7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Madurai">
    <w:panose1 w:val="02000000000000000000"/>
    <w:charset w:val="00"/>
    <w:family w:val="auto"/>
    <w:pitch w:val="variable"/>
    <w:sig w:usb0="001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Verdana Pro Cond">
    <w:charset w:val="00"/>
    <w:family w:val="swiss"/>
    <w:pitch w:val="variable"/>
    <w:sig w:usb0="80000287" w:usb1="0000004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270F"/>
    <w:multiLevelType w:val="multilevel"/>
    <w:tmpl w:val="29D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65DB"/>
    <w:multiLevelType w:val="multilevel"/>
    <w:tmpl w:val="86A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A675E"/>
    <w:multiLevelType w:val="multilevel"/>
    <w:tmpl w:val="771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20D6D"/>
    <w:multiLevelType w:val="multilevel"/>
    <w:tmpl w:val="5F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C5C75"/>
    <w:multiLevelType w:val="multilevel"/>
    <w:tmpl w:val="6F9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F6AA6"/>
    <w:multiLevelType w:val="hybridMultilevel"/>
    <w:tmpl w:val="5D3E9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E7F99"/>
    <w:multiLevelType w:val="hybridMultilevel"/>
    <w:tmpl w:val="84B2462C"/>
    <w:lvl w:ilvl="0" w:tplc="944EFBC2">
      <w:start w:val="1"/>
      <w:numFmt w:val="bullet"/>
      <w:pStyle w:val="ListParagraph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663CA5"/>
    <w:multiLevelType w:val="hybridMultilevel"/>
    <w:tmpl w:val="93C2FF9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DB4929"/>
    <w:multiLevelType w:val="hybridMultilevel"/>
    <w:tmpl w:val="CDDC1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B3B93"/>
    <w:multiLevelType w:val="hybridMultilevel"/>
    <w:tmpl w:val="54DC1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85E81"/>
    <w:multiLevelType w:val="hybridMultilevel"/>
    <w:tmpl w:val="86562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F7795"/>
    <w:multiLevelType w:val="multilevel"/>
    <w:tmpl w:val="B584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C71C0"/>
    <w:multiLevelType w:val="hybridMultilevel"/>
    <w:tmpl w:val="DFCAD772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AC5F31"/>
    <w:multiLevelType w:val="hybridMultilevel"/>
    <w:tmpl w:val="415A9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952B8"/>
    <w:multiLevelType w:val="hybridMultilevel"/>
    <w:tmpl w:val="4904A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94B5C"/>
    <w:multiLevelType w:val="hybridMultilevel"/>
    <w:tmpl w:val="6F908042"/>
    <w:lvl w:ilvl="0" w:tplc="67E4EF14">
      <w:numFmt w:val="bullet"/>
      <w:lvlText w:val=""/>
      <w:lvlJc w:val="left"/>
      <w:pPr>
        <w:ind w:left="720" w:hanging="360"/>
      </w:pPr>
      <w:rPr>
        <w:rFonts w:ascii="Hind Madurai" w:eastAsia="Times New Roman" w:hAnsi="Hind Madurai" w:cs="Hind Madur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94563"/>
    <w:multiLevelType w:val="hybridMultilevel"/>
    <w:tmpl w:val="486E26C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B72813"/>
    <w:multiLevelType w:val="hybridMultilevel"/>
    <w:tmpl w:val="79FAD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3500D"/>
    <w:multiLevelType w:val="multilevel"/>
    <w:tmpl w:val="97EA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44338"/>
    <w:multiLevelType w:val="multilevel"/>
    <w:tmpl w:val="203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C4580"/>
    <w:multiLevelType w:val="multilevel"/>
    <w:tmpl w:val="0B0E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949B3"/>
    <w:multiLevelType w:val="multilevel"/>
    <w:tmpl w:val="58A0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B75DB"/>
    <w:multiLevelType w:val="multilevel"/>
    <w:tmpl w:val="63C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F1BCF"/>
    <w:multiLevelType w:val="multilevel"/>
    <w:tmpl w:val="EFCC0FFE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C2EAE"/>
    <w:multiLevelType w:val="multilevel"/>
    <w:tmpl w:val="F65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4620E"/>
    <w:multiLevelType w:val="multilevel"/>
    <w:tmpl w:val="E552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C6EE9"/>
    <w:multiLevelType w:val="multilevel"/>
    <w:tmpl w:val="755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63B5E"/>
    <w:multiLevelType w:val="multilevel"/>
    <w:tmpl w:val="7BD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151383">
    <w:abstractNumId w:val="18"/>
  </w:num>
  <w:num w:numId="2" w16cid:durableId="2057925385">
    <w:abstractNumId w:val="23"/>
  </w:num>
  <w:num w:numId="3" w16cid:durableId="73164755">
    <w:abstractNumId w:val="10"/>
  </w:num>
  <w:num w:numId="4" w16cid:durableId="1328899370">
    <w:abstractNumId w:val="16"/>
  </w:num>
  <w:num w:numId="5" w16cid:durableId="1299992093">
    <w:abstractNumId w:val="11"/>
  </w:num>
  <w:num w:numId="6" w16cid:durableId="279384206">
    <w:abstractNumId w:val="7"/>
  </w:num>
  <w:num w:numId="7" w16cid:durableId="566259261">
    <w:abstractNumId w:val="24"/>
  </w:num>
  <w:num w:numId="8" w16cid:durableId="1101074984">
    <w:abstractNumId w:val="6"/>
  </w:num>
  <w:num w:numId="9" w16cid:durableId="1639338042">
    <w:abstractNumId w:val="25"/>
  </w:num>
  <w:num w:numId="10" w16cid:durableId="618950203">
    <w:abstractNumId w:val="21"/>
  </w:num>
  <w:num w:numId="11" w16cid:durableId="1229923664">
    <w:abstractNumId w:val="3"/>
  </w:num>
  <w:num w:numId="12" w16cid:durableId="1545168274">
    <w:abstractNumId w:val="1"/>
  </w:num>
  <w:num w:numId="13" w16cid:durableId="1700203324">
    <w:abstractNumId w:val="22"/>
  </w:num>
  <w:num w:numId="14" w16cid:durableId="477186664">
    <w:abstractNumId w:val="20"/>
  </w:num>
  <w:num w:numId="15" w16cid:durableId="913663106">
    <w:abstractNumId w:val="4"/>
  </w:num>
  <w:num w:numId="16" w16cid:durableId="737900263">
    <w:abstractNumId w:val="0"/>
  </w:num>
  <w:num w:numId="17" w16cid:durableId="2116291235">
    <w:abstractNumId w:val="8"/>
  </w:num>
  <w:num w:numId="18" w16cid:durableId="275068709">
    <w:abstractNumId w:val="15"/>
  </w:num>
  <w:num w:numId="19" w16cid:durableId="720445593">
    <w:abstractNumId w:val="17"/>
  </w:num>
  <w:num w:numId="20" w16cid:durableId="1433091745">
    <w:abstractNumId w:val="19"/>
  </w:num>
  <w:num w:numId="21" w16cid:durableId="1515418545">
    <w:abstractNumId w:val="26"/>
  </w:num>
  <w:num w:numId="22" w16cid:durableId="710568007">
    <w:abstractNumId w:val="2"/>
  </w:num>
  <w:num w:numId="23" w16cid:durableId="1552502889">
    <w:abstractNumId w:val="6"/>
  </w:num>
  <w:num w:numId="24" w16cid:durableId="2079866744">
    <w:abstractNumId w:val="6"/>
  </w:num>
  <w:num w:numId="25" w16cid:durableId="1055203418">
    <w:abstractNumId w:val="6"/>
  </w:num>
  <w:num w:numId="26" w16cid:durableId="1168864985">
    <w:abstractNumId w:val="27"/>
  </w:num>
  <w:num w:numId="27" w16cid:durableId="1190728005">
    <w:abstractNumId w:val="6"/>
  </w:num>
  <w:num w:numId="28" w16cid:durableId="1166554279">
    <w:abstractNumId w:val="9"/>
  </w:num>
  <w:num w:numId="29" w16cid:durableId="902372668">
    <w:abstractNumId w:val="13"/>
  </w:num>
  <w:num w:numId="30" w16cid:durableId="977220935">
    <w:abstractNumId w:val="5"/>
  </w:num>
  <w:num w:numId="31" w16cid:durableId="1425883475">
    <w:abstractNumId w:val="14"/>
  </w:num>
  <w:num w:numId="32" w16cid:durableId="7996094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73"/>
    <w:rsid w:val="00047D71"/>
    <w:rsid w:val="000742CF"/>
    <w:rsid w:val="000E64B4"/>
    <w:rsid w:val="00124C04"/>
    <w:rsid w:val="00132A76"/>
    <w:rsid w:val="0017365A"/>
    <w:rsid w:val="00186075"/>
    <w:rsid w:val="001A0269"/>
    <w:rsid w:val="001C5BCD"/>
    <w:rsid w:val="001E63E6"/>
    <w:rsid w:val="001F5753"/>
    <w:rsid w:val="00213274"/>
    <w:rsid w:val="002235B1"/>
    <w:rsid w:val="00265897"/>
    <w:rsid w:val="002B0C66"/>
    <w:rsid w:val="00325727"/>
    <w:rsid w:val="00344744"/>
    <w:rsid w:val="00561CEA"/>
    <w:rsid w:val="00685098"/>
    <w:rsid w:val="006D115F"/>
    <w:rsid w:val="006D7F56"/>
    <w:rsid w:val="0070347A"/>
    <w:rsid w:val="007B25D1"/>
    <w:rsid w:val="00810696"/>
    <w:rsid w:val="00871C59"/>
    <w:rsid w:val="008B198D"/>
    <w:rsid w:val="0093336D"/>
    <w:rsid w:val="009A08DF"/>
    <w:rsid w:val="009D78CD"/>
    <w:rsid w:val="00A23CE2"/>
    <w:rsid w:val="00A8309E"/>
    <w:rsid w:val="00A95ADB"/>
    <w:rsid w:val="00AB5C73"/>
    <w:rsid w:val="00AD134C"/>
    <w:rsid w:val="00B87090"/>
    <w:rsid w:val="00BA0CE3"/>
    <w:rsid w:val="00BB3423"/>
    <w:rsid w:val="00BC734E"/>
    <w:rsid w:val="00C36763"/>
    <w:rsid w:val="00CC2347"/>
    <w:rsid w:val="00CD036A"/>
    <w:rsid w:val="00CF7AF9"/>
    <w:rsid w:val="00D04B42"/>
    <w:rsid w:val="00D4733D"/>
    <w:rsid w:val="00E62A8A"/>
    <w:rsid w:val="00F3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CB74"/>
  <w15:chartTrackingRefBased/>
  <w15:docId w15:val="{9E7BE0B3-D2C7-448B-9F93-091E9127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5D1"/>
    <w:pPr>
      <w:spacing w:before="100" w:beforeAutospacing="1" w:after="100" w:afterAutospacing="1" w:line="240" w:lineRule="auto"/>
    </w:pPr>
    <w:rPr>
      <w:rFonts w:ascii="Hind Madurai" w:eastAsia="Times New Roman" w:hAnsi="Hind Madurai" w:cs="Hind Madura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65A"/>
    <w:pPr>
      <w:keepNext/>
      <w:keepLines/>
      <w:spacing w:before="240" w:after="0"/>
      <w:outlineLvl w:val="0"/>
    </w:pPr>
    <w:rPr>
      <w:rFonts w:ascii="Montserrat" w:eastAsiaTheme="majorEastAsia" w:hAnsi="Montserrat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4733D"/>
    <w:pPr>
      <w:spacing w:before="0" w:beforeAutospacing="0" w:after="0" w:afterAutospacing="0"/>
      <w:outlineLvl w:val="1"/>
    </w:pPr>
    <w:rPr>
      <w:rFonts w:ascii="Lora" w:hAnsi="Lora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33D"/>
    <w:pPr>
      <w:keepNext/>
      <w:keepLines/>
      <w:spacing w:before="0" w:beforeAutospacing="0" w:after="0" w:afterAutospacing="0"/>
      <w:outlineLvl w:val="2"/>
    </w:pPr>
    <w:rPr>
      <w:rFonts w:ascii="Lora" w:eastAsiaTheme="majorEastAsia" w:hAnsi="Lora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5C73"/>
    <w:pPr>
      <w:spacing w:after="0"/>
      <w:contextualSpacing/>
    </w:pPr>
    <w:rPr>
      <w:rFonts w:ascii="Montserrat" w:eastAsiaTheme="majorEastAsia" w:hAnsi="Montserrat" w:cstheme="majorBidi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73"/>
    <w:rPr>
      <w:rFonts w:ascii="Montserrat" w:eastAsiaTheme="majorEastAsia" w:hAnsi="Montserrat" w:cstheme="majorBidi"/>
      <w:b/>
      <w:bCs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4733D"/>
    <w:rPr>
      <w:rFonts w:ascii="Lora" w:eastAsia="Times New Roman" w:hAnsi="Lora" w:cs="Times New Roman"/>
      <w:b/>
      <w:bCs/>
      <w:kern w:val="0"/>
      <w:sz w:val="24"/>
      <w:szCs w:val="24"/>
      <w14:ligatures w14:val="none"/>
    </w:rPr>
  </w:style>
  <w:style w:type="paragraph" w:styleId="Subtitle">
    <w:name w:val="Subtitle"/>
    <w:basedOn w:val="Title"/>
    <w:next w:val="Normal"/>
    <w:link w:val="SubtitleChar"/>
    <w:uiPriority w:val="11"/>
    <w:qFormat/>
    <w:rsid w:val="00AB5C73"/>
    <w:rPr>
      <w:rFonts w:ascii="Lora" w:hAnsi="Lora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B5C73"/>
    <w:rPr>
      <w:rFonts w:ascii="Lora" w:eastAsiaTheme="majorEastAsia" w:hAnsi="Lora" w:cstheme="majorBidi"/>
      <w:b/>
      <w:bCs/>
      <w:spacing w:val="-10"/>
      <w:kern w:val="28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B5C7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B5C73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B25D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7365A"/>
    <w:rPr>
      <w:rFonts w:ascii="Montserrat" w:eastAsiaTheme="majorEastAsia" w:hAnsi="Montserrat" w:cstheme="majorBidi"/>
      <w:b/>
      <w:bCs/>
      <w:color w:val="000000" w:themeColor="text1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733D"/>
    <w:rPr>
      <w:rFonts w:ascii="Lora" w:eastAsiaTheme="majorEastAsia" w:hAnsi="Lora" w:cstheme="majorBidi"/>
      <w:color w:val="000000" w:themeColor="text1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95ADB"/>
    <w:pPr>
      <w:numPr>
        <w:numId w:val="8"/>
      </w:numPr>
      <w:contextualSpacing/>
    </w:pPr>
    <w:rPr>
      <w:sz w:val="22"/>
    </w:rPr>
  </w:style>
  <w:style w:type="paragraph" w:customStyle="1" w:styleId="Heading2-Variant1">
    <w:name w:val="Heading 2 - Variant 1"/>
    <w:basedOn w:val="Heading2"/>
    <w:link w:val="Heading2-Variant1Char"/>
    <w:qFormat/>
    <w:rsid w:val="00325727"/>
    <w:pPr>
      <w:tabs>
        <w:tab w:val="right" w:pos="10466"/>
      </w:tabs>
    </w:pPr>
  </w:style>
  <w:style w:type="character" w:customStyle="1" w:styleId="Heading2-Variant1Char">
    <w:name w:val="Heading 2 - Variant 1 Char"/>
    <w:basedOn w:val="Heading2Char"/>
    <w:link w:val="Heading2-Variant1"/>
    <w:rsid w:val="00325727"/>
    <w:rPr>
      <w:rFonts w:ascii="Lora" w:eastAsia="Times New Roman" w:hAnsi="Lora" w:cs="Times New Roman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alkashef\Resume\ur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kashef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5A387-AAEC-4FFD-91A1-150DBE805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4</Pages>
  <Words>929</Words>
  <Characters>5835</Characters>
  <Application>Microsoft Office Word</Application>
  <DocSecurity>0</DocSecurity>
  <Lines>114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Teradata</Company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Alkashef, Ahmad</dc:creator>
  <cp:keywords/>
  <dc:description/>
  <cp:lastModifiedBy>Alkashef, Ahmad</cp:lastModifiedBy>
  <cp:revision>33</cp:revision>
  <cp:lastPrinted>2025-10-11T17:19:00Z</cp:lastPrinted>
  <dcterms:created xsi:type="dcterms:W3CDTF">2024-05-11T16:07:00Z</dcterms:created>
  <dcterms:modified xsi:type="dcterms:W3CDTF">2025-10-11T17:19:00Z</dcterms:modified>
</cp:coreProperties>
</file>