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 incluyó un atributo dentro de la tabla Usuarios que identifica el rol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 aplicaron índices sobre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nro_cuenta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codigo_transaccion</w:t>
      </w:r>
      <w:r w:rsidDel="00000000" w:rsidR="00000000" w:rsidRPr="00000000">
        <w:rPr>
          <w:rtl w:val="0"/>
        </w:rPr>
        <w:t xml:space="preserve"> en la tabla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Movimiento</w:t>
      </w:r>
      <w:r w:rsidDel="00000000" w:rsidR="00000000" w:rsidRPr="00000000">
        <w:rPr>
          <w:rtl w:val="0"/>
        </w:rPr>
        <w:t xml:space="preserve"> para mejorar el rendimiento en consultas frecuentes con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armó la tabla transacciones para tener campos descriptivos y optimizar la consulta de movimientos</w:t>
        <w:br w:type="textWrapping"/>
        <w:t xml:space="preserve">Además, se diseñó una clave foránea entre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Movimiento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Transaccion</w:t>
      </w:r>
      <w:r w:rsidDel="00000000" w:rsidR="00000000" w:rsidRPr="00000000">
        <w:rPr>
          <w:rtl w:val="0"/>
        </w:rPr>
        <w:t xml:space="preserve"> que garantiza integridad referencial.</w:t>
        <w:br w:type="textWrapping"/>
        <w:t xml:space="preserve">Se evitó la duplicación de información aplicando un modelo normalizado con claves primarias y relaciones bien definidas.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52326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65232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5232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652326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stilo1" w:customStyle="1">
    <w:name w:val="Estilo1"/>
    <w:basedOn w:val="Ttulo1"/>
    <w:link w:val="Estilo1Car"/>
    <w:qFormat w:val="1"/>
    <w:rsid w:val="00652326"/>
    <w:pPr>
      <w:keepNext w:val="0"/>
      <w:keepLines w:val="0"/>
      <w:spacing w:after="100" w:afterAutospacing="1" w:before="100" w:beforeAutospacing="1" w:line="240" w:lineRule="auto"/>
    </w:pPr>
    <w:rPr>
      <w:rFonts w:cs="Times New Roman"/>
      <w:b w:val="1"/>
      <w:bCs w:val="1"/>
      <w:kern w:val="36"/>
      <w:sz w:val="48"/>
      <w:szCs w:val="48"/>
      <w:lang w:eastAsia="es-AR"/>
    </w:rPr>
  </w:style>
  <w:style w:type="character" w:styleId="Estilo1Car" w:customStyle="1">
    <w:name w:val="Estilo1 Car"/>
    <w:basedOn w:val="Ttulo1Car"/>
    <w:link w:val="Estilo1"/>
    <w:rsid w:val="00652326"/>
    <w:rPr>
      <w:rFonts w:cs="Times New Roman" w:asciiTheme="majorHAnsi" w:eastAsiaTheme="majorEastAsia" w:hAnsiTheme="majorHAnsi"/>
      <w:b w:val="1"/>
      <w:bCs w:val="1"/>
      <w:color w:val="2f5496" w:themeColor="accent1" w:themeShade="0000BF"/>
      <w:kern w:val="36"/>
      <w:sz w:val="48"/>
      <w:szCs w:val="48"/>
      <w:lang w:eastAsia="es-AR"/>
    </w:rPr>
  </w:style>
  <w:style w:type="character" w:styleId="Ttulo1Car" w:customStyle="1">
    <w:name w:val="Título 1 Car"/>
    <w:basedOn w:val="Fuentedeprrafopredeter"/>
    <w:link w:val="Ttulo1"/>
    <w:uiPriority w:val="9"/>
    <w:rsid w:val="0065232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65232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652326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65232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 w:val="1"/>
    <w:unhideWhenUsed w:val="1"/>
    <w:rsid w:val="00652326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lq1Ka+0kBHCktcxWyDBSJaSeSQ==">CgMxLjA4AHIhMTdpekdBbUJoOHpHcmVGMGhKT0YwcXlTbmE4emxfLXZx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2025-05-20T22:09:00Z</dcterms:created>
  <dc:creator>María Florencia Cichero</dc:creator>
</cp:coreProperties>
</file>