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highlight w:val="black"/>
          <w:vertAlign w:val="baseline"/>
        </w:rPr>
      </w:pPr>
      <w:r w:rsidDel="00000000" w:rsidR="00000000" w:rsidRPr="00000000">
        <w:rPr>
          <w:b w:val="1"/>
          <w:rtl w:val="0"/>
        </w:rPr>
        <w:t xml:space="preserve">Dr. Ezzatollah Salari</w:t>
      </w:r>
      <w:r w:rsidDel="00000000" w:rsidR="00000000" w:rsidRPr="00000000">
        <w:rPr>
          <w:b w:val="1"/>
          <w:vertAlign w:val="baseline"/>
          <w:rtl w:val="0"/>
        </w:rPr>
        <w:t xml:space="preserve"> </w:t>
      </w:r>
      <w:r w:rsidDel="00000000" w:rsidR="00000000" w:rsidRPr="00000000">
        <w:rPr>
          <w:rtl w:val="0"/>
        </w:rPr>
        <w:t xml:space="preserve">received his M.S. and Ph.D. degrees in Electrical Engineering from Wayne State University in 1978 and 1982, respectively. He is at present a professor in the Department of Electrical Engineering and Computer Science at the University of Toledo, where he is involved in teaching and research in the areas of image analysis and computer vision, data compression for multimedia communication, neural networks, and signal processing. He has contributed extensively in several areas of image processing and neural networks including image and video compression, motion analysis, image representation, object recognition and application of neural networks to image enhancement and restoration. Dr. Salari worked as a research fellow at NASA Langley, Goddard and Lewis (Glenn) research centers during the summers of 1987, 1988, 1990 and 1991 on various image processing projects. He also served as graduate director of the EECS Department from 2000-2005.</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-6984</wp:posOffset>
            </wp:positionV>
            <wp:extent cx="1428750" cy="2000250"/>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6"/>
                    <a:srcRect b="0" l="9183" r="9183" t="0"/>
                    <a:stretch>
                      <a:fillRect/>
                    </a:stretch>
                  </pic:blipFill>
                  <pic:spPr>
                    <a:xfrm>
                      <a:off x="0" y="0"/>
                      <a:ext cx="1428750" cy="2000250"/>
                    </a:xfrm>
                    <a:prstGeom prst="rect"/>
                    <a:ln/>
                  </pic:spPr>
                </pic:pic>
              </a:graphicData>
            </a:graphic>
          </wp:anchor>
        </w:drawing>
      </w:r>
    </w:p>
    <w:p w:rsidR="00000000" w:rsidDel="00000000" w:rsidP="00000000" w:rsidRDefault="00000000" w:rsidRPr="00000000" w14:paraId="00000002">
      <w:pPr>
        <w:spacing w:line="480" w:lineRule="auto"/>
        <w:jc w:val="both"/>
        <w:rPr/>
      </w:pPr>
      <w:r w:rsidDel="00000000" w:rsidR="00000000" w:rsidRPr="00000000">
        <w:rPr>
          <w:b w:val="1"/>
          <w:rtl w:val="0"/>
        </w:rPr>
        <w:t xml:space="preserve">Eid Alkhaldi </w:t>
      </w:r>
      <w:r w:rsidDel="00000000" w:rsidR="00000000" w:rsidRPr="00000000">
        <w:rPr>
          <w:rtl w:val="0"/>
        </w:rPr>
        <w:t xml:space="preserve">received his B.S. degree in Electrical Engineering from Oklahoma State University, Stillwater, OK, the U.S., in 2014, the M.S. degree in Electrical Engineering from The University of Toledo, Toledo, OH, U.S., in 2016. He is currently a </w:t>
      </w:r>
      <w:r w:rsidDel="00000000" w:rsidR="00000000" w:rsidRPr="00000000">
        <w:rPr>
          <w:rtl w:val="0"/>
        </w:rPr>
        <w:t xml:space="preserve">Ph.D.</w:t>
      </w:r>
      <w:r w:rsidDel="00000000" w:rsidR="00000000" w:rsidRPr="00000000">
        <w:rPr>
          <w:rtl w:val="0"/>
        </w:rPr>
        <w:t xml:space="preserve"> candidate in the Electrical Engineering and Conputer Science department at the University of Toledo since 2017. His research interests include digital image processing, Deep Learning, Artificial Intelligence, and anomaly detection in medical images. At present, He is engaged in deep learning applications in histological images applications.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-6984</wp:posOffset>
            </wp:positionV>
            <wp:extent cx="1428750" cy="2000250"/>
            <wp:effectExtent b="0" l="0" r="0" t="0"/>
            <wp:wrapSquare wrapText="bothSides" distB="0" distT="0" distL="114300" distR="114300"/>
            <wp:docPr id="1" name="image2.jpg"/>
            <a:graphic>
              <a:graphicData uri="http://schemas.openxmlformats.org/drawingml/2006/picture">
                <pic:pic>
                  <pic:nvPicPr>
                    <pic:cNvPr id="0" name="image2.jpg"/>
                    <pic:cNvPicPr preferRelativeResize="0"/>
                  </pic:nvPicPr>
                  <pic:blipFill>
                    <a:blip r:embed="rId7"/>
                    <a:srcRect b="0" l="14285" r="14285" t="0"/>
                    <a:stretch>
                      <a:fillRect/>
                    </a:stretch>
                  </pic:blipFill>
                  <pic:spPr>
                    <a:xfrm>
                      <a:off x="0" y="0"/>
                      <a:ext cx="1428750" cy="2000250"/>
                    </a:xfrm>
                    <a:prstGeom prst="rect"/>
                    <a:ln/>
                  </pic:spPr>
                </pic:pic>
              </a:graphicData>
            </a:graphic>
          </wp:anchor>
        </w:drawing>
      </w:r>
    </w:p>
    <w:p w:rsidR="00000000" w:rsidDel="00000000" w:rsidP="00000000" w:rsidRDefault="00000000" w:rsidRPr="00000000" w14:paraId="00000003">
      <w:pPr>
        <w:spacing w:line="480" w:lineRule="auto"/>
        <w:jc w:val="both"/>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