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Here is a screenshot for chapter 6 project #1 showing it working.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calculates the square root of 8 and then 12 correctly according to Python’s math module.  Once a blank answer is returned, the project exits.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36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78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</Pages>
  <Words>37</Words>
  <Characters>173</Characters>
  <CharactersWithSpaces>209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2022-10-25T12:35:37Z</dcterms:created>
  <dc:creator/>
  <dc:description/>
  <dc:language>en-US</dc:language>
  <cp:lastModifiedBy/>
  <dcterms:modified xsi:type="dcterms:W3CDTF">2022-10-25T12:37:43Z</dcterms:modified>
  <cp:revision>2</cp:revision>
  <dc:subject/>
  <dc:title/>
</cp:coreProperties>
</file>