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Here is a screenshot for chapter 6 project #2 showing it working.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 calculates the square root of 80 and then 99 correctly according to Python’s math module.  Once a blank answer is returned, the project exits.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95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3933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LibreOffice/7.3.6.2$Linux_X86_64 LibreOffice_project/30$Build-2</Application>
  <AppVersion>15.0000</AppVersion>
  <Pages>1</Pages>
  <Words>37</Words>
  <Characters>174</Characters>
  <CharactersWithSpaces>210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2022-10-25T12:35:37Z</dcterms:created>
  <dc:creator/>
  <dc:description/>
  <dc:language>en-US</dc:language>
  <cp:lastModifiedBy/>
  <dcterms:modified xsi:type="dcterms:W3CDTF">2022-10-25T12:50:05Z</dcterms:modified>
  <cp:revision>3</cp:revision>
  <dc:subject/>
  <dc:title/>
</cp:coreProperties>
</file>