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Here is a screenshot for chapter 6 project #3 showing it working.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It calculates the square root of 50 and then 65 correctly according to Python’s math module.  Once a blank answer is returned, the project exits.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1405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97002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Also note that line 44 does not include an estimate in the function call as per the instructions.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120015</wp:posOffset>
            </wp:positionV>
            <wp:extent cx="6332220" cy="317373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LibreOffice/7.3.6.2$Linux_X86_64 LibreOffice_project/30$Build-2</Application>
  <AppVersion>15.0000</AppVersion>
  <Pages>2</Pages>
  <Words>55</Words>
  <Characters>254</Characters>
  <CharactersWithSpaces>307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2022-10-25T12:35:37Z</dcterms:created>
  <dc:creator/>
  <dc:description/>
  <dc:language>en-US</dc:language>
  <cp:lastModifiedBy/>
  <dcterms:modified xsi:type="dcterms:W3CDTF">2022-10-25T12:55:23Z</dcterms:modified>
  <cp:revision>5</cp:revision>
  <dc:subject/>
  <dc:title/>
</cp:coreProperties>
</file>