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6F8" w:rsidRDefault="00D526F8" w:rsidP="00F21C0A">
      <w:pPr>
        <w:pStyle w:val="Heading2"/>
      </w:pPr>
      <w:bookmarkStart w:id="0" w:name="_Toc71877003"/>
      <w:r>
        <w:t>Answers to Exercises for Chapter 10</w:t>
      </w:r>
    </w:p>
    <w:p w:rsidR="00F21C0A" w:rsidRDefault="00F21C0A" w:rsidP="00F21C0A">
      <w:pPr>
        <w:pStyle w:val="Heading2"/>
      </w:pPr>
      <w:r>
        <w:t>Exercises 10.1</w:t>
      </w:r>
      <w:bookmarkEnd w:id="0"/>
    </w:p>
    <w:p w:rsidR="00F21C0A" w:rsidRDefault="009464C1" w:rsidP="00F21C0A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eastAsia="Bitstream Vera Sans"/>
          <w:szCs w:val="24"/>
          <w:lang/>
        </w:rPr>
      </w:pPr>
      <w:r>
        <w:rPr>
          <w:rFonts w:eastAsia="Bitstream Vera Sans"/>
          <w:szCs w:val="24"/>
          <w:lang/>
        </w:rPr>
        <w:t>One example of the readers and writers a multiuser chat room</w:t>
      </w:r>
      <w:r w:rsidR="00F21C0A">
        <w:rPr>
          <w:rFonts w:eastAsia="Bitstream Vera Sans"/>
          <w:szCs w:val="24"/>
          <w:lang/>
        </w:rPr>
        <w:t>.</w:t>
      </w:r>
      <w:r>
        <w:rPr>
          <w:rFonts w:eastAsia="Bitstream Vera Sans"/>
          <w:szCs w:val="24"/>
          <w:lang/>
        </w:rPr>
        <w:t xml:space="preserve"> Each user gets an update of the entire conversation by reading from a common database, while each user also gets to contribute to the conversation by sending an update. Another example is a medical records system where doctors and insurance companies can be concurrently reading from or writing to a patient’s record.</w:t>
      </w:r>
    </w:p>
    <w:p w:rsidR="00F21C0A" w:rsidRDefault="009464C1" w:rsidP="00F21C0A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eastAsia="Bitstream Vera Sans"/>
          <w:szCs w:val="24"/>
          <w:lang/>
        </w:rPr>
      </w:pPr>
      <w:r>
        <w:rPr>
          <w:rFonts w:eastAsia="Bitstream Vera Sans"/>
          <w:szCs w:val="24"/>
          <w:lang/>
        </w:rPr>
        <w:t>Order (producer acts before consumer) is critical in the producer-consumer problem, but is not in the readers and writers problem</w:t>
      </w:r>
      <w:r w:rsidR="00F21C0A">
        <w:rPr>
          <w:rFonts w:eastAsia="Bitstream Vera Sans"/>
          <w:szCs w:val="24"/>
          <w:lang/>
        </w:rPr>
        <w:t>.</w:t>
      </w:r>
      <w:r>
        <w:rPr>
          <w:rFonts w:eastAsia="Bitstream Vera Sans"/>
          <w:szCs w:val="24"/>
          <w:lang/>
        </w:rPr>
        <w:t xml:space="preserve"> </w:t>
      </w:r>
      <w:proofErr w:type="gramStart"/>
      <w:r>
        <w:rPr>
          <w:rFonts w:eastAsia="Bitstream Vera Sans"/>
          <w:szCs w:val="24"/>
          <w:lang/>
        </w:rPr>
        <w:t>Also</w:t>
      </w:r>
      <w:proofErr w:type="gramEnd"/>
      <w:r>
        <w:rPr>
          <w:rFonts w:eastAsia="Bitstream Vera Sans"/>
          <w:szCs w:val="24"/>
          <w:lang/>
        </w:rPr>
        <w:t>, there can be many readers and writers, whereas there can only be one producer and one consumer.</w:t>
      </w:r>
      <w:r w:rsidR="00F21C0A">
        <w:rPr>
          <w:rFonts w:eastAsia="Bitstream Vera Sans"/>
          <w:szCs w:val="24"/>
          <w:lang/>
        </w:rPr>
        <w:t xml:space="preserve">   </w:t>
      </w:r>
    </w:p>
    <w:p w:rsidR="00F21C0A" w:rsidRDefault="009464C1" w:rsidP="001E46F4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eastAsia="Bitstream Vera Sans"/>
          <w:szCs w:val="24"/>
          <w:lang/>
        </w:rPr>
      </w:pPr>
      <w:r>
        <w:rPr>
          <w:rFonts w:eastAsia="Bitstream Vera Sans"/>
          <w:szCs w:val="24"/>
          <w:lang/>
        </w:rPr>
        <w:t xml:space="preserve">To make the </w:t>
      </w:r>
      <w:r w:rsidRPr="00D272B5">
        <w:rPr>
          <w:rFonts w:ascii="Courier New" w:eastAsia="Bitstream Vera Sans" w:hAnsi="Courier New" w:cs="Courier New"/>
          <w:b/>
          <w:szCs w:val="24"/>
          <w:lang/>
        </w:rPr>
        <w:t>Student</w:t>
      </w:r>
      <w:r>
        <w:rPr>
          <w:rFonts w:eastAsia="Bitstream Vera Sans"/>
          <w:szCs w:val="24"/>
          <w:lang/>
        </w:rPr>
        <w:t xml:space="preserve"> class thread-safe, one could define </w:t>
      </w:r>
      <w:r w:rsidR="00D272B5">
        <w:rPr>
          <w:rFonts w:eastAsia="Bitstream Vera Sans"/>
          <w:szCs w:val="24"/>
          <w:lang/>
        </w:rPr>
        <w:t xml:space="preserve">a </w:t>
      </w:r>
      <w:r>
        <w:rPr>
          <w:rFonts w:eastAsia="Bitstream Vera Sans"/>
          <w:szCs w:val="24"/>
          <w:lang/>
        </w:rPr>
        <w:t xml:space="preserve">class called </w:t>
      </w:r>
      <w:proofErr w:type="spellStart"/>
      <w:r w:rsidRPr="009464C1">
        <w:rPr>
          <w:rFonts w:ascii="Courier New" w:eastAsia="Bitstream Vera Sans" w:hAnsi="Courier New" w:cs="Courier New"/>
          <w:b/>
          <w:szCs w:val="24"/>
          <w:lang/>
        </w:rPr>
        <w:t>ThreadSafeStudent</w:t>
      </w:r>
      <w:proofErr w:type="spellEnd"/>
      <w:r>
        <w:rPr>
          <w:rFonts w:eastAsia="Bitstream Vera Sans"/>
          <w:szCs w:val="24"/>
          <w:lang/>
        </w:rPr>
        <w:t xml:space="preserve">, using the decorator pattern. The new class would have the same interface as </w:t>
      </w:r>
      <w:r w:rsidRPr="009464C1">
        <w:rPr>
          <w:rFonts w:ascii="Courier New" w:eastAsia="Bitstream Vera Sans" w:hAnsi="Courier New" w:cs="Courier New"/>
          <w:b/>
          <w:szCs w:val="24"/>
          <w:lang/>
        </w:rPr>
        <w:t>Student</w:t>
      </w:r>
      <w:r>
        <w:rPr>
          <w:rFonts w:eastAsia="Bitstream Vera Sans"/>
          <w:szCs w:val="24"/>
          <w:lang/>
        </w:rPr>
        <w:t xml:space="preserve">, but would encase the </w:t>
      </w:r>
      <w:r w:rsidRPr="001E46F4">
        <w:rPr>
          <w:rFonts w:ascii="Courier New" w:eastAsia="Bitstream Vera Sans" w:hAnsi="Courier New" w:cs="Courier New"/>
          <w:b/>
          <w:szCs w:val="24"/>
          <w:lang/>
        </w:rPr>
        <w:t>Student</w:t>
      </w:r>
      <w:r>
        <w:rPr>
          <w:rFonts w:eastAsia="Bitstream Vera Sans"/>
          <w:szCs w:val="24"/>
          <w:lang/>
        </w:rPr>
        <w:t xml:space="preserve"> object within a shared cell that provides the appropriate synchronization for the </w:t>
      </w:r>
      <w:proofErr w:type="spellStart"/>
      <w:r>
        <w:rPr>
          <w:rFonts w:eastAsia="Bitstream Vera Sans"/>
          <w:szCs w:val="24"/>
          <w:lang/>
        </w:rPr>
        <w:t>accessor</w:t>
      </w:r>
      <w:proofErr w:type="spellEnd"/>
      <w:r>
        <w:rPr>
          <w:rFonts w:eastAsia="Bitstream Vera Sans"/>
          <w:szCs w:val="24"/>
          <w:lang/>
        </w:rPr>
        <w:t xml:space="preserve"> and </w:t>
      </w:r>
      <w:proofErr w:type="spellStart"/>
      <w:r>
        <w:rPr>
          <w:rFonts w:eastAsia="Bitstream Vera Sans"/>
          <w:szCs w:val="24"/>
          <w:lang/>
        </w:rPr>
        <w:t>mutator</w:t>
      </w:r>
      <w:proofErr w:type="spellEnd"/>
      <w:r>
        <w:rPr>
          <w:rFonts w:eastAsia="Bitstream Vera Sans"/>
          <w:szCs w:val="24"/>
          <w:lang/>
        </w:rPr>
        <w:t xml:space="preserve"> methods.</w:t>
      </w:r>
      <w:r w:rsidR="001E46F4">
        <w:rPr>
          <w:rFonts w:eastAsia="Bitstream Vera Sans"/>
          <w:szCs w:val="24"/>
          <w:lang/>
        </w:rPr>
        <w:t xml:space="preserve"> Then one could use objects of the new class in the same manner as objects of the </w:t>
      </w:r>
      <w:r w:rsidR="001E46F4" w:rsidRPr="001E46F4">
        <w:rPr>
          <w:rFonts w:ascii="Courier New" w:eastAsia="Bitstream Vera Sans" w:hAnsi="Courier New" w:cs="Courier New"/>
          <w:b/>
          <w:szCs w:val="24"/>
          <w:lang/>
        </w:rPr>
        <w:t>Student</w:t>
      </w:r>
      <w:r w:rsidR="001E46F4">
        <w:rPr>
          <w:rFonts w:eastAsia="Bitstream Vera Sans"/>
          <w:szCs w:val="24"/>
          <w:lang/>
        </w:rPr>
        <w:t xml:space="preserve"> class, but in multithreaded reader and writer situations.</w:t>
      </w:r>
    </w:p>
    <w:p w:rsidR="00907501" w:rsidRPr="00907501" w:rsidRDefault="00907501" w:rsidP="00907501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eastAsia="Bitstream Vera Sans"/>
          <w:szCs w:val="24"/>
          <w:lang/>
        </w:rPr>
      </w:pPr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import time, random</w:t>
      </w:r>
    </w:p>
    <w:p w:rsidR="00907501" w:rsidRPr="00907501" w:rsidRDefault="00907501" w:rsidP="00907501">
      <w:pPr>
        <w:pStyle w:val="Header"/>
        <w:ind w:left="360"/>
        <w:rPr>
          <w:rFonts w:ascii="Courier New" w:eastAsia="Bitstream Vera Sans" w:hAnsi="Courier New" w:cs="Courier New"/>
          <w:b/>
          <w:sz w:val="22"/>
          <w:szCs w:val="22"/>
          <w:lang/>
        </w:rPr>
      </w:pPr>
      <w:proofErr w:type="gramStart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from</w:t>
      </w:r>
      <w:proofErr w:type="gramEnd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threading import Condition</w:t>
      </w:r>
    </w:p>
    <w:p w:rsidR="00907501" w:rsidRPr="00907501" w:rsidRDefault="00907501" w:rsidP="00907501">
      <w:pPr>
        <w:pStyle w:val="Header"/>
        <w:ind w:left="360"/>
        <w:rPr>
          <w:rFonts w:ascii="Courier New" w:eastAsia="Bitstream Vera Sans" w:hAnsi="Courier New" w:cs="Courier New"/>
          <w:b/>
          <w:sz w:val="22"/>
          <w:szCs w:val="22"/>
          <w:lang/>
        </w:rPr>
      </w:pPr>
    </w:p>
    <w:p w:rsidR="00907501" w:rsidRPr="00907501" w:rsidRDefault="00907501" w:rsidP="00907501">
      <w:pPr>
        <w:pStyle w:val="Header"/>
        <w:ind w:left="360"/>
        <w:rPr>
          <w:rFonts w:ascii="Courier New" w:eastAsia="Bitstream Vera Sans" w:hAnsi="Courier New" w:cs="Courier New"/>
          <w:b/>
          <w:sz w:val="22"/>
          <w:szCs w:val="22"/>
          <w:lang/>
        </w:rPr>
      </w:pPr>
      <w:proofErr w:type="gramStart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class</w:t>
      </w:r>
      <w:proofErr w:type="gramEnd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</w:t>
      </w:r>
      <w:proofErr w:type="spellStart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PCSharedCell</w:t>
      </w:r>
      <w:proofErr w:type="spellEnd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(object):</w:t>
      </w:r>
    </w:p>
    <w:p w:rsidR="00907501" w:rsidRPr="00907501" w:rsidRDefault="00907501" w:rsidP="00907501">
      <w:pPr>
        <w:pStyle w:val="Header"/>
        <w:ind w:left="360"/>
        <w:rPr>
          <w:rFonts w:ascii="Courier New" w:eastAsia="Bitstream Vera Sans" w:hAnsi="Courier New" w:cs="Courier New"/>
          <w:b/>
          <w:sz w:val="22"/>
          <w:szCs w:val="22"/>
          <w:lang/>
        </w:rPr>
      </w:pPr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   """Shared data that sequences reading before writing."""</w:t>
      </w:r>
    </w:p>
    <w:p w:rsidR="00907501" w:rsidRPr="00907501" w:rsidRDefault="00907501" w:rsidP="00907501">
      <w:pPr>
        <w:pStyle w:val="Header"/>
        <w:ind w:left="360"/>
        <w:rPr>
          <w:rFonts w:ascii="Courier New" w:eastAsia="Bitstream Vera Sans" w:hAnsi="Courier New" w:cs="Courier New"/>
          <w:b/>
          <w:sz w:val="22"/>
          <w:szCs w:val="22"/>
          <w:lang/>
        </w:rPr>
      </w:pPr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   </w:t>
      </w:r>
    </w:p>
    <w:p w:rsidR="00907501" w:rsidRPr="00907501" w:rsidRDefault="00907501" w:rsidP="00907501">
      <w:pPr>
        <w:pStyle w:val="Header"/>
        <w:ind w:left="360"/>
        <w:rPr>
          <w:rFonts w:ascii="Courier New" w:eastAsia="Bitstream Vera Sans" w:hAnsi="Courier New" w:cs="Courier New"/>
          <w:b/>
          <w:sz w:val="22"/>
          <w:szCs w:val="22"/>
          <w:lang/>
        </w:rPr>
      </w:pPr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   </w:t>
      </w:r>
      <w:proofErr w:type="spellStart"/>
      <w:proofErr w:type="gramStart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def</w:t>
      </w:r>
      <w:proofErr w:type="spellEnd"/>
      <w:proofErr w:type="gramEnd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__</w:t>
      </w:r>
      <w:proofErr w:type="spellStart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init</w:t>
      </w:r>
      <w:proofErr w:type="spellEnd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__(self, data):</w:t>
      </w:r>
    </w:p>
    <w:p w:rsidR="00907501" w:rsidRPr="00907501" w:rsidRDefault="00907501" w:rsidP="00907501">
      <w:pPr>
        <w:pStyle w:val="Header"/>
        <w:ind w:left="360"/>
        <w:rPr>
          <w:rFonts w:ascii="Courier New" w:eastAsia="Bitstream Vera Sans" w:hAnsi="Courier New" w:cs="Courier New"/>
          <w:b/>
          <w:sz w:val="22"/>
          <w:szCs w:val="22"/>
          <w:lang/>
        </w:rPr>
      </w:pPr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       """Can produce but not consume at startup."""</w:t>
      </w:r>
    </w:p>
    <w:p w:rsidR="00907501" w:rsidRPr="00907501" w:rsidRDefault="00907501" w:rsidP="00907501">
      <w:pPr>
        <w:pStyle w:val="Header"/>
        <w:ind w:left="360"/>
        <w:rPr>
          <w:rFonts w:ascii="Courier New" w:eastAsia="Bitstream Vera Sans" w:hAnsi="Courier New" w:cs="Courier New"/>
          <w:b/>
          <w:sz w:val="22"/>
          <w:szCs w:val="22"/>
          <w:lang/>
        </w:rPr>
      </w:pPr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       </w:t>
      </w:r>
      <w:proofErr w:type="spellStart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self.data</w:t>
      </w:r>
      <w:proofErr w:type="spellEnd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= data</w:t>
      </w:r>
    </w:p>
    <w:p w:rsidR="00907501" w:rsidRPr="00907501" w:rsidRDefault="00907501" w:rsidP="00907501">
      <w:pPr>
        <w:pStyle w:val="Header"/>
        <w:ind w:left="360"/>
        <w:rPr>
          <w:rFonts w:ascii="Courier New" w:eastAsia="Bitstream Vera Sans" w:hAnsi="Courier New" w:cs="Courier New"/>
          <w:b/>
          <w:sz w:val="22"/>
          <w:szCs w:val="22"/>
          <w:lang/>
        </w:rPr>
      </w:pPr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       </w:t>
      </w:r>
      <w:proofErr w:type="spellStart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self.writeable</w:t>
      </w:r>
      <w:proofErr w:type="spellEnd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= True</w:t>
      </w:r>
    </w:p>
    <w:p w:rsidR="00907501" w:rsidRPr="00907501" w:rsidRDefault="00907501" w:rsidP="00907501">
      <w:pPr>
        <w:pStyle w:val="Header"/>
        <w:ind w:left="360"/>
        <w:rPr>
          <w:rFonts w:ascii="Courier New" w:eastAsia="Bitstream Vera Sans" w:hAnsi="Courier New" w:cs="Courier New"/>
          <w:b/>
          <w:sz w:val="22"/>
          <w:szCs w:val="22"/>
          <w:lang/>
        </w:rPr>
      </w:pPr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       </w:t>
      </w:r>
      <w:proofErr w:type="spellStart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self.condition</w:t>
      </w:r>
      <w:proofErr w:type="spellEnd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= </w:t>
      </w:r>
      <w:proofErr w:type="gramStart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Condition()</w:t>
      </w:r>
      <w:proofErr w:type="gramEnd"/>
    </w:p>
    <w:p w:rsidR="00907501" w:rsidRPr="00907501" w:rsidRDefault="00907501" w:rsidP="00907501">
      <w:pPr>
        <w:pStyle w:val="Header"/>
        <w:ind w:left="360"/>
        <w:rPr>
          <w:rFonts w:ascii="Courier New" w:eastAsia="Bitstream Vera Sans" w:hAnsi="Courier New" w:cs="Courier New"/>
          <w:b/>
          <w:sz w:val="22"/>
          <w:szCs w:val="22"/>
          <w:lang/>
        </w:rPr>
      </w:pPr>
    </w:p>
    <w:p w:rsidR="00907501" w:rsidRPr="00907501" w:rsidRDefault="00907501" w:rsidP="00907501">
      <w:pPr>
        <w:pStyle w:val="Header"/>
        <w:ind w:left="360"/>
        <w:rPr>
          <w:rFonts w:ascii="Courier New" w:eastAsia="Bitstream Vera Sans" w:hAnsi="Courier New" w:cs="Courier New"/>
          <w:b/>
          <w:sz w:val="22"/>
          <w:szCs w:val="22"/>
          <w:lang/>
        </w:rPr>
      </w:pPr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   </w:t>
      </w:r>
      <w:proofErr w:type="spellStart"/>
      <w:proofErr w:type="gramStart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def</w:t>
      </w:r>
      <w:proofErr w:type="spellEnd"/>
      <w:proofErr w:type="gramEnd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write(self, data, </w:t>
      </w:r>
      <w:proofErr w:type="spellStart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readerFunction</w:t>
      </w:r>
      <w:proofErr w:type="spellEnd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):</w:t>
      </w:r>
    </w:p>
    <w:p w:rsidR="00907501" w:rsidRPr="00907501" w:rsidRDefault="00907501" w:rsidP="00907501">
      <w:pPr>
        <w:pStyle w:val="Header"/>
        <w:ind w:left="360"/>
        <w:rPr>
          <w:rFonts w:ascii="Courier New" w:eastAsia="Bitstream Vera Sans" w:hAnsi="Courier New" w:cs="Courier New"/>
          <w:b/>
          <w:sz w:val="22"/>
          <w:szCs w:val="22"/>
          <w:lang/>
        </w:rPr>
      </w:pPr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       """Second caller must wait until someone has</w:t>
      </w:r>
    </w:p>
    <w:p w:rsidR="00907501" w:rsidRPr="00907501" w:rsidRDefault="00907501" w:rsidP="00907501">
      <w:pPr>
        <w:pStyle w:val="Header"/>
        <w:ind w:left="360"/>
        <w:rPr>
          <w:rFonts w:ascii="Courier New" w:eastAsia="Bitstream Vera Sans" w:hAnsi="Courier New" w:cs="Courier New"/>
          <w:b/>
          <w:sz w:val="22"/>
          <w:szCs w:val="22"/>
          <w:lang/>
        </w:rPr>
      </w:pPr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       </w:t>
      </w:r>
      <w:proofErr w:type="gramStart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consumed</w:t>
      </w:r>
      <w:proofErr w:type="gramEnd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the data before resetting it."""</w:t>
      </w:r>
    </w:p>
    <w:p w:rsidR="00907501" w:rsidRPr="00907501" w:rsidRDefault="00907501" w:rsidP="00907501">
      <w:pPr>
        <w:pStyle w:val="Header"/>
        <w:ind w:left="360"/>
        <w:rPr>
          <w:rFonts w:ascii="Courier New" w:eastAsia="Bitstream Vera Sans" w:hAnsi="Courier New" w:cs="Courier New"/>
          <w:b/>
          <w:sz w:val="22"/>
          <w:szCs w:val="22"/>
          <w:lang/>
        </w:rPr>
      </w:pPr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       </w:t>
      </w:r>
      <w:proofErr w:type="spellStart"/>
      <w:proofErr w:type="gramStart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self.condition.acquire</w:t>
      </w:r>
      <w:proofErr w:type="spellEnd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()</w:t>
      </w:r>
      <w:proofErr w:type="gramEnd"/>
    </w:p>
    <w:p w:rsidR="00907501" w:rsidRPr="00907501" w:rsidRDefault="00907501" w:rsidP="00907501">
      <w:pPr>
        <w:pStyle w:val="Header"/>
        <w:ind w:left="360"/>
        <w:rPr>
          <w:rFonts w:ascii="Courier New" w:eastAsia="Bitstream Vera Sans" w:hAnsi="Courier New" w:cs="Courier New"/>
          <w:b/>
          <w:sz w:val="22"/>
          <w:szCs w:val="22"/>
          <w:lang/>
        </w:rPr>
      </w:pPr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       </w:t>
      </w:r>
      <w:proofErr w:type="gramStart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while</w:t>
      </w:r>
      <w:proofErr w:type="gramEnd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not </w:t>
      </w:r>
      <w:proofErr w:type="spellStart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self.writeable</w:t>
      </w:r>
      <w:proofErr w:type="spellEnd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:</w:t>
      </w:r>
    </w:p>
    <w:p w:rsidR="00907501" w:rsidRPr="00907501" w:rsidRDefault="00907501" w:rsidP="00907501">
      <w:pPr>
        <w:pStyle w:val="Header"/>
        <w:ind w:left="360"/>
        <w:rPr>
          <w:rFonts w:ascii="Courier New" w:eastAsia="Bitstream Vera Sans" w:hAnsi="Courier New" w:cs="Courier New"/>
          <w:b/>
          <w:sz w:val="22"/>
          <w:szCs w:val="22"/>
          <w:lang/>
        </w:rPr>
      </w:pPr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           </w:t>
      </w:r>
      <w:proofErr w:type="spellStart"/>
      <w:proofErr w:type="gramStart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self.condition.wait</w:t>
      </w:r>
      <w:proofErr w:type="spellEnd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()</w:t>
      </w:r>
      <w:proofErr w:type="gramEnd"/>
    </w:p>
    <w:p w:rsidR="00907501" w:rsidRPr="00907501" w:rsidRDefault="00907501" w:rsidP="00907501">
      <w:pPr>
        <w:pStyle w:val="Header"/>
        <w:ind w:left="360"/>
        <w:rPr>
          <w:rFonts w:ascii="Courier New" w:eastAsia="Bitstream Vera Sans" w:hAnsi="Courier New" w:cs="Courier New"/>
          <w:b/>
          <w:sz w:val="22"/>
          <w:szCs w:val="22"/>
          <w:lang/>
        </w:rPr>
      </w:pPr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       </w:t>
      </w:r>
      <w:proofErr w:type="gramStart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result</w:t>
      </w:r>
      <w:proofErr w:type="gramEnd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= </w:t>
      </w:r>
      <w:proofErr w:type="spellStart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writerFunction</w:t>
      </w:r>
      <w:proofErr w:type="spellEnd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(</w:t>
      </w:r>
      <w:proofErr w:type="spellStart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self.data</w:t>
      </w:r>
      <w:proofErr w:type="spellEnd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)</w:t>
      </w:r>
    </w:p>
    <w:p w:rsidR="00907501" w:rsidRPr="00907501" w:rsidRDefault="00907501" w:rsidP="00907501">
      <w:pPr>
        <w:pStyle w:val="Header"/>
        <w:ind w:left="360"/>
        <w:rPr>
          <w:rFonts w:ascii="Courier New" w:eastAsia="Bitstream Vera Sans" w:hAnsi="Courier New" w:cs="Courier New"/>
          <w:b/>
          <w:sz w:val="22"/>
          <w:szCs w:val="22"/>
          <w:lang/>
        </w:rPr>
      </w:pPr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       </w:t>
      </w:r>
      <w:proofErr w:type="spellStart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self.writeable</w:t>
      </w:r>
      <w:proofErr w:type="spellEnd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= False</w:t>
      </w:r>
    </w:p>
    <w:p w:rsidR="00907501" w:rsidRPr="00907501" w:rsidRDefault="00907501" w:rsidP="00907501">
      <w:pPr>
        <w:pStyle w:val="Header"/>
        <w:ind w:left="360"/>
        <w:rPr>
          <w:rFonts w:ascii="Courier New" w:eastAsia="Bitstream Vera Sans" w:hAnsi="Courier New" w:cs="Courier New"/>
          <w:b/>
          <w:sz w:val="22"/>
          <w:szCs w:val="22"/>
          <w:lang/>
        </w:rPr>
      </w:pPr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       </w:t>
      </w:r>
      <w:proofErr w:type="spellStart"/>
      <w:proofErr w:type="gramStart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self.condition.notify</w:t>
      </w:r>
      <w:proofErr w:type="spellEnd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()</w:t>
      </w:r>
      <w:proofErr w:type="gramEnd"/>
    </w:p>
    <w:p w:rsidR="00907501" w:rsidRPr="00907501" w:rsidRDefault="00907501" w:rsidP="00907501">
      <w:pPr>
        <w:pStyle w:val="Header"/>
        <w:ind w:left="360"/>
        <w:rPr>
          <w:rFonts w:ascii="Courier New" w:eastAsia="Bitstream Vera Sans" w:hAnsi="Courier New" w:cs="Courier New"/>
          <w:b/>
          <w:sz w:val="22"/>
          <w:szCs w:val="22"/>
          <w:lang/>
        </w:rPr>
      </w:pPr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       </w:t>
      </w:r>
      <w:proofErr w:type="spellStart"/>
      <w:proofErr w:type="gramStart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self.condition.release</w:t>
      </w:r>
      <w:proofErr w:type="spellEnd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()</w:t>
      </w:r>
      <w:proofErr w:type="gramEnd"/>
    </w:p>
    <w:p w:rsidR="00907501" w:rsidRPr="00907501" w:rsidRDefault="00907501" w:rsidP="00907501">
      <w:pPr>
        <w:pStyle w:val="Header"/>
        <w:ind w:left="360"/>
        <w:rPr>
          <w:rFonts w:ascii="Courier New" w:eastAsia="Bitstream Vera Sans" w:hAnsi="Courier New" w:cs="Courier New"/>
          <w:b/>
          <w:sz w:val="22"/>
          <w:szCs w:val="22"/>
          <w:lang/>
        </w:rPr>
      </w:pPr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       </w:t>
      </w:r>
      <w:proofErr w:type="gramStart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return</w:t>
      </w:r>
      <w:proofErr w:type="gramEnd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result</w:t>
      </w:r>
    </w:p>
    <w:p w:rsidR="00907501" w:rsidRPr="00907501" w:rsidRDefault="00907501" w:rsidP="00907501">
      <w:pPr>
        <w:pStyle w:val="Header"/>
        <w:ind w:left="360"/>
        <w:rPr>
          <w:rFonts w:ascii="Courier New" w:eastAsia="Bitstream Vera Sans" w:hAnsi="Courier New" w:cs="Courier New"/>
          <w:b/>
          <w:sz w:val="22"/>
          <w:szCs w:val="22"/>
          <w:lang/>
        </w:rPr>
      </w:pPr>
    </w:p>
    <w:p w:rsidR="00907501" w:rsidRPr="00907501" w:rsidRDefault="00907501" w:rsidP="00907501">
      <w:pPr>
        <w:pStyle w:val="Header"/>
        <w:ind w:left="360"/>
        <w:rPr>
          <w:rFonts w:ascii="Courier New" w:eastAsia="Bitstream Vera Sans" w:hAnsi="Courier New" w:cs="Courier New"/>
          <w:b/>
          <w:sz w:val="22"/>
          <w:szCs w:val="22"/>
          <w:lang/>
        </w:rPr>
      </w:pPr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   </w:t>
      </w:r>
      <w:proofErr w:type="spellStart"/>
      <w:proofErr w:type="gramStart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def</w:t>
      </w:r>
      <w:proofErr w:type="spellEnd"/>
      <w:proofErr w:type="gramEnd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read(self, </w:t>
      </w:r>
      <w:proofErr w:type="spellStart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readerFunction</w:t>
      </w:r>
      <w:proofErr w:type="spellEnd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):</w:t>
      </w:r>
    </w:p>
    <w:p w:rsidR="00907501" w:rsidRPr="00907501" w:rsidRDefault="00907501" w:rsidP="00907501">
      <w:pPr>
        <w:pStyle w:val="Header"/>
        <w:ind w:left="360"/>
        <w:rPr>
          <w:rFonts w:ascii="Courier New" w:eastAsia="Bitstream Vera Sans" w:hAnsi="Courier New" w:cs="Courier New"/>
          <w:b/>
          <w:sz w:val="22"/>
          <w:szCs w:val="22"/>
          <w:lang/>
        </w:rPr>
      </w:pPr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       """Caller must wait until someone has produced</w:t>
      </w:r>
    </w:p>
    <w:p w:rsidR="00907501" w:rsidRPr="00907501" w:rsidRDefault="00907501" w:rsidP="00907501">
      <w:pPr>
        <w:pStyle w:val="Header"/>
        <w:ind w:left="360"/>
        <w:rPr>
          <w:rFonts w:ascii="Courier New" w:eastAsia="Bitstream Vera Sans" w:hAnsi="Courier New" w:cs="Courier New"/>
          <w:b/>
          <w:sz w:val="22"/>
          <w:szCs w:val="22"/>
          <w:lang/>
        </w:rPr>
      </w:pPr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       </w:t>
      </w:r>
      <w:proofErr w:type="gramStart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the</w:t>
      </w:r>
      <w:proofErr w:type="gramEnd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data before accessing it."""</w:t>
      </w:r>
    </w:p>
    <w:p w:rsidR="00907501" w:rsidRPr="00907501" w:rsidRDefault="00907501" w:rsidP="00907501">
      <w:pPr>
        <w:pStyle w:val="Header"/>
        <w:ind w:left="360"/>
        <w:rPr>
          <w:rFonts w:ascii="Courier New" w:eastAsia="Bitstream Vera Sans" w:hAnsi="Courier New" w:cs="Courier New"/>
          <w:b/>
          <w:sz w:val="22"/>
          <w:szCs w:val="22"/>
          <w:lang/>
        </w:rPr>
      </w:pPr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       </w:t>
      </w:r>
      <w:proofErr w:type="spellStart"/>
      <w:proofErr w:type="gramStart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self.condition.acquire</w:t>
      </w:r>
      <w:proofErr w:type="spellEnd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()</w:t>
      </w:r>
      <w:proofErr w:type="gramEnd"/>
    </w:p>
    <w:p w:rsidR="00907501" w:rsidRPr="00907501" w:rsidRDefault="00907501" w:rsidP="00907501">
      <w:pPr>
        <w:pStyle w:val="Header"/>
        <w:ind w:left="360"/>
        <w:rPr>
          <w:rFonts w:ascii="Courier New" w:eastAsia="Bitstream Vera Sans" w:hAnsi="Courier New" w:cs="Courier New"/>
          <w:b/>
          <w:sz w:val="22"/>
          <w:szCs w:val="22"/>
          <w:lang/>
        </w:rPr>
      </w:pPr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       </w:t>
      </w:r>
      <w:proofErr w:type="gramStart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while</w:t>
      </w:r>
      <w:proofErr w:type="gramEnd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</w:t>
      </w:r>
      <w:proofErr w:type="spellStart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self.writeable</w:t>
      </w:r>
      <w:proofErr w:type="spellEnd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:</w:t>
      </w:r>
    </w:p>
    <w:p w:rsidR="00907501" w:rsidRPr="00907501" w:rsidRDefault="00907501" w:rsidP="00907501">
      <w:pPr>
        <w:pStyle w:val="Header"/>
        <w:ind w:left="360"/>
        <w:rPr>
          <w:rFonts w:ascii="Courier New" w:eastAsia="Bitstream Vera Sans" w:hAnsi="Courier New" w:cs="Courier New"/>
          <w:b/>
          <w:sz w:val="22"/>
          <w:szCs w:val="22"/>
          <w:lang/>
        </w:rPr>
      </w:pPr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           </w:t>
      </w:r>
      <w:proofErr w:type="spellStart"/>
      <w:proofErr w:type="gramStart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self.condition.wait</w:t>
      </w:r>
      <w:proofErr w:type="spellEnd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()</w:t>
      </w:r>
      <w:proofErr w:type="gramEnd"/>
    </w:p>
    <w:p w:rsidR="00907501" w:rsidRPr="00907501" w:rsidRDefault="00907501" w:rsidP="00907501">
      <w:pPr>
        <w:pStyle w:val="Header"/>
        <w:ind w:left="360"/>
        <w:rPr>
          <w:rFonts w:ascii="Courier New" w:eastAsia="Bitstream Vera Sans" w:hAnsi="Courier New" w:cs="Courier New"/>
          <w:b/>
          <w:sz w:val="22"/>
          <w:szCs w:val="22"/>
          <w:lang/>
        </w:rPr>
      </w:pPr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       </w:t>
      </w:r>
      <w:proofErr w:type="gramStart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result</w:t>
      </w:r>
      <w:proofErr w:type="gramEnd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= </w:t>
      </w:r>
      <w:proofErr w:type="spellStart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readerFunction</w:t>
      </w:r>
      <w:proofErr w:type="spellEnd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(</w:t>
      </w:r>
      <w:proofErr w:type="spellStart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self.data</w:t>
      </w:r>
      <w:proofErr w:type="spellEnd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)</w:t>
      </w:r>
    </w:p>
    <w:p w:rsidR="00907501" w:rsidRPr="00907501" w:rsidRDefault="00907501" w:rsidP="00907501">
      <w:pPr>
        <w:pStyle w:val="Header"/>
        <w:ind w:left="360"/>
        <w:rPr>
          <w:rFonts w:ascii="Courier New" w:eastAsia="Bitstream Vera Sans" w:hAnsi="Courier New" w:cs="Courier New"/>
          <w:b/>
          <w:sz w:val="22"/>
          <w:szCs w:val="22"/>
          <w:lang/>
        </w:rPr>
      </w:pPr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lastRenderedPageBreak/>
        <w:t xml:space="preserve">        </w:t>
      </w:r>
      <w:proofErr w:type="spellStart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self.writeable</w:t>
      </w:r>
      <w:proofErr w:type="spellEnd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= True</w:t>
      </w:r>
    </w:p>
    <w:p w:rsidR="00907501" w:rsidRPr="00907501" w:rsidRDefault="00907501" w:rsidP="00907501">
      <w:pPr>
        <w:pStyle w:val="Header"/>
        <w:ind w:left="360"/>
        <w:rPr>
          <w:rFonts w:ascii="Courier New" w:eastAsia="Bitstream Vera Sans" w:hAnsi="Courier New" w:cs="Courier New"/>
          <w:b/>
          <w:sz w:val="22"/>
          <w:szCs w:val="22"/>
          <w:lang/>
        </w:rPr>
      </w:pPr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       </w:t>
      </w:r>
      <w:proofErr w:type="spellStart"/>
      <w:proofErr w:type="gramStart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self.condition.notify</w:t>
      </w:r>
      <w:proofErr w:type="spellEnd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()</w:t>
      </w:r>
      <w:proofErr w:type="gramEnd"/>
    </w:p>
    <w:p w:rsidR="00907501" w:rsidRPr="00907501" w:rsidRDefault="00907501" w:rsidP="00907501">
      <w:pPr>
        <w:pStyle w:val="Header"/>
        <w:ind w:left="360"/>
        <w:rPr>
          <w:rFonts w:ascii="Courier New" w:eastAsia="Bitstream Vera Sans" w:hAnsi="Courier New" w:cs="Courier New"/>
          <w:b/>
          <w:sz w:val="22"/>
          <w:szCs w:val="22"/>
          <w:lang/>
        </w:rPr>
      </w:pPr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       </w:t>
      </w:r>
      <w:proofErr w:type="spellStart"/>
      <w:proofErr w:type="gramStart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self.condition.release</w:t>
      </w:r>
      <w:proofErr w:type="spellEnd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()</w:t>
      </w:r>
      <w:proofErr w:type="gramEnd"/>
    </w:p>
    <w:p w:rsidR="00907501" w:rsidRPr="00907501" w:rsidRDefault="00907501" w:rsidP="00907501">
      <w:pPr>
        <w:pStyle w:val="Header"/>
        <w:tabs>
          <w:tab w:val="clear" w:pos="4320"/>
          <w:tab w:val="clear" w:pos="8640"/>
        </w:tabs>
        <w:ind w:left="360"/>
        <w:rPr>
          <w:rFonts w:ascii="Courier New" w:eastAsia="Bitstream Vera Sans" w:hAnsi="Courier New" w:cs="Courier New"/>
          <w:b/>
          <w:sz w:val="22"/>
          <w:szCs w:val="22"/>
          <w:lang/>
        </w:rPr>
      </w:pPr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       </w:t>
      </w:r>
      <w:proofErr w:type="gramStart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>return</w:t>
      </w:r>
      <w:proofErr w:type="gramEnd"/>
      <w:r w:rsidRPr="00907501">
        <w:rPr>
          <w:rFonts w:ascii="Courier New" w:eastAsia="Bitstream Vera Sans" w:hAnsi="Courier New" w:cs="Courier New"/>
          <w:b/>
          <w:sz w:val="22"/>
          <w:szCs w:val="22"/>
          <w:lang/>
        </w:rPr>
        <w:t xml:space="preserve"> result</w:t>
      </w:r>
    </w:p>
    <w:p w:rsidR="009464C1" w:rsidRDefault="009464C1" w:rsidP="009464C1">
      <w:pPr>
        <w:pStyle w:val="Heading2"/>
      </w:pPr>
      <w:bookmarkStart w:id="1" w:name="_Toc71877008"/>
      <w:r>
        <w:t>Exercises 10.3</w:t>
      </w:r>
    </w:p>
    <w:p w:rsidR="009464C1" w:rsidRDefault="009464C1" w:rsidP="009464C1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rPr>
          <w:rFonts w:eastAsia="Bitstream Vera Sans"/>
          <w:szCs w:val="24"/>
          <w:lang/>
        </w:rPr>
      </w:pPr>
      <w:r>
        <w:rPr>
          <w:rFonts w:eastAsia="Bitstream Vera Sans"/>
          <w:szCs w:val="24"/>
          <w:lang/>
        </w:rPr>
        <w:t>A port is a channel through which a server receives connections from clients.  An IP address uniquely identifies a server to clients or clients to a server on a network.</w:t>
      </w:r>
    </w:p>
    <w:p w:rsidR="009464C1" w:rsidRDefault="009464C1" w:rsidP="009464C1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rPr>
          <w:rFonts w:eastAsia="Bitstream Vera Sans"/>
          <w:szCs w:val="24"/>
          <w:lang/>
        </w:rPr>
      </w:pPr>
      <w:r>
        <w:rPr>
          <w:rFonts w:eastAsia="Bitstream Vera Sans"/>
          <w:szCs w:val="24"/>
          <w:lang/>
        </w:rPr>
        <w:t xml:space="preserve">A local host is an IP address of a server’s computer used when it </w:t>
      </w:r>
      <w:proofErr w:type="gramStart"/>
      <w:r>
        <w:rPr>
          <w:rFonts w:eastAsia="Bitstream Vera Sans"/>
          <w:szCs w:val="24"/>
          <w:lang/>
        </w:rPr>
        <w:t>is not connected</w:t>
      </w:r>
      <w:proofErr w:type="gramEnd"/>
      <w:r>
        <w:rPr>
          <w:rFonts w:eastAsia="Bitstream Vera Sans"/>
          <w:szCs w:val="24"/>
          <w:lang/>
        </w:rPr>
        <w:t xml:space="preserve"> to a network.  This IP address </w:t>
      </w:r>
      <w:proofErr w:type="gramStart"/>
      <w:r>
        <w:rPr>
          <w:rFonts w:eastAsia="Bitstream Vera Sans"/>
          <w:szCs w:val="24"/>
          <w:lang/>
        </w:rPr>
        <w:t>can be used</w:t>
      </w:r>
      <w:proofErr w:type="gramEnd"/>
      <w:r>
        <w:rPr>
          <w:rFonts w:eastAsia="Bitstream Vera Sans"/>
          <w:szCs w:val="24"/>
          <w:lang/>
        </w:rPr>
        <w:t xml:space="preserve"> to develop a client/server application and test it before deploying it on a network.</w:t>
      </w:r>
    </w:p>
    <w:p w:rsidR="009464C1" w:rsidRDefault="009464C1" w:rsidP="009464C1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rPr>
          <w:rFonts w:eastAsia="Bitstream Vera Sans"/>
          <w:szCs w:val="24"/>
          <w:lang/>
        </w:rPr>
      </w:pPr>
      <w:r>
        <w:rPr>
          <w:rFonts w:eastAsia="Bitstream Vera Sans"/>
          <w:szCs w:val="24"/>
          <w:lang/>
        </w:rPr>
        <w:t xml:space="preserve">When a server creates a thread to handle a client’s request, the server is then free to listen for other client requests for service.  This means that a new client will not have to wait until another client’s service </w:t>
      </w:r>
      <w:proofErr w:type="gramStart"/>
      <w:r>
        <w:rPr>
          <w:rFonts w:eastAsia="Bitstream Vera Sans"/>
          <w:szCs w:val="24"/>
          <w:lang/>
        </w:rPr>
        <w:t>has been completed</w:t>
      </w:r>
      <w:proofErr w:type="gramEnd"/>
      <w:r>
        <w:rPr>
          <w:rFonts w:eastAsia="Bitstream Vera Sans"/>
          <w:szCs w:val="24"/>
          <w:lang/>
        </w:rPr>
        <w:t>.</w:t>
      </w:r>
    </w:p>
    <w:p w:rsidR="009464C1" w:rsidRDefault="009464C1" w:rsidP="009464C1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rPr>
          <w:rFonts w:eastAsia="Bitstream Vera Sans"/>
          <w:szCs w:val="24"/>
          <w:lang/>
        </w:rPr>
      </w:pPr>
      <w:r>
        <w:rPr>
          <w:rFonts w:eastAsia="Bitstream Vera Sans"/>
          <w:szCs w:val="24"/>
          <w:lang/>
        </w:rPr>
        <w:t xml:space="preserve">An ATM could run as a client application.  At startup, the client sends the user’s name and password to the server.  The server replies with a successful or unsuccessful login message.  If the login is successful, the other ATM commands </w:t>
      </w:r>
      <w:proofErr w:type="gramStart"/>
      <w:r>
        <w:rPr>
          <w:rFonts w:eastAsia="Bitstream Vera Sans"/>
          <w:szCs w:val="24"/>
          <w:lang/>
        </w:rPr>
        <w:t>are enabled</w:t>
      </w:r>
      <w:proofErr w:type="gramEnd"/>
      <w:r>
        <w:rPr>
          <w:rFonts w:eastAsia="Bitstream Vera Sans"/>
          <w:szCs w:val="24"/>
          <w:lang/>
        </w:rPr>
        <w:t xml:space="preserve">.  When the user enters a command, a special string </w:t>
      </w:r>
      <w:proofErr w:type="gramStart"/>
      <w:r>
        <w:rPr>
          <w:rFonts w:eastAsia="Bitstream Vera Sans"/>
          <w:szCs w:val="24"/>
          <w:lang/>
        </w:rPr>
        <w:t>is sent</w:t>
      </w:r>
      <w:proofErr w:type="gramEnd"/>
      <w:r>
        <w:rPr>
          <w:rFonts w:eastAsia="Bitstream Vera Sans"/>
          <w:szCs w:val="24"/>
          <w:lang/>
        </w:rPr>
        <w:t xml:space="preserve"> to the server to request that service.  The string includes a command and any required arguments. When the server receives such a string, it performs the transaction with the bank.  The server also replies to the client with the results of the transaction.  When the server starts up, it loads the bank’s data from a file, instantiates the bank, and listens for client requests.  When a client connects, the server creates a client socket and starts a client handler thread with that socket and the bank object.</w:t>
      </w:r>
    </w:p>
    <w:p w:rsidR="009464C1" w:rsidRDefault="009464C1" w:rsidP="009464C1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rPr>
          <w:rFonts w:eastAsia="Bitstream Vera Sans"/>
          <w:szCs w:val="24"/>
          <w:lang/>
        </w:rPr>
      </w:pPr>
      <w:r>
        <w:rPr>
          <w:rFonts w:eastAsia="Bitstream Vera Sans"/>
          <w:szCs w:val="24"/>
          <w:lang/>
        </w:rPr>
        <w:t xml:space="preserve">There will not be a synchronization problem for access to individual accounts, as long as they are not joint accounts. If they were, then they would need a locking mechanism to ensure that </w:t>
      </w:r>
      <w:proofErr w:type="gramStart"/>
      <w:r>
        <w:rPr>
          <w:rFonts w:eastAsia="Bitstream Vera Sans"/>
          <w:szCs w:val="24"/>
          <w:lang/>
        </w:rPr>
        <w:t>an account is accessed by only one writer</w:t>
      </w:r>
      <w:proofErr w:type="gramEnd"/>
      <w:r>
        <w:rPr>
          <w:rFonts w:eastAsia="Bitstream Vera Sans"/>
          <w:szCs w:val="24"/>
          <w:lang/>
        </w:rPr>
        <w:t xml:space="preserve"> at a time. Because the </w:t>
      </w:r>
      <w:r w:rsidRPr="00B47432">
        <w:rPr>
          <w:rFonts w:ascii="Courier New" w:eastAsia="Bitstream Vera Sans" w:hAnsi="Courier New"/>
          <w:b/>
          <w:sz w:val="22"/>
          <w:szCs w:val="24"/>
          <w:lang/>
        </w:rPr>
        <w:t>Bank</w:t>
      </w:r>
      <w:r>
        <w:rPr>
          <w:rFonts w:eastAsia="Bitstream Vera Sans"/>
          <w:szCs w:val="24"/>
          <w:lang/>
        </w:rPr>
        <w:t xml:space="preserve"> object uses a thread-safe dictionary to hold the accounts, the operations on the bank (as distinct from those on an individual account) </w:t>
      </w:r>
      <w:proofErr w:type="gramStart"/>
      <w:r>
        <w:rPr>
          <w:rFonts w:eastAsia="Bitstream Vera Sans"/>
          <w:szCs w:val="24"/>
          <w:lang/>
        </w:rPr>
        <w:t>are already synchronized</w:t>
      </w:r>
      <w:proofErr w:type="gramEnd"/>
      <w:r>
        <w:rPr>
          <w:rFonts w:eastAsia="Bitstream Vera Sans"/>
          <w:szCs w:val="24"/>
          <w:lang/>
        </w:rPr>
        <w:t>.</w:t>
      </w:r>
    </w:p>
    <w:p w:rsidR="009464C1" w:rsidRDefault="009464C1" w:rsidP="009464C1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rPr>
          <w:rFonts w:eastAsia="Bitstream Vera Sans"/>
          <w:szCs w:val="24"/>
          <w:lang/>
        </w:rPr>
      </w:pPr>
      <w:r>
        <w:rPr>
          <w:rFonts w:eastAsia="Bitstream Vera Sans"/>
          <w:szCs w:val="24"/>
          <w:lang/>
        </w:rPr>
        <w:t xml:space="preserve">A sever can be defined as a subclass of </w:t>
      </w:r>
      <w:r w:rsidRPr="00CD612D">
        <w:rPr>
          <w:rFonts w:ascii="Courier New" w:eastAsia="Bitstream Vera Sans" w:hAnsi="Courier New"/>
          <w:b/>
          <w:sz w:val="22"/>
          <w:szCs w:val="24"/>
          <w:lang/>
        </w:rPr>
        <w:t>Thread</w:t>
      </w:r>
      <w:r>
        <w:rPr>
          <w:rFonts w:eastAsia="Bitstream Vera Sans"/>
          <w:szCs w:val="24"/>
          <w:lang/>
        </w:rPr>
        <w:t xml:space="preserve"> and run as a separate thread from the main application.  This will allow the main application to do other things while the server thread waits for client connections.  The server class can also include a </w:t>
      </w:r>
      <w:r w:rsidRPr="00E80466">
        <w:rPr>
          <w:rFonts w:ascii="Courier New" w:eastAsia="Bitstream Vera Sans" w:hAnsi="Courier New"/>
          <w:b/>
          <w:sz w:val="22"/>
          <w:szCs w:val="24"/>
          <w:lang/>
        </w:rPr>
        <w:t>quit</w:t>
      </w:r>
      <w:r>
        <w:rPr>
          <w:rFonts w:eastAsia="Bitstream Vera Sans"/>
          <w:szCs w:val="24"/>
          <w:lang/>
        </w:rPr>
        <w:t xml:space="preserve"> method.  The main application can run this method to shut the server down.  The </w:t>
      </w:r>
      <w:r w:rsidRPr="00E80466">
        <w:rPr>
          <w:rFonts w:ascii="Courier New" w:eastAsia="Bitstream Vera Sans" w:hAnsi="Courier New"/>
          <w:b/>
          <w:sz w:val="22"/>
          <w:szCs w:val="24"/>
          <w:lang/>
        </w:rPr>
        <w:t>quit</w:t>
      </w:r>
      <w:r>
        <w:rPr>
          <w:rFonts w:eastAsia="Bitstream Vera Sans"/>
          <w:szCs w:val="24"/>
          <w:lang/>
        </w:rPr>
        <w:t xml:space="preserve"> method sets a Boolean instance variable to </w:t>
      </w:r>
      <w:proofErr w:type="gramStart"/>
      <w:r w:rsidRPr="00E80466">
        <w:rPr>
          <w:rFonts w:ascii="Courier New" w:eastAsia="Bitstream Vera Sans" w:hAnsi="Courier New"/>
          <w:b/>
          <w:sz w:val="22"/>
          <w:szCs w:val="24"/>
          <w:lang/>
        </w:rPr>
        <w:t>False</w:t>
      </w:r>
      <w:proofErr w:type="gramEnd"/>
      <w:r>
        <w:rPr>
          <w:rFonts w:eastAsia="Bitstream Vera Sans"/>
          <w:szCs w:val="24"/>
          <w:lang/>
        </w:rPr>
        <w:t xml:space="preserve">.  This variable is set to </w:t>
      </w:r>
      <w:proofErr w:type="gramStart"/>
      <w:r w:rsidRPr="00E80466">
        <w:rPr>
          <w:rFonts w:ascii="Courier New" w:eastAsia="Bitstream Vera Sans" w:hAnsi="Courier New"/>
          <w:b/>
          <w:sz w:val="22"/>
          <w:szCs w:val="24"/>
          <w:lang/>
        </w:rPr>
        <w:t>True</w:t>
      </w:r>
      <w:proofErr w:type="gramEnd"/>
      <w:r>
        <w:rPr>
          <w:rFonts w:eastAsia="Bitstream Vera Sans"/>
          <w:szCs w:val="24"/>
          <w:lang/>
        </w:rPr>
        <w:t xml:space="preserve"> when the thread is instantiated and can control the loop that listens for client connections.  </w:t>
      </w:r>
    </w:p>
    <w:p w:rsidR="00F21C0A" w:rsidRDefault="00F21C0A" w:rsidP="00F21C0A">
      <w:pPr>
        <w:pStyle w:val="Heading2"/>
      </w:pPr>
      <w:r>
        <w:t xml:space="preserve">Exercises </w:t>
      </w:r>
      <w:bookmarkEnd w:id="1"/>
      <w:r>
        <w:t>10.</w:t>
      </w:r>
      <w:r w:rsidR="00FF08C7">
        <w:t>3</w:t>
      </w:r>
    </w:p>
    <w:p w:rsidR="00F21C0A" w:rsidRDefault="00F21C0A" w:rsidP="009464C1">
      <w:pPr>
        <w:pStyle w:val="Header"/>
        <w:numPr>
          <w:ilvl w:val="0"/>
          <w:numId w:val="34"/>
        </w:numPr>
        <w:tabs>
          <w:tab w:val="clear" w:pos="4320"/>
          <w:tab w:val="clear" w:pos="8640"/>
        </w:tabs>
        <w:rPr>
          <w:rFonts w:eastAsia="Bitstream Vera Sans"/>
          <w:szCs w:val="24"/>
          <w:lang/>
        </w:rPr>
      </w:pPr>
      <w:r>
        <w:rPr>
          <w:rFonts w:eastAsia="Bitstream Vera Sans"/>
          <w:szCs w:val="24"/>
          <w:lang/>
        </w:rPr>
        <w:t>A port is a channel through which a server receives connections from clients.  An IP address uniquely identifies a server to clients or clients to a server on a network.</w:t>
      </w:r>
    </w:p>
    <w:p w:rsidR="00F21C0A" w:rsidRDefault="00F21C0A" w:rsidP="009464C1">
      <w:pPr>
        <w:pStyle w:val="Header"/>
        <w:numPr>
          <w:ilvl w:val="0"/>
          <w:numId w:val="34"/>
        </w:numPr>
        <w:tabs>
          <w:tab w:val="clear" w:pos="4320"/>
          <w:tab w:val="clear" w:pos="8640"/>
        </w:tabs>
        <w:rPr>
          <w:rFonts w:eastAsia="Bitstream Vera Sans"/>
          <w:szCs w:val="24"/>
          <w:lang/>
        </w:rPr>
      </w:pPr>
      <w:r>
        <w:rPr>
          <w:rFonts w:eastAsia="Bitstream Vera Sans"/>
          <w:szCs w:val="24"/>
          <w:lang/>
        </w:rPr>
        <w:t xml:space="preserve">A local host is an IP address of a server’s computer used when it </w:t>
      </w:r>
      <w:proofErr w:type="gramStart"/>
      <w:r>
        <w:rPr>
          <w:rFonts w:eastAsia="Bitstream Vera Sans"/>
          <w:szCs w:val="24"/>
          <w:lang/>
        </w:rPr>
        <w:t>is not connected</w:t>
      </w:r>
      <w:proofErr w:type="gramEnd"/>
      <w:r>
        <w:rPr>
          <w:rFonts w:eastAsia="Bitstream Vera Sans"/>
          <w:szCs w:val="24"/>
          <w:lang/>
        </w:rPr>
        <w:t xml:space="preserve"> to a network.  This IP address </w:t>
      </w:r>
      <w:proofErr w:type="gramStart"/>
      <w:r>
        <w:rPr>
          <w:rFonts w:eastAsia="Bitstream Vera Sans"/>
          <w:szCs w:val="24"/>
          <w:lang/>
        </w:rPr>
        <w:t>can be used</w:t>
      </w:r>
      <w:proofErr w:type="gramEnd"/>
      <w:r>
        <w:rPr>
          <w:rFonts w:eastAsia="Bitstream Vera Sans"/>
          <w:szCs w:val="24"/>
          <w:lang/>
        </w:rPr>
        <w:t xml:space="preserve"> to develop a client/server application and test it before deploying it on a network.</w:t>
      </w:r>
    </w:p>
    <w:p w:rsidR="00F21C0A" w:rsidRDefault="00F21C0A" w:rsidP="009464C1">
      <w:pPr>
        <w:pStyle w:val="Header"/>
        <w:numPr>
          <w:ilvl w:val="0"/>
          <w:numId w:val="34"/>
        </w:numPr>
        <w:tabs>
          <w:tab w:val="clear" w:pos="4320"/>
          <w:tab w:val="clear" w:pos="8640"/>
        </w:tabs>
        <w:rPr>
          <w:rFonts w:eastAsia="Bitstream Vera Sans"/>
          <w:szCs w:val="24"/>
          <w:lang/>
        </w:rPr>
      </w:pPr>
      <w:r>
        <w:rPr>
          <w:rFonts w:eastAsia="Bitstream Vera Sans"/>
          <w:szCs w:val="24"/>
          <w:lang/>
        </w:rPr>
        <w:lastRenderedPageBreak/>
        <w:t xml:space="preserve">When a server creates a thread to handle a client’s request, the server is then free to listen for other client requests for service.  This means that a new client will not have to wait until another client’s service </w:t>
      </w:r>
      <w:proofErr w:type="gramStart"/>
      <w:r>
        <w:rPr>
          <w:rFonts w:eastAsia="Bitstream Vera Sans"/>
          <w:szCs w:val="24"/>
          <w:lang/>
        </w:rPr>
        <w:t>has been completed</w:t>
      </w:r>
      <w:proofErr w:type="gramEnd"/>
      <w:r>
        <w:rPr>
          <w:rFonts w:eastAsia="Bitstream Vera Sans"/>
          <w:szCs w:val="24"/>
          <w:lang/>
        </w:rPr>
        <w:t>.</w:t>
      </w:r>
    </w:p>
    <w:p w:rsidR="00F21C0A" w:rsidRDefault="00D526F8" w:rsidP="009464C1">
      <w:pPr>
        <w:pStyle w:val="Header"/>
        <w:numPr>
          <w:ilvl w:val="0"/>
          <w:numId w:val="34"/>
        </w:numPr>
        <w:tabs>
          <w:tab w:val="clear" w:pos="4320"/>
          <w:tab w:val="clear" w:pos="8640"/>
        </w:tabs>
        <w:rPr>
          <w:rFonts w:eastAsia="Bitstream Vera Sans"/>
          <w:szCs w:val="24"/>
          <w:lang/>
        </w:rPr>
      </w:pPr>
      <w:r>
        <w:rPr>
          <w:rFonts w:eastAsia="Bitstream Vera Sans"/>
          <w:szCs w:val="24"/>
          <w:lang/>
        </w:rPr>
        <w:t>An</w:t>
      </w:r>
      <w:r w:rsidR="00F21C0A">
        <w:rPr>
          <w:rFonts w:eastAsia="Bitstream Vera Sans"/>
          <w:szCs w:val="24"/>
          <w:lang/>
        </w:rPr>
        <w:t xml:space="preserve"> ATM could run </w:t>
      </w:r>
      <w:r>
        <w:rPr>
          <w:rFonts w:eastAsia="Bitstream Vera Sans"/>
          <w:szCs w:val="24"/>
          <w:lang/>
        </w:rPr>
        <w:t>as</w:t>
      </w:r>
      <w:r w:rsidR="00F21C0A">
        <w:rPr>
          <w:rFonts w:eastAsia="Bitstream Vera Sans"/>
          <w:szCs w:val="24"/>
          <w:lang/>
        </w:rPr>
        <w:t xml:space="preserve"> a client application.  At startup, the client sends the user’s name and password to the server.  The server replies with a successful or unsuccessful login message.  If the login is successful, the </w:t>
      </w:r>
      <w:r w:rsidR="00D42FB7">
        <w:rPr>
          <w:rFonts w:eastAsia="Bitstream Vera Sans"/>
          <w:szCs w:val="24"/>
          <w:lang/>
        </w:rPr>
        <w:t>other ATM</w:t>
      </w:r>
      <w:r w:rsidR="00F21C0A">
        <w:rPr>
          <w:rFonts w:eastAsia="Bitstream Vera Sans"/>
          <w:szCs w:val="24"/>
          <w:lang/>
        </w:rPr>
        <w:t xml:space="preserve"> commands </w:t>
      </w:r>
      <w:proofErr w:type="gramStart"/>
      <w:r w:rsidR="00F21C0A">
        <w:rPr>
          <w:rFonts w:eastAsia="Bitstream Vera Sans"/>
          <w:szCs w:val="24"/>
          <w:lang/>
        </w:rPr>
        <w:t xml:space="preserve">are </w:t>
      </w:r>
      <w:r w:rsidR="00D42FB7">
        <w:rPr>
          <w:rFonts w:eastAsia="Bitstream Vera Sans"/>
          <w:szCs w:val="24"/>
          <w:lang/>
        </w:rPr>
        <w:t>enabled</w:t>
      </w:r>
      <w:proofErr w:type="gramEnd"/>
      <w:r w:rsidR="00F21C0A">
        <w:rPr>
          <w:rFonts w:eastAsia="Bitstream Vera Sans"/>
          <w:szCs w:val="24"/>
          <w:lang/>
        </w:rPr>
        <w:t xml:space="preserve">.  When the user enters a command, a special string </w:t>
      </w:r>
      <w:proofErr w:type="gramStart"/>
      <w:r w:rsidR="00F21C0A">
        <w:rPr>
          <w:rFonts w:eastAsia="Bitstream Vera Sans"/>
          <w:szCs w:val="24"/>
          <w:lang/>
        </w:rPr>
        <w:t>is sent</w:t>
      </w:r>
      <w:proofErr w:type="gramEnd"/>
      <w:r w:rsidR="00F21C0A">
        <w:rPr>
          <w:rFonts w:eastAsia="Bitstream Vera Sans"/>
          <w:szCs w:val="24"/>
          <w:lang/>
        </w:rPr>
        <w:t xml:space="preserve"> to the server to request that service.  </w:t>
      </w:r>
      <w:r w:rsidR="00D42FB7">
        <w:rPr>
          <w:rFonts w:eastAsia="Bitstream Vera Sans"/>
          <w:szCs w:val="24"/>
          <w:lang/>
        </w:rPr>
        <w:t xml:space="preserve">The string includes a command and any required arguments. </w:t>
      </w:r>
      <w:r w:rsidR="00F21C0A">
        <w:rPr>
          <w:rFonts w:eastAsia="Bitstream Vera Sans"/>
          <w:szCs w:val="24"/>
          <w:lang/>
        </w:rPr>
        <w:t>When the server receives such a string, it perform</w:t>
      </w:r>
      <w:r w:rsidR="00D42FB7">
        <w:rPr>
          <w:rFonts w:eastAsia="Bitstream Vera Sans"/>
          <w:szCs w:val="24"/>
          <w:lang/>
        </w:rPr>
        <w:t>s</w:t>
      </w:r>
      <w:r w:rsidR="00F21C0A">
        <w:rPr>
          <w:rFonts w:eastAsia="Bitstream Vera Sans"/>
          <w:szCs w:val="24"/>
          <w:lang/>
        </w:rPr>
        <w:t xml:space="preserve"> the transaction with the bank.  The server also replies to the client with the results of the transaction.  When the server starts up, it loads the bank’s data from a file, instantiates the bank, and listens for client requests.  When a client connects, the server creates a client socket and starts a client handler thread with that socket and the bank object.</w:t>
      </w:r>
    </w:p>
    <w:p w:rsidR="00B47432" w:rsidRDefault="00B47432" w:rsidP="009464C1">
      <w:pPr>
        <w:pStyle w:val="Header"/>
        <w:numPr>
          <w:ilvl w:val="0"/>
          <w:numId w:val="34"/>
        </w:numPr>
        <w:tabs>
          <w:tab w:val="clear" w:pos="4320"/>
          <w:tab w:val="clear" w:pos="8640"/>
        </w:tabs>
        <w:rPr>
          <w:rFonts w:eastAsia="Bitstream Vera Sans"/>
          <w:szCs w:val="24"/>
          <w:lang/>
        </w:rPr>
      </w:pPr>
      <w:r>
        <w:rPr>
          <w:rFonts w:eastAsia="Bitstream Vera Sans"/>
          <w:szCs w:val="24"/>
          <w:lang/>
        </w:rPr>
        <w:t xml:space="preserve">There will not be a synchronization problem for access to individual accounts, as long as they are not joint accounts. If they were, then they would need a locking mechanism to ensure that </w:t>
      </w:r>
      <w:proofErr w:type="gramStart"/>
      <w:r>
        <w:rPr>
          <w:rFonts w:eastAsia="Bitstream Vera Sans"/>
          <w:szCs w:val="24"/>
          <w:lang/>
        </w:rPr>
        <w:t>an account is accessed by only one writer</w:t>
      </w:r>
      <w:proofErr w:type="gramEnd"/>
      <w:r>
        <w:rPr>
          <w:rFonts w:eastAsia="Bitstream Vera Sans"/>
          <w:szCs w:val="24"/>
          <w:lang/>
        </w:rPr>
        <w:t xml:space="preserve"> at a time. Because the </w:t>
      </w:r>
      <w:r w:rsidRPr="00B47432">
        <w:rPr>
          <w:rFonts w:ascii="Courier New" w:eastAsia="Bitstream Vera Sans" w:hAnsi="Courier New"/>
          <w:b/>
          <w:sz w:val="22"/>
          <w:szCs w:val="24"/>
          <w:lang/>
        </w:rPr>
        <w:t>Bank</w:t>
      </w:r>
      <w:r>
        <w:rPr>
          <w:rFonts w:eastAsia="Bitstream Vera Sans"/>
          <w:szCs w:val="24"/>
          <w:lang/>
        </w:rPr>
        <w:t xml:space="preserve"> object uses a thread-safe dictionary to hold the accounts, the operations on the bank (as distinct from those on an individual account) </w:t>
      </w:r>
      <w:proofErr w:type="gramStart"/>
      <w:r>
        <w:rPr>
          <w:rFonts w:eastAsia="Bitstream Vera Sans"/>
          <w:szCs w:val="24"/>
          <w:lang/>
        </w:rPr>
        <w:t>are already synchronized</w:t>
      </w:r>
      <w:proofErr w:type="gramEnd"/>
      <w:r>
        <w:rPr>
          <w:rFonts w:eastAsia="Bitstream Vera Sans"/>
          <w:szCs w:val="24"/>
          <w:lang/>
        </w:rPr>
        <w:t>.</w:t>
      </w:r>
    </w:p>
    <w:p w:rsidR="00F21C0A" w:rsidRDefault="00F21C0A" w:rsidP="009464C1">
      <w:pPr>
        <w:pStyle w:val="Header"/>
        <w:numPr>
          <w:ilvl w:val="0"/>
          <w:numId w:val="34"/>
        </w:numPr>
        <w:tabs>
          <w:tab w:val="clear" w:pos="4320"/>
          <w:tab w:val="clear" w:pos="8640"/>
        </w:tabs>
        <w:rPr>
          <w:rFonts w:eastAsia="Bitstream Vera Sans"/>
          <w:szCs w:val="24"/>
          <w:lang/>
        </w:rPr>
      </w:pPr>
      <w:r>
        <w:rPr>
          <w:rFonts w:eastAsia="Bitstream Vera Sans"/>
          <w:szCs w:val="24"/>
          <w:lang/>
        </w:rPr>
        <w:t xml:space="preserve">A sever can be defined as a subclass of </w:t>
      </w:r>
      <w:r w:rsidRPr="00CD612D">
        <w:rPr>
          <w:rFonts w:ascii="Courier New" w:eastAsia="Bitstream Vera Sans" w:hAnsi="Courier New"/>
          <w:b/>
          <w:sz w:val="22"/>
          <w:szCs w:val="24"/>
          <w:lang/>
        </w:rPr>
        <w:t>Thread</w:t>
      </w:r>
      <w:r>
        <w:rPr>
          <w:rFonts w:eastAsia="Bitstream Vera Sans"/>
          <w:szCs w:val="24"/>
          <w:lang/>
        </w:rPr>
        <w:t xml:space="preserve"> and run as a separate thread from the main application.  This will allow the main application to do other things while the server thread waits for client connections.  The server class can also include a </w:t>
      </w:r>
      <w:r w:rsidRPr="00E80466">
        <w:rPr>
          <w:rFonts w:ascii="Courier New" w:eastAsia="Bitstream Vera Sans" w:hAnsi="Courier New"/>
          <w:b/>
          <w:sz w:val="22"/>
          <w:szCs w:val="24"/>
          <w:lang/>
        </w:rPr>
        <w:t>quit</w:t>
      </w:r>
      <w:r>
        <w:rPr>
          <w:rFonts w:eastAsia="Bitstream Vera Sans"/>
          <w:szCs w:val="24"/>
          <w:lang/>
        </w:rPr>
        <w:t xml:space="preserve"> method.  The main application can run this method to shut the server down.  The </w:t>
      </w:r>
      <w:r w:rsidRPr="00E80466">
        <w:rPr>
          <w:rFonts w:ascii="Courier New" w:eastAsia="Bitstream Vera Sans" w:hAnsi="Courier New"/>
          <w:b/>
          <w:sz w:val="22"/>
          <w:szCs w:val="24"/>
          <w:lang/>
        </w:rPr>
        <w:t>quit</w:t>
      </w:r>
      <w:r>
        <w:rPr>
          <w:rFonts w:eastAsia="Bitstream Vera Sans"/>
          <w:szCs w:val="24"/>
          <w:lang/>
        </w:rPr>
        <w:t xml:space="preserve"> method sets a Boolean instance variable to </w:t>
      </w:r>
      <w:proofErr w:type="gramStart"/>
      <w:r w:rsidRPr="00E80466">
        <w:rPr>
          <w:rFonts w:ascii="Courier New" w:eastAsia="Bitstream Vera Sans" w:hAnsi="Courier New"/>
          <w:b/>
          <w:sz w:val="22"/>
          <w:szCs w:val="24"/>
          <w:lang/>
        </w:rPr>
        <w:t>False</w:t>
      </w:r>
      <w:proofErr w:type="gramEnd"/>
      <w:r>
        <w:rPr>
          <w:rFonts w:eastAsia="Bitstream Vera Sans"/>
          <w:szCs w:val="24"/>
          <w:lang/>
        </w:rPr>
        <w:t xml:space="preserve">.  This variable is set to </w:t>
      </w:r>
      <w:proofErr w:type="gramStart"/>
      <w:r w:rsidRPr="00E80466">
        <w:rPr>
          <w:rFonts w:ascii="Courier New" w:eastAsia="Bitstream Vera Sans" w:hAnsi="Courier New"/>
          <w:b/>
          <w:sz w:val="22"/>
          <w:szCs w:val="24"/>
          <w:lang/>
        </w:rPr>
        <w:t>True</w:t>
      </w:r>
      <w:proofErr w:type="gramEnd"/>
      <w:r>
        <w:rPr>
          <w:rFonts w:eastAsia="Bitstream Vera Sans"/>
          <w:szCs w:val="24"/>
          <w:lang/>
        </w:rPr>
        <w:t xml:space="preserve"> when the thread is instantiated and can control the loop that listens for client connections.  </w:t>
      </w:r>
    </w:p>
    <w:p w:rsidR="00F21C0A" w:rsidRPr="00DB7DE7" w:rsidRDefault="00F21C0A" w:rsidP="00F21C0A"/>
    <w:p w:rsidR="00F21C0A" w:rsidRDefault="00F21C0A">
      <w:bookmarkStart w:id="2" w:name="_GoBack"/>
      <w:bookmarkEnd w:id="2"/>
    </w:p>
    <w:sectPr w:rsidR="00F21C0A" w:rsidSect="00F21C0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Vera Sans"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BD0"/>
    <w:multiLevelType w:val="hybridMultilevel"/>
    <w:tmpl w:val="77405F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" w15:restartNumberingAfterBreak="0">
    <w:nsid w:val="09B34B53"/>
    <w:multiLevelType w:val="hybridMultilevel"/>
    <w:tmpl w:val="FAA6567C"/>
    <w:lvl w:ilvl="0" w:tplc="8B826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D0A09"/>
    <w:multiLevelType w:val="multilevel"/>
    <w:tmpl w:val="94D2E4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DD15BE"/>
    <w:multiLevelType w:val="multilevel"/>
    <w:tmpl w:val="94D2E4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F33618"/>
    <w:multiLevelType w:val="multilevel"/>
    <w:tmpl w:val="F5DC94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647320"/>
    <w:multiLevelType w:val="multilevel"/>
    <w:tmpl w:val="F5DC94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C35BE0"/>
    <w:multiLevelType w:val="multilevel"/>
    <w:tmpl w:val="CC2E74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3D2B42"/>
    <w:multiLevelType w:val="hybridMultilevel"/>
    <w:tmpl w:val="5A30397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74602B"/>
    <w:multiLevelType w:val="hybridMultilevel"/>
    <w:tmpl w:val="4DC4E3AA"/>
    <w:lvl w:ilvl="0" w:tplc="FFFFFFFF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E66547"/>
    <w:multiLevelType w:val="hybridMultilevel"/>
    <w:tmpl w:val="CC2E7472"/>
    <w:lvl w:ilvl="0" w:tplc="0019040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61D19"/>
    <w:multiLevelType w:val="multilevel"/>
    <w:tmpl w:val="C5445C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1" w15:restartNumberingAfterBreak="0">
    <w:nsid w:val="29CE0FA0"/>
    <w:multiLevelType w:val="multilevel"/>
    <w:tmpl w:val="1688D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0C62A8"/>
    <w:multiLevelType w:val="hybridMultilevel"/>
    <w:tmpl w:val="0562EDEA"/>
    <w:lvl w:ilvl="0" w:tplc="BE5CF58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43628F"/>
    <w:multiLevelType w:val="hybridMultilevel"/>
    <w:tmpl w:val="85BE4A8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04C4B"/>
    <w:multiLevelType w:val="multilevel"/>
    <w:tmpl w:val="94D2E4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B34ABD"/>
    <w:multiLevelType w:val="hybridMultilevel"/>
    <w:tmpl w:val="10642E7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A462C"/>
    <w:multiLevelType w:val="hybridMultilevel"/>
    <w:tmpl w:val="F45E641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0210634"/>
    <w:multiLevelType w:val="multilevel"/>
    <w:tmpl w:val="9A0A03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4E008D"/>
    <w:multiLevelType w:val="multilevel"/>
    <w:tmpl w:val="5A3039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4595105"/>
    <w:multiLevelType w:val="hybridMultilevel"/>
    <w:tmpl w:val="C5445CA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0" w15:restartNumberingAfterBreak="0">
    <w:nsid w:val="46992529"/>
    <w:multiLevelType w:val="hybridMultilevel"/>
    <w:tmpl w:val="B44C582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13742F"/>
    <w:multiLevelType w:val="multilevel"/>
    <w:tmpl w:val="987C48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54926"/>
    <w:multiLevelType w:val="hybridMultilevel"/>
    <w:tmpl w:val="CC3009B6"/>
    <w:lvl w:ilvl="0" w:tplc="8B8260E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78723E"/>
    <w:multiLevelType w:val="multilevel"/>
    <w:tmpl w:val="FC6084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271169"/>
    <w:multiLevelType w:val="hybridMultilevel"/>
    <w:tmpl w:val="622E092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BFB6927"/>
    <w:multiLevelType w:val="hybridMultilevel"/>
    <w:tmpl w:val="AFEA2A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D33459E"/>
    <w:multiLevelType w:val="hybridMultilevel"/>
    <w:tmpl w:val="1A84A7A2"/>
    <w:lvl w:ilvl="0" w:tplc="22FEC4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42712"/>
    <w:multiLevelType w:val="hybridMultilevel"/>
    <w:tmpl w:val="0DE0A208"/>
    <w:lvl w:ilvl="0" w:tplc="A606CB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05021F3"/>
    <w:multiLevelType w:val="multilevel"/>
    <w:tmpl w:val="77405F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9" w15:restartNumberingAfterBreak="0">
    <w:nsid w:val="61387D5A"/>
    <w:multiLevelType w:val="hybridMultilevel"/>
    <w:tmpl w:val="7C5C4A3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30139CF"/>
    <w:multiLevelType w:val="multilevel"/>
    <w:tmpl w:val="CC3009B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8A298A"/>
    <w:multiLevelType w:val="multilevel"/>
    <w:tmpl w:val="622E09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6F7517"/>
    <w:multiLevelType w:val="hybridMultilevel"/>
    <w:tmpl w:val="6310EA7E"/>
    <w:lvl w:ilvl="0" w:tplc="44CEE40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9726603"/>
    <w:multiLevelType w:val="hybridMultilevel"/>
    <w:tmpl w:val="9A0A0330"/>
    <w:lvl w:ilvl="0" w:tplc="000F0409">
      <w:start w:val="1"/>
      <w:numFmt w:val="decimal"/>
      <w:lvlText w:val="%1."/>
      <w:lvlJc w:val="left"/>
      <w:pPr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7"/>
  </w:num>
  <w:num w:numId="3">
    <w:abstractNumId w:val="0"/>
  </w:num>
  <w:num w:numId="4">
    <w:abstractNumId w:val="19"/>
  </w:num>
  <w:num w:numId="5">
    <w:abstractNumId w:val="27"/>
  </w:num>
  <w:num w:numId="6">
    <w:abstractNumId w:val="3"/>
  </w:num>
  <w:num w:numId="7">
    <w:abstractNumId w:val="24"/>
  </w:num>
  <w:num w:numId="8">
    <w:abstractNumId w:val="28"/>
  </w:num>
  <w:num w:numId="9">
    <w:abstractNumId w:val="31"/>
  </w:num>
  <w:num w:numId="10">
    <w:abstractNumId w:val="16"/>
  </w:num>
  <w:num w:numId="11">
    <w:abstractNumId w:val="10"/>
  </w:num>
  <w:num w:numId="12">
    <w:abstractNumId w:val="9"/>
  </w:num>
  <w:num w:numId="13">
    <w:abstractNumId w:val="22"/>
  </w:num>
  <w:num w:numId="14">
    <w:abstractNumId w:val="2"/>
  </w:num>
  <w:num w:numId="15">
    <w:abstractNumId w:val="13"/>
  </w:num>
  <w:num w:numId="16">
    <w:abstractNumId w:val="6"/>
  </w:num>
  <w:num w:numId="17">
    <w:abstractNumId w:val="4"/>
  </w:num>
  <w:num w:numId="18">
    <w:abstractNumId w:val="33"/>
  </w:num>
  <w:num w:numId="19">
    <w:abstractNumId w:val="17"/>
  </w:num>
  <w:num w:numId="20">
    <w:abstractNumId w:val="12"/>
  </w:num>
  <w:num w:numId="21">
    <w:abstractNumId w:val="8"/>
  </w:num>
  <w:num w:numId="22">
    <w:abstractNumId w:val="32"/>
  </w:num>
  <w:num w:numId="23">
    <w:abstractNumId w:val="5"/>
  </w:num>
  <w:num w:numId="24">
    <w:abstractNumId w:val="30"/>
  </w:num>
  <w:num w:numId="25">
    <w:abstractNumId w:val="1"/>
  </w:num>
  <w:num w:numId="26">
    <w:abstractNumId w:val="11"/>
  </w:num>
  <w:num w:numId="27">
    <w:abstractNumId w:val="15"/>
  </w:num>
  <w:num w:numId="28">
    <w:abstractNumId w:val="23"/>
  </w:num>
  <w:num w:numId="29">
    <w:abstractNumId w:val="20"/>
  </w:num>
  <w:num w:numId="30">
    <w:abstractNumId w:val="14"/>
  </w:num>
  <w:num w:numId="31">
    <w:abstractNumId w:val="26"/>
  </w:num>
  <w:num w:numId="32">
    <w:abstractNumId w:val="21"/>
  </w:num>
  <w:num w:numId="33">
    <w:abstractNumId w:val="18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E3"/>
    <w:rsid w:val="00181782"/>
    <w:rsid w:val="001E46F4"/>
    <w:rsid w:val="00302705"/>
    <w:rsid w:val="00907501"/>
    <w:rsid w:val="009464C1"/>
    <w:rsid w:val="00B47432"/>
    <w:rsid w:val="00D272B5"/>
    <w:rsid w:val="00D42FB7"/>
    <w:rsid w:val="00D526F8"/>
    <w:rsid w:val="00F21C0A"/>
    <w:rsid w:val="00FF08C7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491CCE6"/>
  <w14:defaultImageDpi w14:val="300"/>
  <w15:chartTrackingRefBased/>
  <w15:docId w15:val="{8B3529FF-672B-4B91-83B4-DDE3C2DC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19F"/>
    <w:pPr>
      <w:widowControl w:val="0"/>
      <w:suppressAutoHyphens/>
    </w:pPr>
    <w:rPr>
      <w:rFonts w:eastAsia="Bitstream Vera Sans"/>
      <w:sz w:val="24"/>
      <w:szCs w:val="24"/>
      <w:lang/>
    </w:rPr>
  </w:style>
  <w:style w:type="paragraph" w:styleId="Heading2">
    <w:name w:val="heading 2"/>
    <w:basedOn w:val="Normal"/>
    <w:next w:val="Normal"/>
    <w:qFormat/>
    <w:rsid w:val="00FD419F"/>
    <w:pPr>
      <w:keepNext/>
      <w:widowControl/>
      <w:suppressAutoHyphens w:val="0"/>
      <w:spacing w:before="240" w:after="60"/>
      <w:outlineLvl w:val="1"/>
    </w:pPr>
    <w:rPr>
      <w:rFonts w:ascii="Arial" w:eastAsia="Times New Roman" w:hAnsi="Arial"/>
      <w:b/>
      <w:i/>
      <w:sz w:val="28"/>
      <w:szCs w:val="20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D419F"/>
    <w:pPr>
      <w:widowControl/>
      <w:tabs>
        <w:tab w:val="center" w:pos="4320"/>
        <w:tab w:val="right" w:pos="8640"/>
      </w:tabs>
      <w:suppressAutoHyphens w:val="0"/>
    </w:pPr>
    <w:rPr>
      <w:rFonts w:eastAsia="Times New Roman"/>
      <w:szCs w:val="20"/>
      <w:lang w:eastAsia="en-US"/>
    </w:rPr>
  </w:style>
  <w:style w:type="character" w:styleId="CommentReference">
    <w:name w:val="annotation reference"/>
    <w:semiHidden/>
    <w:rsid w:val="00FD419F"/>
    <w:rPr>
      <w:sz w:val="16"/>
      <w:szCs w:val="16"/>
    </w:rPr>
  </w:style>
  <w:style w:type="paragraph" w:styleId="CommentText">
    <w:name w:val="annotation text"/>
    <w:basedOn w:val="Normal"/>
    <w:semiHidden/>
    <w:rsid w:val="00FD419F"/>
    <w:rPr>
      <w:sz w:val="20"/>
      <w:szCs w:val="20"/>
    </w:rPr>
  </w:style>
  <w:style w:type="paragraph" w:styleId="BalloonText">
    <w:name w:val="Balloon Text"/>
    <w:basedOn w:val="Normal"/>
    <w:semiHidden/>
    <w:rsid w:val="00FD419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2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1019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[B HD]Exercises 1</vt:lpstr>
    </vt:vector>
  </TitlesOfParts>
  <Company>Washington and Lee University</Company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[B HD]Exercises 1</dc:title>
  <dc:subject/>
  <dc:creator>Ken Lambert</dc:creator>
  <cp:keywords/>
  <cp:lastModifiedBy>jphome</cp:lastModifiedBy>
  <cp:revision>2</cp:revision>
  <dcterms:created xsi:type="dcterms:W3CDTF">2020-05-04T06:37:00Z</dcterms:created>
  <dcterms:modified xsi:type="dcterms:W3CDTF">2020-05-04T06:37:00Z</dcterms:modified>
</cp:coreProperties>
</file>