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7418" w14:textId="7FE60275" w:rsidR="008D1F87" w:rsidRP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b/>
          <w:bCs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b/>
          <w:bCs/>
          <w:color w:val="000000" w:themeColor="text1"/>
          <w:kern w:val="0"/>
          <w:lang w:val="en-GB"/>
        </w:rPr>
        <w:t>Dataset Acquisition</w:t>
      </w:r>
    </w:p>
    <w:p w14:paraId="360B10E1" w14:textId="77777777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23029A26" w14:textId="29422D9F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The New York City Airbnb Open Data is a comprehensive dataset containing information about Airbnb listings in New York City</w:t>
      </w:r>
      <w:r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 </w:t>
      </w: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sym w:font="Wingdings" w:char="F0E0"/>
      </w:r>
      <w:r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 Kaggle. </w:t>
      </w: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 </w:t>
      </w:r>
    </w:p>
    <w:p w14:paraId="7B1F4FB6" w14:textId="77777777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385F4124" w14:textId="41DB1927" w:rsidR="008D1F87" w:rsidRP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b/>
          <w:bCs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b/>
          <w:bCs/>
          <w:color w:val="000000" w:themeColor="text1"/>
          <w:kern w:val="0"/>
          <w:lang w:val="en-GB"/>
        </w:rPr>
        <w:t>Dataset Information</w:t>
      </w:r>
    </w:p>
    <w:p w14:paraId="2D7C6B29" w14:textId="77777777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75928D3D" w14:textId="073AE063" w:rsidR="008D1F87" w:rsidRP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It contains information on over 48,000 listings, </w:t>
      </w:r>
      <w:r>
        <w:rPr>
          <w:rFonts w:ascii="Helvetica Neue" w:hAnsi="Helvetica Neue" w:cs="Helvetica Neue"/>
          <w:color w:val="000000" w:themeColor="text1"/>
          <w:kern w:val="0"/>
          <w:lang w:val="en-GB"/>
        </w:rPr>
        <w:t>divided in the following columns</w:t>
      </w: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: </w:t>
      </w:r>
    </w:p>
    <w:p w14:paraId="12414E9B" w14:textId="0D887CE9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id</w:t>
      </w:r>
    </w:p>
    <w:p w14:paraId="6E714415" w14:textId="4B3F125F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name</w:t>
      </w:r>
    </w:p>
    <w:p w14:paraId="0A4DC72D" w14:textId="1B166CF8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host_id</w:t>
      </w:r>
    </w:p>
    <w:p w14:paraId="64DED267" w14:textId="167EF2AB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host_name</w:t>
      </w:r>
    </w:p>
    <w:p w14:paraId="533A9714" w14:textId="61389384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neighbourhood_group</w:t>
      </w:r>
    </w:p>
    <w:p w14:paraId="09C2B60E" w14:textId="55B81A12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neighbourhood</w:t>
      </w:r>
    </w:p>
    <w:p w14:paraId="0DCEFE1F" w14:textId="7F677F65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latitude</w:t>
      </w:r>
    </w:p>
    <w:p w14:paraId="58F7A63B" w14:textId="234DC6D6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longitude</w:t>
      </w:r>
    </w:p>
    <w:p w14:paraId="2FB0FD67" w14:textId="0046597B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room_type</w:t>
      </w:r>
    </w:p>
    <w:p w14:paraId="33F61556" w14:textId="60038FD0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price</w:t>
      </w:r>
    </w:p>
    <w:p w14:paraId="029D5192" w14:textId="383DD9D7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minimum_nights</w:t>
      </w:r>
    </w:p>
    <w:p w14:paraId="684F12E5" w14:textId="43BA1F30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number_of_reviews</w:t>
      </w:r>
    </w:p>
    <w:p w14:paraId="3C94D8A0" w14:textId="04BBC8D9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last_review</w:t>
      </w:r>
    </w:p>
    <w:p w14:paraId="35473F27" w14:textId="7752F8BA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reviews_per_month</w:t>
      </w:r>
    </w:p>
    <w:p w14:paraId="094E8A85" w14:textId="1816BF61" w:rsidR="008D1F87" w:rsidRP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calculated_host_listings_count</w:t>
      </w:r>
    </w:p>
    <w:p w14:paraId="1430A896" w14:textId="78CBFB6D" w:rsidR="005F17ED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availability_365</w:t>
      </w:r>
    </w:p>
    <w:p w14:paraId="059AFC00" w14:textId="4E3D5A2A" w:rsidR="008D1F87" w:rsidRDefault="008D1F87" w:rsidP="008D1F8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>
        <w:rPr>
          <w:rFonts w:ascii="Helvetica Neue" w:hAnsi="Helvetica Neue" w:cs="Helvetica Neue"/>
          <w:color w:val="000000" w:themeColor="text1"/>
          <w:kern w:val="0"/>
          <w:lang w:val="en-GB"/>
        </w:rPr>
        <w:t>ratings</w:t>
      </w:r>
    </w:p>
    <w:p w14:paraId="061090FA" w14:textId="77777777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684ED01D" w14:textId="3B403B5E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b/>
          <w:bCs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b/>
          <w:bCs/>
          <w:color w:val="000000" w:themeColor="text1"/>
          <w:kern w:val="0"/>
          <w:lang w:val="en-GB"/>
        </w:rPr>
        <w:t>Dataset Cleaning</w:t>
      </w:r>
    </w:p>
    <w:p w14:paraId="67C3B4FB" w14:textId="77777777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b/>
          <w:bCs/>
          <w:color w:val="000000" w:themeColor="text1"/>
          <w:kern w:val="0"/>
          <w:lang w:val="en-GB"/>
        </w:rPr>
      </w:pPr>
    </w:p>
    <w:tbl>
      <w:tblPr>
        <w:tblStyle w:val="TableGrid"/>
        <w:tblW w:w="4378" w:type="dxa"/>
        <w:tblInd w:w="-5" w:type="dxa"/>
        <w:tblLook w:val="04A0" w:firstRow="1" w:lastRow="0" w:firstColumn="1" w:lastColumn="0" w:noHBand="0" w:noVBand="1"/>
      </w:tblPr>
      <w:tblGrid>
        <w:gridCol w:w="2394"/>
        <w:gridCol w:w="1984"/>
      </w:tblGrid>
      <w:tr w:rsidR="008D1F87" w:rsidRPr="00B96AD7" w14:paraId="70825E08" w14:textId="77777777" w:rsidTr="008D1F87">
        <w:tc>
          <w:tcPr>
            <w:tcW w:w="2394" w:type="dxa"/>
            <w:shd w:val="clear" w:color="auto" w:fill="CB3B83"/>
          </w:tcPr>
          <w:p w14:paraId="65232D33" w14:textId="77777777" w:rsidR="008D1F87" w:rsidRPr="00B96AD7" w:rsidRDefault="008D1F87" w:rsidP="007605C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96AD7">
              <w:rPr>
                <w:rFonts w:ascii="Arial" w:hAnsi="Arial" w:cs="Arial"/>
                <w:b/>
                <w:bCs/>
                <w:color w:val="000000"/>
              </w:rPr>
              <w:t xml:space="preserve">Columns </w:t>
            </w:r>
          </w:p>
        </w:tc>
        <w:tc>
          <w:tcPr>
            <w:tcW w:w="1984" w:type="dxa"/>
            <w:shd w:val="clear" w:color="auto" w:fill="CB3B83"/>
          </w:tcPr>
          <w:p w14:paraId="1189DA24" w14:textId="77777777" w:rsidR="008D1F87" w:rsidRPr="00B96AD7" w:rsidRDefault="008D1F87" w:rsidP="007605C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96AD7">
              <w:rPr>
                <w:rFonts w:ascii="Arial" w:hAnsi="Arial" w:cs="Arial"/>
                <w:b/>
                <w:bCs/>
                <w:color w:val="000000"/>
              </w:rPr>
              <w:t>Missing values</w:t>
            </w:r>
          </w:p>
        </w:tc>
      </w:tr>
      <w:tr w:rsidR="008D1F87" w14:paraId="4788D4D6" w14:textId="77777777" w:rsidTr="008D1F87">
        <w:tc>
          <w:tcPr>
            <w:tcW w:w="2394" w:type="dxa"/>
          </w:tcPr>
          <w:p w14:paraId="545E59A2" w14:textId="77777777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984" w:type="dxa"/>
          </w:tcPr>
          <w:p w14:paraId="42A17817" w14:textId="77777777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</w:tc>
      </w:tr>
      <w:tr w:rsidR="008D1F87" w14:paraId="773A8702" w14:textId="77777777" w:rsidTr="008D1F87">
        <w:tc>
          <w:tcPr>
            <w:tcW w:w="2394" w:type="dxa"/>
          </w:tcPr>
          <w:p w14:paraId="6759DE58" w14:textId="77777777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host_name</w:t>
            </w:r>
          </w:p>
        </w:tc>
        <w:tc>
          <w:tcPr>
            <w:tcW w:w="1984" w:type="dxa"/>
          </w:tcPr>
          <w:p w14:paraId="7DB3D68B" w14:textId="77777777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</w:tr>
      <w:tr w:rsidR="008D1F87" w14:paraId="263F5B3A" w14:textId="77777777" w:rsidTr="008D1F87">
        <w:tc>
          <w:tcPr>
            <w:tcW w:w="2394" w:type="dxa"/>
          </w:tcPr>
          <w:p w14:paraId="1B5A42F4" w14:textId="77777777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last_review</w:t>
            </w:r>
          </w:p>
        </w:tc>
        <w:tc>
          <w:tcPr>
            <w:tcW w:w="1984" w:type="dxa"/>
          </w:tcPr>
          <w:p w14:paraId="70C73B6B" w14:textId="77777777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10052</w:t>
            </w:r>
          </w:p>
        </w:tc>
      </w:tr>
      <w:tr w:rsidR="008D1F87" w14:paraId="6DAAA1AF" w14:textId="77777777" w:rsidTr="008D1F87">
        <w:tc>
          <w:tcPr>
            <w:tcW w:w="2394" w:type="dxa"/>
          </w:tcPr>
          <w:p w14:paraId="679B9483" w14:textId="77777777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reviews_per_month</w:t>
            </w:r>
          </w:p>
        </w:tc>
        <w:tc>
          <w:tcPr>
            <w:tcW w:w="1984" w:type="dxa"/>
          </w:tcPr>
          <w:p w14:paraId="569D5AA0" w14:textId="6EADE79A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10052</w:t>
            </w:r>
          </w:p>
        </w:tc>
      </w:tr>
      <w:tr w:rsidR="008D1F87" w14:paraId="1FEA4045" w14:textId="77777777" w:rsidTr="008D1F87">
        <w:tc>
          <w:tcPr>
            <w:tcW w:w="2394" w:type="dxa"/>
          </w:tcPr>
          <w:p w14:paraId="349DD2A8" w14:textId="0BF51A41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ratings</w:t>
            </w:r>
          </w:p>
        </w:tc>
        <w:tc>
          <w:tcPr>
            <w:tcW w:w="1984" w:type="dxa"/>
          </w:tcPr>
          <w:p w14:paraId="25A75811" w14:textId="144C57DF" w:rsidR="008D1F87" w:rsidRDefault="008D1F87" w:rsidP="00760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10052</w:t>
            </w:r>
          </w:p>
        </w:tc>
      </w:tr>
    </w:tbl>
    <w:p w14:paraId="3B2EC021" w14:textId="63B2B8B1" w:rsid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3AA1C420" w14:textId="77777777" w:rsidR="008D1F87" w:rsidRPr="008D1F87" w:rsidRDefault="008D1F87" w:rsidP="008D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33C3944C" w14:textId="6E1A41D8" w:rsidR="008D1F87" w:rsidRPr="008D1F87" w:rsidRDefault="008D1F87" w:rsidP="008D1F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Replace 0 values with NaN </w:t>
      </w:r>
      <w:r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using Power Query Editor </w:t>
      </w: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sym w:font="Wingdings" w:char="F0E0"/>
      </w:r>
      <w:r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 Through the Replace Errors dialog box.</w:t>
      </w:r>
    </w:p>
    <w:p w14:paraId="421B57A2" w14:textId="7FC708F3" w:rsidR="008D1F87" w:rsidRDefault="008D1F87" w:rsidP="008D1F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  <w:r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Fixed the </w:t>
      </w: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t>Column Format</w:t>
      </w:r>
      <w:r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s </w:t>
      </w:r>
      <w:r w:rsidRPr="008D1F87">
        <w:rPr>
          <w:rFonts w:ascii="Helvetica Neue" w:hAnsi="Helvetica Neue" w:cs="Helvetica Neue"/>
          <w:color w:val="000000" w:themeColor="text1"/>
          <w:kern w:val="0"/>
          <w:lang w:val="en-GB"/>
        </w:rPr>
        <w:sym w:font="Wingdings" w:char="F0E0"/>
      </w:r>
      <w:r>
        <w:rPr>
          <w:rFonts w:ascii="Helvetica Neue" w:hAnsi="Helvetica Neue" w:cs="Helvetica Neue"/>
          <w:color w:val="000000" w:themeColor="text1"/>
          <w:kern w:val="0"/>
          <w:lang w:val="en-GB"/>
        </w:rPr>
        <w:t xml:space="preserve"> Modeling Tab and assigning the appropriate data type in each instance.</w:t>
      </w:r>
    </w:p>
    <w:p w14:paraId="71B0714B" w14:textId="77777777" w:rsidR="00DE4586" w:rsidRDefault="00DE4586" w:rsidP="00DE4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0D5244C4" w14:textId="77777777" w:rsidR="00DE4586" w:rsidRDefault="00DE4586" w:rsidP="00DE4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  <w:lang w:val="en-GB"/>
        </w:rPr>
      </w:pPr>
    </w:p>
    <w:p w14:paraId="252DFD2A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Make informed decisions about investing in specific neighborhoods based on rental prices, property types, and amenities.</w:t>
      </w:r>
    </w:p>
    <w:p w14:paraId="70560CAC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Identify high-performing hosts in the NYC rental market and learn from their success to improve their own rental properties.</w:t>
      </w:r>
    </w:p>
    <w:p w14:paraId="30310936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Determine which property types yield the highest average prices and focus on acquiring or developing similar properties.</w:t>
      </w:r>
    </w:p>
    <w:p w14:paraId="643B37A7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Assess the impact of location on rental prices, allowing them to strategically invest in areas with higher demand and potentially higher returns.</w:t>
      </w:r>
    </w:p>
    <w:p w14:paraId="4ED2F61B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Understand the relationship between availability and pricing, enabling them to optimize rental pricing strategies and improve occupancy rates.</w:t>
      </w:r>
    </w:p>
    <w:p w14:paraId="0E384DFE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Gauge the median price of properties in each neighborhood to identify undervalued or overvalued areas for investment.</w:t>
      </w:r>
    </w:p>
    <w:p w14:paraId="2114B722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Analyze the connection between the volume of reviews and rental property success, helping them to prioritize customer satisfaction and online reputation.</w:t>
      </w:r>
    </w:p>
    <w:p w14:paraId="32C24D1F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Discover trends and patterns in the rental market, allowing them to anticipate shifts in demand and stay ahead of the competition.</w:t>
      </w:r>
    </w:p>
    <w:p w14:paraId="631579D3" w14:textId="77777777" w:rsidR="00DE4586" w:rsidRPr="00DE4586" w:rsidRDefault="00DE4586" w:rsidP="00DE4586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Adapt their marketing strategies based on neighborhood popularity and specific price ranges to attract more renters and maximize revenue.</w:t>
      </w:r>
    </w:p>
    <w:p w14:paraId="2659CDB6" w14:textId="77777777" w:rsidR="00DE4586" w:rsidRDefault="00DE4586" w:rsidP="00DE4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</w:p>
    <w:p w14:paraId="3FDFB966" w14:textId="77777777" w:rsidR="00DE4586" w:rsidRDefault="00DE4586" w:rsidP="00DE4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</w:p>
    <w:p w14:paraId="79F8C623" w14:textId="77777777" w:rsidR="00DE4586" w:rsidRDefault="00DE4586" w:rsidP="00DE4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</w:p>
    <w:p w14:paraId="4DBCCE2C" w14:textId="77777777" w:rsidR="00DE4586" w:rsidRDefault="00DE4586" w:rsidP="00DE4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</w:p>
    <w:p w14:paraId="0DAE6B76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Make informed investment decisions based on neighborhood rental prices, property types, and amenities.</w:t>
      </w:r>
    </w:p>
    <w:p w14:paraId="775D54E5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lastRenderedPageBreak/>
        <w:t>Identify top-performing hosts and learn from their success to enhance their properties.</w:t>
      </w:r>
    </w:p>
    <w:p w14:paraId="528EDCE3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Focus on acquiring or developing high-yielding property types.</w:t>
      </w:r>
    </w:p>
    <w:p w14:paraId="4DBCC881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Assess location impact on rental prices for strategic area investments.</w:t>
      </w:r>
    </w:p>
    <w:p w14:paraId="5E64E71C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Understand the relationship between availability and pricing to optimize rental strategies.</w:t>
      </w:r>
    </w:p>
    <w:p w14:paraId="60030CBD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Gauge neighborhood median prices to identify undervalued or overvalued investment areas.</w:t>
      </w:r>
    </w:p>
    <w:p w14:paraId="700C9A41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Analyze the connection between review volume and rental success to prioritize customer satisfaction.</w:t>
      </w:r>
    </w:p>
    <w:p w14:paraId="2E86A986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Discover market trends and patterns to anticipate demand shifts and stay competitive.</w:t>
      </w:r>
    </w:p>
    <w:p w14:paraId="7F224188" w14:textId="77777777" w:rsidR="00DE4586" w:rsidRPr="00DE4586" w:rsidRDefault="00DE4586" w:rsidP="00DE4586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  <w:r w:rsidRPr="00DE4586">
        <w:rPr>
          <w:rFonts w:ascii="Helvetica Neue" w:hAnsi="Helvetica Neue" w:cs="Helvetica Neue"/>
          <w:color w:val="000000" w:themeColor="text1"/>
          <w:kern w:val="0"/>
        </w:rPr>
        <w:t>Adapt marketing strategies based on neighborhood popularity and price ranges to attract renters and maximize revenue.</w:t>
      </w:r>
    </w:p>
    <w:p w14:paraId="718D2FE2" w14:textId="77777777" w:rsidR="00DE4586" w:rsidRPr="00DE4586" w:rsidRDefault="00DE4586" w:rsidP="00DE4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kern w:val="0"/>
        </w:rPr>
      </w:pPr>
    </w:p>
    <w:sectPr w:rsidR="00DE4586" w:rsidRPr="00DE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B5D1E"/>
    <w:multiLevelType w:val="hybridMultilevel"/>
    <w:tmpl w:val="13341CA8"/>
    <w:lvl w:ilvl="0" w:tplc="363C2B0E">
      <w:start w:val="1"/>
      <w:numFmt w:val="lowerLetter"/>
      <w:lvlText w:val="%1.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D6C4B"/>
    <w:multiLevelType w:val="multilevel"/>
    <w:tmpl w:val="7E2E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F631D"/>
    <w:multiLevelType w:val="hybridMultilevel"/>
    <w:tmpl w:val="2794D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C3017"/>
    <w:multiLevelType w:val="hybridMultilevel"/>
    <w:tmpl w:val="4B64A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11036"/>
    <w:multiLevelType w:val="multilevel"/>
    <w:tmpl w:val="392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672381">
    <w:abstractNumId w:val="3"/>
  </w:num>
  <w:num w:numId="2" w16cid:durableId="640579060">
    <w:abstractNumId w:val="2"/>
  </w:num>
  <w:num w:numId="3" w16cid:durableId="858587603">
    <w:abstractNumId w:val="0"/>
  </w:num>
  <w:num w:numId="4" w16cid:durableId="97724986">
    <w:abstractNumId w:val="1"/>
  </w:num>
  <w:num w:numId="5" w16cid:durableId="1327781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87"/>
    <w:rsid w:val="00073A0A"/>
    <w:rsid w:val="000D1196"/>
    <w:rsid w:val="005F17ED"/>
    <w:rsid w:val="008D1F87"/>
    <w:rsid w:val="00D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AF2813"/>
  <w15:chartTrackingRefBased/>
  <w15:docId w15:val="{5B5BAA5A-F017-EF4F-BBF0-91A1D5E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87"/>
    <w:pPr>
      <w:ind w:left="720"/>
      <w:contextualSpacing/>
    </w:pPr>
  </w:style>
  <w:style w:type="table" w:styleId="TableGrid">
    <w:name w:val="Table Grid"/>
    <w:basedOn w:val="TableNormal"/>
    <w:uiPriority w:val="59"/>
    <w:rsid w:val="008D1F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Alkiviadis Kariotis</dc:creator>
  <cp:keywords/>
  <dc:description/>
  <cp:lastModifiedBy>Alkiviadis Kariotis</cp:lastModifiedBy>
  <cp:revision>2</cp:revision>
  <dcterms:created xsi:type="dcterms:W3CDTF">2023-04-06T16:10:00Z</dcterms:created>
  <dcterms:modified xsi:type="dcterms:W3CDTF">2023-04-06T16:56:00Z</dcterms:modified>
</cp:coreProperties>
</file>