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CDB" w:rsidRDefault="00C22D1D" w:rsidP="00C22D1D">
      <w:pPr>
        <w:pStyle w:val="Titre1"/>
        <w:jc w:val="center"/>
        <w:rPr>
          <w:b/>
          <w:color w:val="000000" w:themeColor="text1"/>
          <w:sz w:val="24"/>
        </w:rPr>
      </w:pPr>
      <w:r w:rsidRPr="00C22D1D">
        <w:rPr>
          <w:b/>
          <w:color w:val="000000" w:themeColor="text1"/>
          <w:sz w:val="24"/>
        </w:rPr>
        <w:t>Visualisation sur OpenGL</w:t>
      </w:r>
    </w:p>
    <w:p w:rsidR="00C22D1D" w:rsidRDefault="00C22D1D" w:rsidP="00C22D1D">
      <w:pPr>
        <w:spacing w:line="276" w:lineRule="auto"/>
        <w:jc w:val="both"/>
      </w:pPr>
    </w:p>
    <w:p w:rsidR="00C22D1D" w:rsidRPr="00C22D1D" w:rsidRDefault="00C22D1D" w:rsidP="00C22D1D">
      <w:pPr>
        <w:spacing w:after="0"/>
        <w:jc w:val="both"/>
        <w:rPr>
          <w:sz w:val="24"/>
        </w:rPr>
      </w:pPr>
      <w:r w:rsidRPr="00C22D1D">
        <w:rPr>
          <w:sz w:val="24"/>
        </w:rPr>
        <w:t>Quatre transformations utilisées au cours du processus de création d'une image:</w:t>
      </w:r>
    </w:p>
    <w:p w:rsidR="00C22D1D" w:rsidRPr="00C22D1D" w:rsidRDefault="00C22D1D" w:rsidP="00C22D1D">
      <w:pPr>
        <w:pStyle w:val="Paragraphedeliste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C22D1D">
        <w:rPr>
          <w:b/>
          <w:sz w:val="24"/>
        </w:rPr>
        <w:t>Transformation d'affichage (</w:t>
      </w:r>
      <w:proofErr w:type="spellStart"/>
      <w:r w:rsidRPr="00C22D1D">
        <w:rPr>
          <w:b/>
          <w:sz w:val="24"/>
        </w:rPr>
        <w:t>Viewport</w:t>
      </w:r>
      <w:proofErr w:type="spellEnd"/>
      <w:r w:rsidRPr="00C22D1D">
        <w:rPr>
          <w:b/>
          <w:sz w:val="24"/>
        </w:rPr>
        <w:t>)</w:t>
      </w:r>
    </w:p>
    <w:p w:rsidR="00C22D1D" w:rsidRPr="00C22D1D" w:rsidRDefault="00C22D1D" w:rsidP="00C22D1D">
      <w:pPr>
        <w:spacing w:after="0"/>
        <w:jc w:val="both"/>
        <w:rPr>
          <w:sz w:val="24"/>
        </w:rPr>
      </w:pPr>
      <w:r w:rsidRPr="00C22D1D">
        <w:rPr>
          <w:sz w:val="24"/>
        </w:rPr>
        <w:t>Permet de fixer la taille et la position de l'image sur la fenêtre d'affichage.</w:t>
      </w:r>
    </w:p>
    <w:p w:rsidR="00C22D1D" w:rsidRPr="00C22D1D" w:rsidRDefault="00C22D1D" w:rsidP="00C22D1D">
      <w:pPr>
        <w:pStyle w:val="Paragraphedeliste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C22D1D">
        <w:rPr>
          <w:b/>
          <w:sz w:val="24"/>
        </w:rPr>
        <w:t>Transformation de projection (Projection)</w:t>
      </w:r>
    </w:p>
    <w:p w:rsidR="00C22D1D" w:rsidRPr="00C22D1D" w:rsidRDefault="00C22D1D" w:rsidP="00C22D1D">
      <w:pPr>
        <w:spacing w:after="0"/>
        <w:jc w:val="both"/>
        <w:rPr>
          <w:sz w:val="24"/>
        </w:rPr>
      </w:pPr>
      <w:r w:rsidRPr="00C22D1D">
        <w:rPr>
          <w:sz w:val="24"/>
        </w:rPr>
        <w:t>Permet de fixer les caractéristiques optiques de la caméra de visualisation (type de projection, ouverture, ...).</w:t>
      </w:r>
    </w:p>
    <w:p w:rsidR="00C22D1D" w:rsidRPr="00C22D1D" w:rsidRDefault="00C22D1D" w:rsidP="00C22D1D">
      <w:pPr>
        <w:pStyle w:val="Paragraphedeliste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C22D1D">
        <w:rPr>
          <w:b/>
          <w:sz w:val="24"/>
        </w:rPr>
        <w:t>Transformation de visualisation (</w:t>
      </w:r>
      <w:proofErr w:type="spellStart"/>
      <w:r w:rsidRPr="00C22D1D">
        <w:rPr>
          <w:b/>
          <w:sz w:val="24"/>
        </w:rPr>
        <w:t>View</w:t>
      </w:r>
      <w:proofErr w:type="spellEnd"/>
      <w:r w:rsidRPr="00C22D1D">
        <w:rPr>
          <w:b/>
          <w:sz w:val="24"/>
        </w:rPr>
        <w:t>)</w:t>
      </w:r>
    </w:p>
    <w:p w:rsidR="00C22D1D" w:rsidRPr="00C22D1D" w:rsidRDefault="00C22D1D" w:rsidP="00C22D1D">
      <w:pPr>
        <w:spacing w:after="0"/>
        <w:jc w:val="both"/>
        <w:rPr>
          <w:sz w:val="24"/>
        </w:rPr>
      </w:pPr>
      <w:r w:rsidRPr="00C22D1D">
        <w:rPr>
          <w:sz w:val="24"/>
        </w:rPr>
        <w:t>Permet de fixer la position et l'orientation de la caméra de visualisation.</w:t>
      </w:r>
    </w:p>
    <w:p w:rsidR="00C22D1D" w:rsidRPr="00C22D1D" w:rsidRDefault="00C22D1D" w:rsidP="00C22D1D">
      <w:pPr>
        <w:pStyle w:val="Paragraphedeliste"/>
        <w:numPr>
          <w:ilvl w:val="0"/>
          <w:numId w:val="1"/>
        </w:numPr>
        <w:spacing w:after="0"/>
        <w:jc w:val="both"/>
        <w:rPr>
          <w:b/>
          <w:sz w:val="24"/>
        </w:rPr>
      </w:pPr>
      <w:r w:rsidRPr="00C22D1D">
        <w:rPr>
          <w:b/>
          <w:sz w:val="24"/>
        </w:rPr>
        <w:t>Transformation de modélisation (Model)</w:t>
      </w:r>
    </w:p>
    <w:p w:rsidR="00C22D1D" w:rsidRPr="00C22D1D" w:rsidRDefault="00C22D1D" w:rsidP="00C22D1D">
      <w:pPr>
        <w:spacing w:after="0"/>
        <w:jc w:val="both"/>
        <w:rPr>
          <w:sz w:val="24"/>
        </w:rPr>
      </w:pPr>
      <w:r w:rsidRPr="00C22D1D">
        <w:rPr>
          <w:sz w:val="24"/>
        </w:rPr>
        <w:t>Permet de créer la scène à afficher par création, placement et orientation des objets qui la composent.</w:t>
      </w:r>
    </w:p>
    <w:p w:rsidR="00C22D1D" w:rsidRPr="00C22D1D" w:rsidRDefault="00C22D1D" w:rsidP="00C22D1D">
      <w:pPr>
        <w:spacing w:after="0"/>
        <w:jc w:val="both"/>
        <w:rPr>
          <w:sz w:val="24"/>
        </w:rPr>
      </w:pPr>
      <w:r w:rsidRPr="00C22D1D">
        <w:rPr>
          <w:sz w:val="24"/>
        </w:rPr>
        <w:t>Les transformations de visualisation et de modélisation, de même nature, n'en forment qu'une pour OpenGL (transformation GL_MODELVIEW). Cette transformation fait partie de l'environnement OpenGL.</w:t>
      </w:r>
    </w:p>
    <w:p w:rsidR="00C22D1D" w:rsidRPr="00C22D1D" w:rsidRDefault="00C22D1D" w:rsidP="00C22D1D">
      <w:pPr>
        <w:spacing w:after="0"/>
        <w:jc w:val="both"/>
        <w:rPr>
          <w:sz w:val="24"/>
        </w:rPr>
      </w:pPr>
      <w:r w:rsidRPr="00C22D1D">
        <w:rPr>
          <w:sz w:val="24"/>
        </w:rPr>
        <w:t>La transformation de projection existe en tant que telle dans OpenGL, et fait elle aussi partie de l'environnement OpenGL (transformation GL_PROJECTION).</w:t>
      </w:r>
    </w:p>
    <w:p w:rsidR="00C22D1D" w:rsidRPr="00C22D1D" w:rsidRDefault="00C22D1D" w:rsidP="00C22D1D">
      <w:pPr>
        <w:spacing w:after="0"/>
        <w:jc w:val="both"/>
        <w:rPr>
          <w:sz w:val="24"/>
        </w:rPr>
      </w:pPr>
      <w:r w:rsidRPr="00C22D1D">
        <w:rPr>
          <w:sz w:val="24"/>
        </w:rPr>
        <w:t>Chacune de ces deux transformations peut être modifiée indépendamment de l'autre. Cela permet d'obtenir une indépendance des scènes modélisées vis à vis des caractéristiques de la "caméra" qui les visualise.</w:t>
      </w:r>
    </w:p>
    <w:p w:rsidR="00C22D1D" w:rsidRPr="00C22D1D" w:rsidRDefault="00C22D1D" w:rsidP="00C22D1D">
      <w:pPr>
        <w:spacing w:after="0"/>
        <w:jc w:val="both"/>
        <w:rPr>
          <w:sz w:val="24"/>
        </w:rPr>
      </w:pPr>
      <w:r w:rsidRPr="00C22D1D">
        <w:rPr>
          <w:sz w:val="24"/>
        </w:rPr>
        <w:t>La transformation d'affichage est elle aussi paramétrable.</w:t>
      </w:r>
    </w:p>
    <w:p w:rsidR="00C22D1D" w:rsidRDefault="00C22D1D" w:rsidP="00C22D1D">
      <w:pPr>
        <w:spacing w:line="276" w:lineRule="auto"/>
        <w:jc w:val="both"/>
      </w:pPr>
    </w:p>
    <w:p w:rsidR="00C22D1D" w:rsidRDefault="00C22D1D" w:rsidP="00C22D1D">
      <w:pPr>
        <w:spacing w:line="276" w:lineRule="auto"/>
        <w:jc w:val="both"/>
      </w:pPr>
    </w:p>
    <w:p w:rsidR="00C22D1D" w:rsidRDefault="00C22D1D" w:rsidP="00C22D1D">
      <w:pPr>
        <w:spacing w:line="276" w:lineRule="auto"/>
        <w:jc w:val="both"/>
      </w:pPr>
    </w:p>
    <w:p w:rsidR="00C22D1D" w:rsidRDefault="00C22D1D" w:rsidP="00C22D1D">
      <w:pPr>
        <w:spacing w:line="276" w:lineRule="auto"/>
        <w:jc w:val="both"/>
      </w:pPr>
    </w:p>
    <w:p w:rsidR="00C22D1D" w:rsidRDefault="00C22D1D" w:rsidP="00C22D1D">
      <w:pPr>
        <w:spacing w:line="276" w:lineRule="auto"/>
        <w:jc w:val="both"/>
      </w:pPr>
    </w:p>
    <w:p w:rsidR="00C22D1D" w:rsidRDefault="00C22D1D" w:rsidP="00C22D1D">
      <w:pPr>
        <w:spacing w:line="276" w:lineRule="auto"/>
        <w:jc w:val="both"/>
      </w:pPr>
      <w:r>
        <w:t>Référence</w:t>
      </w:r>
    </w:p>
    <w:p w:rsidR="00C22D1D" w:rsidRDefault="00C22D1D" w:rsidP="00C22D1D">
      <w:pPr>
        <w:spacing w:line="276" w:lineRule="auto"/>
        <w:jc w:val="both"/>
      </w:pPr>
    </w:p>
    <w:p w:rsidR="00C22D1D" w:rsidRDefault="00C22D1D" w:rsidP="00C22D1D">
      <w:pPr>
        <w:spacing w:line="276" w:lineRule="auto"/>
        <w:jc w:val="both"/>
      </w:pPr>
      <w:r w:rsidRPr="00C22D1D">
        <w:t>raphaello.univ-fcomte.fr/</w:t>
      </w:r>
      <w:proofErr w:type="spellStart"/>
      <w:r w:rsidRPr="00C22D1D">
        <w:t>ig</w:t>
      </w:r>
      <w:proofErr w:type="spellEnd"/>
      <w:r w:rsidRPr="00C22D1D">
        <w:t>/PDF/OpenGL-2.pdf</w:t>
      </w:r>
    </w:p>
    <w:p w:rsidR="00C22D1D" w:rsidRDefault="00C22D1D" w:rsidP="00C22D1D">
      <w:pPr>
        <w:spacing w:line="276" w:lineRule="auto"/>
        <w:jc w:val="both"/>
      </w:pPr>
    </w:p>
    <w:p w:rsidR="00C22D1D" w:rsidRDefault="00B95A08" w:rsidP="00C22D1D">
      <w:pPr>
        <w:spacing w:line="276" w:lineRule="auto"/>
        <w:jc w:val="both"/>
      </w:pPr>
      <w:hyperlink r:id="rId5" w:history="1">
        <w:r w:rsidRPr="00EA50A4">
          <w:rPr>
            <w:rStyle w:val="Lienhypertexte"/>
          </w:rPr>
          <w:t>http://codes-sources.commentcamarche.net/source/41734-opengl-classe-camera-qui-gere-le-glulookat</w:t>
        </w:r>
      </w:hyperlink>
    </w:p>
    <w:p w:rsidR="00B95A08" w:rsidRDefault="00B95A08" w:rsidP="00C22D1D">
      <w:pPr>
        <w:spacing w:line="276" w:lineRule="auto"/>
        <w:jc w:val="both"/>
      </w:pPr>
    </w:p>
    <w:p w:rsidR="00B95A08" w:rsidRDefault="00B95A08" w:rsidP="00C22D1D">
      <w:pPr>
        <w:spacing w:line="276" w:lineRule="auto"/>
        <w:jc w:val="both"/>
      </w:pPr>
      <w:hyperlink r:id="rId6" w:history="1">
        <w:r w:rsidRPr="00EA50A4">
          <w:rPr>
            <w:rStyle w:val="Lienhypertexte"/>
          </w:rPr>
          <w:t>http://www-igm.univ-mlv.fr/~dr/XPOSE2011/OpenGL/fonct_matrices.html</w:t>
        </w:r>
      </w:hyperlink>
    </w:p>
    <w:p w:rsidR="00B95A08" w:rsidRDefault="00B95A08" w:rsidP="00C22D1D">
      <w:pPr>
        <w:spacing w:line="276" w:lineRule="auto"/>
        <w:jc w:val="both"/>
      </w:pPr>
      <w:bookmarkStart w:id="0" w:name="_GoBack"/>
      <w:bookmarkEnd w:id="0"/>
    </w:p>
    <w:sectPr w:rsidR="00B95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B2D90"/>
    <w:multiLevelType w:val="hybridMultilevel"/>
    <w:tmpl w:val="4D52D99C"/>
    <w:lvl w:ilvl="0" w:tplc="45C4BD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1D"/>
    <w:rsid w:val="00564165"/>
    <w:rsid w:val="008A2D0D"/>
    <w:rsid w:val="009E1F58"/>
    <w:rsid w:val="00B95A08"/>
    <w:rsid w:val="00C2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6C2FA-DC04-400C-99F6-90F4B020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2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22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22D1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5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09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5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igm.univ-mlv.fr/~dr/XPOSE2011/OpenGL/fonct_matrices.html" TargetMode="External"/><Relationship Id="rId5" Type="http://schemas.openxmlformats.org/officeDocument/2006/relationships/hyperlink" Target="http://codes-sources.commentcamarche.net/source/41734-opengl-classe-camera-qui-gere-le-glulook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niamien</dc:creator>
  <cp:keywords/>
  <dc:description/>
  <cp:lastModifiedBy>niamien</cp:lastModifiedBy>
  <cp:revision>3</cp:revision>
  <dcterms:created xsi:type="dcterms:W3CDTF">2015-03-25T09:07:00Z</dcterms:created>
  <dcterms:modified xsi:type="dcterms:W3CDTF">2015-03-25T09:11:00Z</dcterms:modified>
</cp:coreProperties>
</file>