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39A19" w14:textId="77777777" w:rsidR="00897E97" w:rsidRPr="001B62FA" w:rsidRDefault="006D5B2A" w:rsidP="000301A1">
      <w:pPr>
        <w:pStyle w:val="Title"/>
      </w:pPr>
      <w:r>
        <w:t>Design and optimization of patient-specific, pediatric laryngoscopes</w:t>
      </w:r>
    </w:p>
    <w:p w14:paraId="65BB81DA" w14:textId="77777777" w:rsidR="00E12D0B" w:rsidRPr="001B62FA" w:rsidRDefault="00A97609" w:rsidP="000301A1">
      <w:pPr>
        <w:pStyle w:val="Heading6"/>
        <w:keepNext w:val="0"/>
        <w:keepLines w:val="0"/>
        <w:widowControl w:val="0"/>
      </w:pPr>
      <w:r>
        <w:t>R</w:t>
      </w:r>
      <w:r w:rsidR="002D141A">
        <w:t xml:space="preserve">. </w:t>
      </w:r>
      <w:r>
        <w:t>Sims</w:t>
      </w:r>
      <w:r w:rsidR="00FF783D">
        <w:rPr>
          <w:vertAlign w:val="superscript"/>
        </w:rPr>
        <w:t>1</w:t>
      </w:r>
      <w:r w:rsidR="00513D45" w:rsidRPr="001B62FA">
        <w:t xml:space="preserve">, </w:t>
      </w:r>
      <w:r>
        <w:t>M</w:t>
      </w:r>
      <w:r w:rsidR="002D141A">
        <w:t xml:space="preserve">. </w:t>
      </w:r>
      <w:r>
        <w:t>Boutelle</w:t>
      </w:r>
      <w:r>
        <w:rPr>
          <w:vertAlign w:val="superscript"/>
        </w:rPr>
        <w:t>1</w:t>
      </w:r>
      <w:r w:rsidR="00513D45" w:rsidRPr="001B62FA">
        <w:t xml:space="preserve">, </w:t>
      </w:r>
      <w:r>
        <w:t>J. Inziello</w:t>
      </w:r>
      <w:r>
        <w:rPr>
          <w:vertAlign w:val="superscript"/>
        </w:rPr>
        <w:t>1</w:t>
      </w:r>
      <w:r w:rsidR="002D141A">
        <w:t>, and F. L</w:t>
      </w:r>
      <w:r>
        <w:t>obo</w:t>
      </w:r>
      <w:r>
        <w:rPr>
          <w:vertAlign w:val="superscript"/>
        </w:rPr>
        <w:t>1*</w:t>
      </w:r>
    </w:p>
    <w:p w14:paraId="6571810D" w14:textId="77777777" w:rsidR="004A5148" w:rsidRDefault="00FF783D" w:rsidP="00A97609">
      <w:pPr>
        <w:pStyle w:val="Heading7"/>
        <w:keepNext w:val="0"/>
        <w:keepLines w:val="0"/>
        <w:widowControl w:val="0"/>
        <w:rPr>
          <w:noProof/>
          <w:lang w:eastAsia="de-DE"/>
        </w:rPr>
      </w:pPr>
      <w:r>
        <w:rPr>
          <w:noProof/>
          <w:vertAlign w:val="superscript"/>
          <w:lang w:eastAsia="de-DE"/>
        </w:rPr>
        <w:t>1</w:t>
      </w:r>
      <w:r w:rsidR="00993541" w:rsidRPr="001B62FA">
        <w:rPr>
          <w:noProof/>
          <w:lang w:eastAsia="de-DE"/>
        </w:rPr>
        <w:t xml:space="preserve"> </w:t>
      </w:r>
      <w:r w:rsidR="00A97609">
        <w:rPr>
          <w:noProof/>
          <w:lang w:eastAsia="de-DE"/>
        </w:rPr>
        <w:t>PD3D Lab</w:t>
      </w:r>
      <w:r w:rsidR="00E764EB" w:rsidRPr="001B62FA">
        <w:rPr>
          <w:noProof/>
          <w:lang w:eastAsia="de-DE"/>
        </w:rPr>
        <w:t xml:space="preserve">, </w:t>
      </w:r>
      <w:r w:rsidR="00A97609">
        <w:rPr>
          <w:noProof/>
          <w:lang w:eastAsia="de-DE"/>
        </w:rPr>
        <w:t>University of Central Florida</w:t>
      </w:r>
      <w:r w:rsidR="00E764EB" w:rsidRPr="001B62FA">
        <w:rPr>
          <w:noProof/>
          <w:lang w:eastAsia="de-DE"/>
        </w:rPr>
        <w:t xml:space="preserve">, </w:t>
      </w:r>
      <w:r w:rsidR="00A97609">
        <w:rPr>
          <w:noProof/>
          <w:lang w:eastAsia="de-DE"/>
        </w:rPr>
        <w:t>Orlando</w:t>
      </w:r>
      <w:r w:rsidR="00CB74CC">
        <w:rPr>
          <w:noProof/>
          <w:lang w:eastAsia="de-DE"/>
        </w:rPr>
        <w:t xml:space="preserve">, </w:t>
      </w:r>
      <w:r w:rsidR="00A97609">
        <w:rPr>
          <w:noProof/>
          <w:lang w:eastAsia="de-DE"/>
        </w:rPr>
        <w:t>United  States of America</w:t>
      </w:r>
    </w:p>
    <w:p w14:paraId="4E70CF66" w14:textId="77777777" w:rsidR="002D141A" w:rsidRPr="004A5148" w:rsidRDefault="0060000F" w:rsidP="000301A1">
      <w:pPr>
        <w:pStyle w:val="Heading7"/>
        <w:keepNext w:val="0"/>
        <w:keepLines w:val="0"/>
        <w:widowControl w:val="0"/>
        <w:rPr>
          <w:rStyle w:val="Hyperlink"/>
          <w:noProof/>
          <w:color w:val="000000" w:themeColor="text1"/>
          <w:u w:val="none"/>
          <w:lang w:eastAsia="de-DE"/>
        </w:rPr>
      </w:pPr>
      <w:r w:rsidRPr="001B62FA">
        <w:rPr>
          <w:noProof/>
          <w:vertAlign w:val="superscript"/>
          <w:lang w:eastAsia="de-DE"/>
        </w:rPr>
        <w:t>*</w:t>
      </w:r>
      <w:r w:rsidRPr="001B62FA">
        <w:rPr>
          <w:noProof/>
          <w:lang w:eastAsia="de-DE"/>
        </w:rPr>
        <w:t xml:space="preserve"> Corresponding author</w:t>
      </w:r>
      <w:r w:rsidR="00B06954" w:rsidRPr="001B62FA">
        <w:rPr>
          <w:noProof/>
          <w:lang w:eastAsia="de-DE"/>
        </w:rPr>
        <w:t xml:space="preserve">, email: </w:t>
      </w:r>
      <w:hyperlink r:id="rId8" w:history="1">
        <w:r w:rsidR="00713B84" w:rsidRPr="00D3319E">
          <w:rPr>
            <w:rStyle w:val="Hyperlink"/>
            <w:noProof/>
            <w:lang w:eastAsia="de-DE"/>
          </w:rPr>
          <w:t>jstubbs@ist.ucf.edu</w:t>
        </w:r>
      </w:hyperlink>
    </w:p>
    <w:p w14:paraId="58D169AC" w14:textId="77777777" w:rsidR="0040449E" w:rsidRPr="0089007E" w:rsidRDefault="0040449E" w:rsidP="000301A1">
      <w:pPr>
        <w:pStyle w:val="Abstract"/>
        <w:widowControl w:val="0"/>
      </w:pPr>
      <w:r w:rsidRPr="0089007E">
        <w:t xml:space="preserve">Abstract: Place a brief summary of your work here. Do not use more than 100 words. </w:t>
      </w:r>
      <w:r w:rsidR="00FE0445" w:rsidRPr="0089007E">
        <w:t>3D printing is of outstanding importance in medical engineering and has been growing continuously in recent years. From prostheses and soft implants to matrices for tissue engineering, additive manufacturing has decisive advantages for medicine. The scientific conference AMMM 2019 brings together engineers, scientists and technicians with physicians and entrepreneurs to discuss the latest achievements in 3D printing development for medicine.</w:t>
      </w:r>
    </w:p>
    <w:p w14:paraId="74CFE1B8" w14:textId="77777777" w:rsidR="002D141A" w:rsidRPr="002D141A" w:rsidRDefault="002D141A" w:rsidP="002D141A">
      <w:pPr>
        <w:rPr>
          <w:lang w:eastAsia="de-DE"/>
        </w:rPr>
      </w:pPr>
    </w:p>
    <w:p w14:paraId="661341CF" w14:textId="77777777" w:rsidR="002D141A" w:rsidRDefault="002D141A" w:rsidP="002D141A">
      <w:pPr>
        <w:rPr>
          <w:lang w:eastAsia="de-DE"/>
        </w:rPr>
        <w:sectPr w:rsidR="002D141A" w:rsidSect="004A5148">
          <w:headerReference w:type="even" r:id="rId9"/>
          <w:headerReference w:type="default" r:id="rId10"/>
          <w:footerReference w:type="even" r:id="rId11"/>
          <w:footerReference w:type="default" r:id="rId12"/>
          <w:headerReference w:type="first" r:id="rId13"/>
          <w:pgSz w:w="11907" w:h="16840" w:code="9"/>
          <w:pgMar w:top="1418" w:right="851" w:bottom="1134" w:left="851" w:header="709" w:footer="709" w:gutter="567"/>
          <w:cols w:space="227"/>
          <w:docGrid w:linePitch="360"/>
        </w:sectPr>
      </w:pPr>
    </w:p>
    <w:p w14:paraId="0BD086AE" w14:textId="77777777" w:rsidR="00655326" w:rsidRDefault="00655326" w:rsidP="000301A1">
      <w:pPr>
        <w:pStyle w:val="Heading1"/>
        <w:keepNext w:val="0"/>
        <w:keepLines w:val="0"/>
        <w:widowControl w:val="0"/>
      </w:pPr>
      <w:commentRangeStart w:id="0"/>
      <w:r w:rsidRPr="001B62FA">
        <w:t xml:space="preserve">I. </w:t>
      </w:r>
      <w:r w:rsidR="005E1A89" w:rsidRPr="001B62FA">
        <w:t>Introduction</w:t>
      </w:r>
      <w:commentRangeEnd w:id="0"/>
      <w:r w:rsidR="001442BA">
        <w:rPr>
          <w:rStyle w:val="CommentReference"/>
          <w:rFonts w:ascii="Times New Roman" w:eastAsiaTheme="minorHAnsi" w:hAnsi="Times New Roman" w:cstheme="minorBidi"/>
          <w:b w:val="0"/>
          <w:bCs w:val="0"/>
          <w:color w:val="auto"/>
        </w:rPr>
        <w:commentReference w:id="0"/>
      </w:r>
    </w:p>
    <w:p w14:paraId="59CB8AF0" w14:textId="77777777" w:rsidR="004E745B" w:rsidRDefault="004E745B" w:rsidP="004E745B">
      <w:pPr>
        <w:pStyle w:val="ListParagraph"/>
        <w:numPr>
          <w:ilvl w:val="0"/>
          <w:numId w:val="4"/>
        </w:numPr>
        <w:ind w:left="360"/>
      </w:pPr>
      <w:r>
        <w:t xml:space="preserve">Laryngoscopes </w:t>
      </w:r>
      <w:proofErr w:type="gramStart"/>
      <w:r>
        <w:t>were first introduced</w:t>
      </w:r>
      <w:proofErr w:type="gramEnd"/>
      <w:r>
        <w:t xml:space="preserve"> in…</w:t>
      </w:r>
    </w:p>
    <w:p w14:paraId="709E0F32" w14:textId="77777777" w:rsidR="004E745B" w:rsidRDefault="004E745B" w:rsidP="004E745B">
      <w:pPr>
        <w:pStyle w:val="ListParagraph"/>
        <w:numPr>
          <w:ilvl w:val="0"/>
          <w:numId w:val="4"/>
        </w:numPr>
        <w:ind w:left="360"/>
      </w:pPr>
      <w:r>
        <w:t>The most modern laryngoscopes are…</w:t>
      </w:r>
    </w:p>
    <w:p w14:paraId="7AB9F496" w14:textId="77777777" w:rsidR="004E745B" w:rsidRDefault="004E745B" w:rsidP="004E745B">
      <w:pPr>
        <w:pStyle w:val="ListParagraph"/>
        <w:numPr>
          <w:ilvl w:val="0"/>
          <w:numId w:val="4"/>
        </w:numPr>
        <w:ind w:left="360"/>
      </w:pPr>
      <w:r>
        <w:t>There are such things as disposable laryngoscopes…</w:t>
      </w:r>
    </w:p>
    <w:p w14:paraId="4AE90F69" w14:textId="77777777" w:rsidR="004E745B" w:rsidRDefault="004E745B" w:rsidP="004E745B">
      <w:pPr>
        <w:pStyle w:val="ListParagraph"/>
        <w:numPr>
          <w:ilvl w:val="0"/>
          <w:numId w:val="4"/>
        </w:numPr>
        <w:ind w:left="360"/>
      </w:pPr>
      <w:r>
        <w:t>Laryngoscope blades vary per age group, but there is only # options for pediatrics…</w:t>
      </w:r>
    </w:p>
    <w:p w14:paraId="6A00FECB" w14:textId="77777777" w:rsidR="004E745B" w:rsidRDefault="004E745B" w:rsidP="004E745B">
      <w:pPr>
        <w:pStyle w:val="ListParagraph"/>
        <w:numPr>
          <w:ilvl w:val="0"/>
          <w:numId w:val="4"/>
        </w:numPr>
        <w:ind w:left="360"/>
      </w:pPr>
      <w:r w:rsidRPr="00713B84">
        <w:t>Difficulties with intubation represent the main cause of pediatric, anesthesia-related morbidities and mortality [1]. Even in scenarios where difficult intubations are expected, anesthesiologists know to have “all the equipment to hand,” which translates into a clutter of devices and cost inefficiencies [2].</w:t>
      </w:r>
    </w:p>
    <w:p w14:paraId="433B8ECF" w14:textId="77777777" w:rsidR="004E745B" w:rsidRDefault="004E745B" w:rsidP="004E745B">
      <w:r>
        <w:t xml:space="preserve">The design of patient-specific devices requires several </w:t>
      </w:r>
      <w:commentRangeStart w:id="1"/>
      <w:r>
        <w:t>steps…</w:t>
      </w:r>
      <w:commentRangeEnd w:id="1"/>
      <w:r>
        <w:rPr>
          <w:rStyle w:val="CommentReference"/>
        </w:rPr>
        <w:commentReference w:id="1"/>
      </w:r>
    </w:p>
    <w:p w14:paraId="5EE2659A" w14:textId="77777777" w:rsidR="0040449E" w:rsidRPr="001B62FA" w:rsidRDefault="0040449E" w:rsidP="000301A1">
      <w:pPr>
        <w:pStyle w:val="Heading1"/>
        <w:keepNext w:val="0"/>
        <w:keepLines w:val="0"/>
        <w:widowControl w:val="0"/>
      </w:pPr>
      <w:r w:rsidRPr="001B62FA">
        <w:t xml:space="preserve">II. Material and </w:t>
      </w:r>
      <w:r w:rsidR="005C2F4C">
        <w:t>m</w:t>
      </w:r>
      <w:r w:rsidRPr="001B62FA">
        <w:t>ethods</w:t>
      </w:r>
    </w:p>
    <w:p w14:paraId="2E60ACF2" w14:textId="77777777" w:rsidR="001442BA" w:rsidRDefault="001442BA" w:rsidP="001442BA">
      <w:pPr>
        <w:pStyle w:val="Heading2"/>
      </w:pPr>
      <w:r>
        <w:t>II.I. Patient Data</w:t>
      </w:r>
    </w:p>
    <w:p w14:paraId="4DD79E40" w14:textId="77777777" w:rsidR="001442BA" w:rsidRDefault="001442BA" w:rsidP="001442BA">
      <w:commentRangeStart w:id="2"/>
      <w:r>
        <w:t xml:space="preserve">The raw patient data should be geometry of the tissue and bone in the patient, leaving the airway of the patient hollow. In most segmentation software, this is a simple task, and </w:t>
      </w:r>
      <w:proofErr w:type="gramStart"/>
      <w:r>
        <w:t>can even be done</w:t>
      </w:r>
      <w:proofErr w:type="gramEnd"/>
      <w:r>
        <w:t xml:space="preserve"> in Houdini, using our custom segmentation software, to avoid using different software.</w:t>
      </w:r>
      <w:commentRangeEnd w:id="2"/>
      <w:r>
        <w:rPr>
          <w:rStyle w:val="CommentReference"/>
        </w:rPr>
        <w:commentReference w:id="2"/>
      </w:r>
    </w:p>
    <w:p w14:paraId="63DECB06" w14:textId="77777777" w:rsidR="001442BA" w:rsidRDefault="001442BA" w:rsidP="001442BA">
      <w:pPr>
        <w:pStyle w:val="Heading2"/>
      </w:pPr>
      <w:r>
        <w:t>II.I</w:t>
      </w:r>
      <w:r>
        <w:t>I</w:t>
      </w:r>
      <w:r>
        <w:t>. Patient Data</w:t>
      </w:r>
    </w:p>
    <w:p w14:paraId="751F93D9" w14:textId="77777777" w:rsidR="005C2F4C" w:rsidRPr="002D141A" w:rsidRDefault="003C2C6F" w:rsidP="00A97609">
      <w:r>
        <w:t xml:space="preserve">We used Houdini FX, a VFX software traditionally used in the film and games industries to create a process for rapidly segmenting airways from patient geometry, finding the average path through that airway, then using that data </w:t>
      </w:r>
      <w:proofErr w:type="gramStart"/>
      <w:r>
        <w:t>to procedurally design</w:t>
      </w:r>
      <w:proofErr w:type="gramEnd"/>
      <w:r>
        <w:t xml:space="preserve"> a laryngoscope that is sized to perfectly fit the patient it has been designed for.</w:t>
      </w:r>
      <w:r w:rsidR="0071152D">
        <w:t xml:space="preserve"> This process starts with importing patient data, which </w:t>
      </w:r>
      <w:proofErr w:type="gramStart"/>
      <w:r w:rsidR="0071152D">
        <w:t>can be created</w:t>
      </w:r>
      <w:proofErr w:type="gramEnd"/>
      <w:r w:rsidR="0071152D">
        <w:t xml:space="preserve"> using any software (including Houdini</w:t>
      </w:r>
      <w:r>
        <w:t xml:space="preserve"> </w:t>
      </w:r>
      <w:r w:rsidR="0071152D">
        <w:t xml:space="preserve">with our customized DICOM toolset built for Houdini). Next, the data </w:t>
      </w:r>
      <w:proofErr w:type="gramStart"/>
      <w:r w:rsidR="0071152D">
        <w:t>can be segmented</w:t>
      </w:r>
      <w:proofErr w:type="gramEnd"/>
      <w:r w:rsidR="0071152D">
        <w:t xml:space="preserve"> inside of Houdini to isolate the negative space of the patient’s airway. After that a solver is ran to determine the path and width of the airway, before finally extruding the tool along the toolpath created from the patient data, and fabricating the new device using 3D printing technologies. Figure 1, below, shows this process broken into several distinct parts, for importing patient data, refining patient data, finding a close </w:t>
      </w:r>
      <w:r w:rsidR="0071152D">
        <w:t xml:space="preserve">bounding shape, segmenting the airway from the rest of the patient data, finding the center line, </w:t>
      </w:r>
      <w:r w:rsidR="006F247C">
        <w:t xml:space="preserve">which can be exported for </w:t>
      </w:r>
      <w:r w:rsidR="0071152D">
        <w:t>u</w:t>
      </w:r>
      <w:r w:rsidR="006F247C">
        <w:t>s</w:t>
      </w:r>
      <w:r w:rsidR="0071152D">
        <w:t>e</w:t>
      </w:r>
      <w:r w:rsidR="006F247C">
        <w:t xml:space="preserve"> in other cad software, or applied to the tool profile in Houdini to create a device.</w:t>
      </w:r>
      <w:r w:rsidR="0071152D">
        <w:t xml:space="preserve"> </w:t>
      </w:r>
    </w:p>
    <w:p w14:paraId="5777D089" w14:textId="77777777" w:rsidR="005C2F4C" w:rsidRDefault="005C2F4C" w:rsidP="0071152D">
      <w:pPr>
        <w:widowControl w:val="0"/>
        <w:jc w:val="center"/>
      </w:pPr>
    </w:p>
    <w:p w14:paraId="2A87F668" w14:textId="77777777" w:rsidR="0071152D" w:rsidRDefault="00713B84" w:rsidP="0071152D">
      <w:pPr>
        <w:pStyle w:val="Subtitle"/>
      </w:pPr>
      <w:r>
        <w:t>Figure 1: Process and Program Diagram</w:t>
      </w:r>
    </w:p>
    <w:p w14:paraId="3D04B711" w14:textId="77777777" w:rsidR="007171FE" w:rsidRDefault="007171FE" w:rsidP="007171FE">
      <w:pPr>
        <w:pStyle w:val="Heading2"/>
      </w:pPr>
      <w:r>
        <w:t>II.II</w:t>
      </w:r>
      <w:r w:rsidR="001442BA">
        <w:t>I</w:t>
      </w:r>
      <w:r>
        <w:t>. Segmentation</w:t>
      </w:r>
    </w:p>
    <w:p w14:paraId="78EFE55C" w14:textId="77777777" w:rsidR="007171FE" w:rsidRDefault="007171FE" w:rsidP="007171FE">
      <w:r>
        <w:t xml:space="preserve">The segmentation step involves creating a shell around the base geometry, </w:t>
      </w:r>
      <w:r w:rsidR="001C3FD4">
        <w:t>using a shrink-wrap operation</w:t>
      </w:r>
      <w:r>
        <w:t xml:space="preserve">, </w:t>
      </w:r>
      <w:r w:rsidR="001C3FD4">
        <w:t>and then</w:t>
      </w:r>
      <w:r>
        <w:t xml:space="preserve"> using a subtraction operation to cut the source patient geometry from the shell geometry. This will leave the airway, and any other empty space inside of the patient data geometry, allowing easy removal of the disconnected parts</w:t>
      </w:r>
      <w:r w:rsidR="001C3FD4">
        <w:t>, leaving only the negative space of the airway.</w:t>
      </w:r>
    </w:p>
    <w:p w14:paraId="263EE0A0" w14:textId="77777777" w:rsidR="001C3FD4" w:rsidRDefault="001442BA" w:rsidP="001C3FD4">
      <w:pPr>
        <w:pStyle w:val="Heading2"/>
      </w:pPr>
      <w:r>
        <w:t>II.IV</w:t>
      </w:r>
      <w:r w:rsidR="001C3FD4">
        <w:t>. Pathfinding</w:t>
      </w:r>
    </w:p>
    <w:p w14:paraId="553C2AAC" w14:textId="77777777" w:rsidR="001C3FD4" w:rsidRDefault="001C3FD4" w:rsidP="001C3FD4">
      <w:r>
        <w:t xml:space="preserve">After the airway volume has been segmented, there are two options for finding its center path, one being the use of a modified space colonization algorithm, and the other using Houdini’s native </w:t>
      </w:r>
      <w:proofErr w:type="gramStart"/>
      <w:r>
        <w:t>find</w:t>
      </w:r>
      <w:proofErr w:type="gramEnd"/>
      <w:r>
        <w:t xml:space="preserve"> shortest path node. </w:t>
      </w:r>
    </w:p>
    <w:p w14:paraId="003DEC71" w14:textId="77777777" w:rsidR="001C3FD4" w:rsidRDefault="001C3FD4" w:rsidP="001C3FD4">
      <w:r>
        <w:t xml:space="preserve">The space colonization method, takes an input point near the front of the volume, where the mouth would be, and using a point cloud defined inside of the airway’s volume </w:t>
      </w:r>
      <w:proofErr w:type="gramStart"/>
      <w:r>
        <w:t>to organically grow</w:t>
      </w:r>
      <w:proofErr w:type="gramEnd"/>
      <w:r>
        <w:t xml:space="preserve"> a path through the airway, which can be averaged to find a close approximation of the curvature of the airway.</w:t>
      </w:r>
    </w:p>
    <w:p w14:paraId="62A46A5D" w14:textId="77777777" w:rsidR="001C3FD4" w:rsidRDefault="001C3FD4" w:rsidP="001C3FD4">
      <w:r>
        <w:t xml:space="preserve">The other option is to </w:t>
      </w:r>
      <w:r w:rsidR="009A4384">
        <w:t xml:space="preserve">select a group of points at the mouth, and another group at the end of the airway, and to use find the shortest path between the two groups using a point cloud similar to the one used for space colonization method, and averaging the paths to find a </w:t>
      </w:r>
      <w:r w:rsidR="00935A6D">
        <w:t>centerline</w:t>
      </w:r>
      <w:r w:rsidR="009A4384">
        <w:t>.</w:t>
      </w:r>
    </w:p>
    <w:p w14:paraId="58915E48" w14:textId="77777777" w:rsidR="009A4384" w:rsidRDefault="001442BA" w:rsidP="009A4384">
      <w:pPr>
        <w:pStyle w:val="Heading2"/>
      </w:pPr>
      <w:r>
        <w:t>II.</w:t>
      </w:r>
      <w:r w:rsidR="009A4384">
        <w:t>V. Part Design</w:t>
      </w:r>
    </w:p>
    <w:p w14:paraId="5BDAD8FB" w14:textId="77777777" w:rsidR="009A4384" w:rsidRDefault="009A4384" w:rsidP="009A4384">
      <w:r>
        <w:t xml:space="preserve">Using the airway path designed above, you can extrude and loft a tool shape along this path to create a laryngoscope that will follow the path of the airway, and </w:t>
      </w:r>
      <w:proofErr w:type="gramStart"/>
      <w:r>
        <w:t>can be easily and quickly customized</w:t>
      </w:r>
      <w:proofErr w:type="gramEnd"/>
      <w:r>
        <w:t xml:space="preserve"> to any patient.</w:t>
      </w:r>
    </w:p>
    <w:p w14:paraId="75C2F371" w14:textId="77777777" w:rsidR="009A4384" w:rsidRDefault="009A4384" w:rsidP="009A4384">
      <w:pPr>
        <w:pStyle w:val="Heading2"/>
      </w:pPr>
      <w:r>
        <w:lastRenderedPageBreak/>
        <w:t>II.V</w:t>
      </w:r>
      <w:r w:rsidR="001442BA">
        <w:t>I</w:t>
      </w:r>
      <w:r>
        <w:t>. Fabrication</w:t>
      </w:r>
    </w:p>
    <w:p w14:paraId="53022338" w14:textId="77777777" w:rsidR="006F247C" w:rsidRPr="006F247C" w:rsidRDefault="009A4384" w:rsidP="006F247C">
      <w:r>
        <w:t xml:space="preserve">Since this part </w:t>
      </w:r>
      <w:proofErr w:type="gramStart"/>
      <w:r>
        <w:t>was designed</w:t>
      </w:r>
      <w:proofErr w:type="gramEnd"/>
      <w:r>
        <w:t xml:space="preserve"> in a digital space, it can be easily exported for creation on a 3D printer. This methodology would allow for the rapid creation of one-time-use medical devices that </w:t>
      </w:r>
      <w:proofErr w:type="gramStart"/>
      <w:r>
        <w:t>could be designed</w:t>
      </w:r>
      <w:proofErr w:type="gramEnd"/>
      <w:r>
        <w:t xml:space="preserve"> on an as needed basis for patients as they enter a hospital with minimal wait time.</w:t>
      </w:r>
    </w:p>
    <w:p w14:paraId="140E0E36" w14:textId="77777777" w:rsidR="0040449E" w:rsidRPr="001B62FA" w:rsidRDefault="0040449E" w:rsidP="000301A1">
      <w:pPr>
        <w:pStyle w:val="Heading1"/>
        <w:keepNext w:val="0"/>
        <w:keepLines w:val="0"/>
        <w:widowControl w:val="0"/>
      </w:pPr>
      <w:r w:rsidRPr="001B62FA">
        <w:t>III. Results</w:t>
      </w:r>
      <w:r w:rsidR="005C2F4C" w:rsidRPr="005C2F4C">
        <w:t xml:space="preserve"> </w:t>
      </w:r>
      <w:r w:rsidR="005C2F4C">
        <w:t>and d</w:t>
      </w:r>
      <w:r w:rsidR="005C2F4C" w:rsidRPr="001B62FA">
        <w:t>iscussion</w:t>
      </w:r>
    </w:p>
    <w:p w14:paraId="31649B29" w14:textId="77777777" w:rsidR="007431A1" w:rsidRDefault="007431A1" w:rsidP="007431A1">
      <w:pPr>
        <w:pStyle w:val="Subtitle"/>
        <w:widowControl w:val="0"/>
      </w:pPr>
    </w:p>
    <w:p w14:paraId="01510E3E" w14:textId="77358B32" w:rsidR="007431A1" w:rsidRPr="002D141A" w:rsidRDefault="007431A1" w:rsidP="007431A1">
      <w:pPr>
        <w:pStyle w:val="Subtitle"/>
        <w:widowControl w:val="0"/>
      </w:pPr>
      <w:r w:rsidRPr="005C2F4C">
        <w:t>Table 1:</w:t>
      </w:r>
      <w:r w:rsidRPr="001B62FA">
        <w:t xml:space="preserve"> </w:t>
      </w:r>
      <w:r>
        <w:t>Results</w:t>
      </w:r>
    </w:p>
    <w:tbl>
      <w:tblPr>
        <w:tblStyle w:val="TableGrid"/>
        <w:tblW w:w="4573" w:type="dxa"/>
        <w:tblInd w:w="225" w:type="dxa"/>
        <w:tblLayout w:type="fixed"/>
        <w:tblLook w:val="04A0" w:firstRow="1" w:lastRow="0" w:firstColumn="1" w:lastColumn="0" w:noHBand="0" w:noVBand="1"/>
      </w:tblPr>
      <w:tblGrid>
        <w:gridCol w:w="1143"/>
        <w:gridCol w:w="2097"/>
        <w:gridCol w:w="1333"/>
      </w:tblGrid>
      <w:tr w:rsidR="007431A1" w:rsidRPr="001B62FA" w14:paraId="3F1101DA" w14:textId="77777777" w:rsidTr="000677FD">
        <w:trPr>
          <w:trHeight w:val="360"/>
        </w:trPr>
        <w:tc>
          <w:tcPr>
            <w:tcW w:w="4573" w:type="dxa"/>
            <w:gridSpan w:val="3"/>
            <w:vAlign w:val="center"/>
          </w:tcPr>
          <w:p w14:paraId="301F6275" w14:textId="36B78999" w:rsidR="007431A1" w:rsidRPr="007431A1" w:rsidRDefault="007431A1" w:rsidP="007431A1">
            <w:pPr>
              <w:widowControl w:val="0"/>
              <w:spacing w:after="0"/>
              <w:jc w:val="center"/>
              <w:rPr>
                <w:b/>
              </w:rPr>
            </w:pPr>
            <w:r w:rsidRPr="007431A1">
              <w:rPr>
                <w:rFonts w:asciiTheme="minorHAnsi" w:hAnsiTheme="minorHAnsi"/>
                <w:b/>
                <w:sz w:val="22"/>
              </w:rPr>
              <w:t>Segmentation</w:t>
            </w:r>
          </w:p>
        </w:tc>
      </w:tr>
      <w:tr w:rsidR="007431A1" w:rsidRPr="001B62FA" w14:paraId="22125349" w14:textId="77777777" w:rsidTr="000E3504">
        <w:trPr>
          <w:trHeight w:val="360"/>
        </w:trPr>
        <w:tc>
          <w:tcPr>
            <w:tcW w:w="4573" w:type="dxa"/>
            <w:gridSpan w:val="3"/>
            <w:vAlign w:val="center"/>
          </w:tcPr>
          <w:p w14:paraId="65E87661" w14:textId="25C632BF" w:rsidR="007431A1" w:rsidRPr="007431A1" w:rsidRDefault="007431A1" w:rsidP="007431A1">
            <w:pPr>
              <w:widowControl w:val="0"/>
              <w:spacing w:after="0"/>
              <w:jc w:val="center"/>
              <w:rPr>
                <w:rFonts w:asciiTheme="minorHAnsi" w:hAnsiTheme="minorHAnsi"/>
                <w:b/>
              </w:rPr>
            </w:pPr>
            <w:r>
              <w:rPr>
                <w:rFonts w:asciiTheme="minorHAnsi" w:hAnsiTheme="minorHAnsi"/>
                <w:b/>
              </w:rPr>
              <w:t>Thresholding</w:t>
            </w:r>
          </w:p>
        </w:tc>
      </w:tr>
      <w:tr w:rsidR="007431A1" w:rsidRPr="001B62FA" w14:paraId="21C51816" w14:textId="77777777" w:rsidTr="007431A1">
        <w:trPr>
          <w:trHeight w:val="360"/>
        </w:trPr>
        <w:tc>
          <w:tcPr>
            <w:tcW w:w="1143" w:type="dxa"/>
            <w:vAlign w:val="center"/>
          </w:tcPr>
          <w:p w14:paraId="45066B6D" w14:textId="288C4CDA" w:rsidR="007431A1" w:rsidRPr="007431A1" w:rsidRDefault="007431A1" w:rsidP="007431A1">
            <w:pPr>
              <w:widowControl w:val="0"/>
              <w:spacing w:after="0"/>
              <w:jc w:val="center"/>
              <w:rPr>
                <w:rFonts w:asciiTheme="minorHAnsi" w:hAnsiTheme="minorHAnsi"/>
                <w:b/>
              </w:rPr>
            </w:pPr>
            <w:r>
              <w:rPr>
                <w:rFonts w:asciiTheme="minorHAnsi" w:hAnsiTheme="minorHAnsi"/>
                <w:b/>
              </w:rPr>
              <w:t>Patient</w:t>
            </w:r>
          </w:p>
        </w:tc>
        <w:tc>
          <w:tcPr>
            <w:tcW w:w="2097" w:type="dxa"/>
            <w:vAlign w:val="center"/>
          </w:tcPr>
          <w:p w14:paraId="22541BDA" w14:textId="6B61F9DF" w:rsidR="007431A1" w:rsidRPr="007431A1" w:rsidRDefault="007431A1" w:rsidP="007431A1">
            <w:pPr>
              <w:widowControl w:val="0"/>
              <w:spacing w:after="0"/>
              <w:jc w:val="center"/>
              <w:rPr>
                <w:rFonts w:asciiTheme="minorHAnsi" w:hAnsiTheme="minorHAnsi"/>
                <w:b/>
              </w:rPr>
            </w:pPr>
            <w:r w:rsidRPr="007431A1">
              <w:rPr>
                <w:rFonts w:asciiTheme="minorHAnsi" w:hAnsiTheme="minorHAnsi"/>
                <w:b/>
              </w:rPr>
              <w:t>Value</w:t>
            </w:r>
          </w:p>
        </w:tc>
        <w:tc>
          <w:tcPr>
            <w:tcW w:w="1333" w:type="dxa"/>
            <w:vAlign w:val="center"/>
          </w:tcPr>
          <w:p w14:paraId="69489D3D" w14:textId="3F4701DE" w:rsidR="007431A1" w:rsidRPr="007431A1" w:rsidRDefault="007431A1" w:rsidP="007431A1">
            <w:pPr>
              <w:widowControl w:val="0"/>
              <w:spacing w:after="0"/>
              <w:jc w:val="center"/>
              <w:rPr>
                <w:rFonts w:asciiTheme="minorHAnsi" w:hAnsiTheme="minorHAnsi"/>
                <w:b/>
              </w:rPr>
            </w:pPr>
            <w:r w:rsidRPr="007431A1">
              <w:rPr>
                <w:rFonts w:asciiTheme="minorHAnsi" w:hAnsiTheme="minorHAnsi"/>
                <w:b/>
              </w:rPr>
              <w:t>Unit</w:t>
            </w:r>
          </w:p>
        </w:tc>
      </w:tr>
      <w:tr w:rsidR="007431A1" w:rsidRPr="001B62FA" w14:paraId="19C45B38" w14:textId="77777777" w:rsidTr="007431A1">
        <w:trPr>
          <w:trHeight w:val="288"/>
        </w:trPr>
        <w:tc>
          <w:tcPr>
            <w:tcW w:w="1143" w:type="dxa"/>
            <w:vAlign w:val="center"/>
          </w:tcPr>
          <w:p w14:paraId="0A80D424" w14:textId="296D1A4B" w:rsidR="007431A1" w:rsidRPr="001B62FA" w:rsidRDefault="007431A1" w:rsidP="007431A1">
            <w:r>
              <w:t>1</w:t>
            </w:r>
          </w:p>
        </w:tc>
        <w:tc>
          <w:tcPr>
            <w:tcW w:w="2097" w:type="dxa"/>
            <w:vAlign w:val="center"/>
          </w:tcPr>
          <w:p w14:paraId="0B570CE6" w14:textId="77777777" w:rsidR="007431A1" w:rsidRPr="001B62FA" w:rsidRDefault="007431A1" w:rsidP="007431A1">
            <w:pPr>
              <w:widowControl w:val="0"/>
              <w:spacing w:after="0"/>
              <w:jc w:val="left"/>
              <w:rPr>
                <w:sz w:val="16"/>
              </w:rPr>
            </w:pPr>
            <w:r w:rsidRPr="001B62FA">
              <w:rPr>
                <w:sz w:val="16"/>
              </w:rPr>
              <w:t>24, Bold, Calibri</w:t>
            </w:r>
          </w:p>
        </w:tc>
        <w:tc>
          <w:tcPr>
            <w:tcW w:w="1333" w:type="dxa"/>
          </w:tcPr>
          <w:p w14:paraId="2596804A" w14:textId="14C17AB8" w:rsidR="007431A1" w:rsidRPr="001B62FA" w:rsidRDefault="007431A1" w:rsidP="007431A1">
            <w:pPr>
              <w:widowControl w:val="0"/>
              <w:spacing w:after="0"/>
              <w:jc w:val="left"/>
              <w:rPr>
                <w:sz w:val="16"/>
              </w:rPr>
            </w:pPr>
            <w:r w:rsidRPr="001B62FA">
              <w:rPr>
                <w:sz w:val="16"/>
              </w:rPr>
              <w:t>Title</w:t>
            </w:r>
          </w:p>
        </w:tc>
      </w:tr>
      <w:tr w:rsidR="007431A1" w:rsidRPr="001B62FA" w14:paraId="105D51D6" w14:textId="77777777" w:rsidTr="007431A1">
        <w:trPr>
          <w:trHeight w:val="288"/>
        </w:trPr>
        <w:tc>
          <w:tcPr>
            <w:tcW w:w="1143" w:type="dxa"/>
            <w:vAlign w:val="center"/>
          </w:tcPr>
          <w:p w14:paraId="1CEC3FFF" w14:textId="59967394" w:rsidR="007431A1" w:rsidRPr="001B62FA" w:rsidRDefault="007431A1" w:rsidP="007431A1">
            <w:pPr>
              <w:pStyle w:val="Heading6"/>
              <w:keepNext w:val="0"/>
              <w:keepLines w:val="0"/>
              <w:widowControl w:val="0"/>
              <w:outlineLvl w:val="5"/>
            </w:pPr>
            <w:r>
              <w:t>2</w:t>
            </w:r>
          </w:p>
        </w:tc>
        <w:tc>
          <w:tcPr>
            <w:tcW w:w="2097" w:type="dxa"/>
            <w:vAlign w:val="center"/>
          </w:tcPr>
          <w:p w14:paraId="2E5FEC82" w14:textId="77777777" w:rsidR="007431A1" w:rsidRPr="001B62FA" w:rsidRDefault="007431A1" w:rsidP="007431A1">
            <w:pPr>
              <w:widowControl w:val="0"/>
              <w:spacing w:after="0"/>
              <w:jc w:val="left"/>
              <w:rPr>
                <w:sz w:val="16"/>
              </w:rPr>
            </w:pPr>
            <w:r w:rsidRPr="001B62FA">
              <w:rPr>
                <w:sz w:val="16"/>
              </w:rPr>
              <w:t>12, Bold, Calibri</w:t>
            </w:r>
          </w:p>
        </w:tc>
        <w:tc>
          <w:tcPr>
            <w:tcW w:w="1333" w:type="dxa"/>
          </w:tcPr>
          <w:p w14:paraId="31010D05" w14:textId="1DF95DDE" w:rsidR="007431A1" w:rsidRPr="001B62FA" w:rsidRDefault="007431A1" w:rsidP="007431A1">
            <w:pPr>
              <w:widowControl w:val="0"/>
              <w:spacing w:after="0"/>
              <w:jc w:val="left"/>
              <w:rPr>
                <w:sz w:val="16"/>
              </w:rPr>
            </w:pPr>
            <w:r w:rsidRPr="001B62FA">
              <w:rPr>
                <w:sz w:val="16"/>
              </w:rPr>
              <w:t>Authors</w:t>
            </w:r>
          </w:p>
        </w:tc>
      </w:tr>
      <w:tr w:rsidR="007431A1" w:rsidRPr="001B62FA" w14:paraId="28DD20CC" w14:textId="77777777" w:rsidTr="007431A1">
        <w:trPr>
          <w:trHeight w:val="288"/>
        </w:trPr>
        <w:tc>
          <w:tcPr>
            <w:tcW w:w="1143" w:type="dxa"/>
            <w:vAlign w:val="center"/>
          </w:tcPr>
          <w:p w14:paraId="67192A20" w14:textId="7BDCE7C7" w:rsidR="007431A1" w:rsidRPr="001B62FA" w:rsidRDefault="007431A1" w:rsidP="007431A1">
            <w:pPr>
              <w:pStyle w:val="Heading7"/>
              <w:keepNext w:val="0"/>
              <w:keepLines w:val="0"/>
              <w:widowControl w:val="0"/>
              <w:outlineLvl w:val="6"/>
            </w:pPr>
            <w:r>
              <w:t>3</w:t>
            </w:r>
          </w:p>
        </w:tc>
        <w:tc>
          <w:tcPr>
            <w:tcW w:w="2097" w:type="dxa"/>
            <w:vAlign w:val="center"/>
          </w:tcPr>
          <w:p w14:paraId="4B71EDFB" w14:textId="77777777" w:rsidR="007431A1" w:rsidRPr="001B62FA" w:rsidRDefault="007431A1" w:rsidP="007431A1">
            <w:pPr>
              <w:widowControl w:val="0"/>
              <w:spacing w:after="0"/>
              <w:jc w:val="left"/>
              <w:rPr>
                <w:sz w:val="16"/>
              </w:rPr>
            </w:pPr>
            <w:r w:rsidRPr="001B62FA">
              <w:rPr>
                <w:sz w:val="16"/>
              </w:rPr>
              <w:t>12, Italic, Calibri</w:t>
            </w:r>
          </w:p>
        </w:tc>
        <w:tc>
          <w:tcPr>
            <w:tcW w:w="1333" w:type="dxa"/>
          </w:tcPr>
          <w:p w14:paraId="6CC3A6A6" w14:textId="534F9710" w:rsidR="007431A1" w:rsidRPr="001B62FA" w:rsidRDefault="007431A1" w:rsidP="007431A1">
            <w:pPr>
              <w:widowControl w:val="0"/>
              <w:spacing w:after="0"/>
              <w:jc w:val="left"/>
              <w:rPr>
                <w:sz w:val="16"/>
              </w:rPr>
            </w:pPr>
            <w:r w:rsidRPr="001B62FA">
              <w:rPr>
                <w:sz w:val="16"/>
              </w:rPr>
              <w:t>Affiliation</w:t>
            </w:r>
          </w:p>
        </w:tc>
      </w:tr>
      <w:tr w:rsidR="007431A1" w:rsidRPr="001B62FA" w14:paraId="6EFA021C" w14:textId="77777777" w:rsidTr="007431A1">
        <w:trPr>
          <w:trHeight w:val="288"/>
        </w:trPr>
        <w:tc>
          <w:tcPr>
            <w:tcW w:w="1143" w:type="dxa"/>
            <w:vAlign w:val="center"/>
          </w:tcPr>
          <w:p w14:paraId="7CB8644D" w14:textId="77777777" w:rsidR="007431A1" w:rsidRDefault="007431A1" w:rsidP="007431A1">
            <w:pPr>
              <w:pStyle w:val="Heading7"/>
              <w:keepNext w:val="0"/>
              <w:keepLines w:val="0"/>
              <w:widowControl w:val="0"/>
              <w:outlineLvl w:val="6"/>
            </w:pPr>
          </w:p>
        </w:tc>
        <w:tc>
          <w:tcPr>
            <w:tcW w:w="2097" w:type="dxa"/>
            <w:vAlign w:val="center"/>
          </w:tcPr>
          <w:p w14:paraId="48ECE452" w14:textId="77777777" w:rsidR="007431A1" w:rsidRPr="001B62FA" w:rsidRDefault="007431A1" w:rsidP="007431A1">
            <w:pPr>
              <w:widowControl w:val="0"/>
              <w:spacing w:after="0"/>
              <w:jc w:val="left"/>
              <w:rPr>
                <w:sz w:val="16"/>
              </w:rPr>
            </w:pPr>
          </w:p>
        </w:tc>
        <w:tc>
          <w:tcPr>
            <w:tcW w:w="1333" w:type="dxa"/>
          </w:tcPr>
          <w:p w14:paraId="42FFEB7D" w14:textId="77777777" w:rsidR="007431A1" w:rsidRPr="001B62FA" w:rsidRDefault="007431A1" w:rsidP="007431A1">
            <w:pPr>
              <w:widowControl w:val="0"/>
              <w:spacing w:after="0"/>
              <w:jc w:val="left"/>
              <w:rPr>
                <w:sz w:val="16"/>
              </w:rPr>
            </w:pPr>
          </w:p>
        </w:tc>
      </w:tr>
      <w:tr w:rsidR="007431A1" w:rsidRPr="001B62FA" w14:paraId="6BD19A3A" w14:textId="77777777" w:rsidTr="007431A1">
        <w:trPr>
          <w:trHeight w:val="288"/>
        </w:trPr>
        <w:tc>
          <w:tcPr>
            <w:tcW w:w="1143" w:type="dxa"/>
            <w:vAlign w:val="center"/>
          </w:tcPr>
          <w:p w14:paraId="2C2C841B" w14:textId="77777777" w:rsidR="007431A1" w:rsidRDefault="007431A1" w:rsidP="007431A1">
            <w:pPr>
              <w:pStyle w:val="Heading7"/>
              <w:keepNext w:val="0"/>
              <w:keepLines w:val="0"/>
              <w:widowControl w:val="0"/>
              <w:outlineLvl w:val="6"/>
            </w:pPr>
          </w:p>
        </w:tc>
        <w:tc>
          <w:tcPr>
            <w:tcW w:w="2097" w:type="dxa"/>
            <w:vAlign w:val="center"/>
          </w:tcPr>
          <w:p w14:paraId="42D4BE39" w14:textId="77777777" w:rsidR="007431A1" w:rsidRPr="001B62FA" w:rsidRDefault="007431A1" w:rsidP="007431A1">
            <w:pPr>
              <w:widowControl w:val="0"/>
              <w:spacing w:after="0"/>
              <w:jc w:val="left"/>
              <w:rPr>
                <w:sz w:val="16"/>
              </w:rPr>
            </w:pPr>
          </w:p>
        </w:tc>
        <w:tc>
          <w:tcPr>
            <w:tcW w:w="1333" w:type="dxa"/>
          </w:tcPr>
          <w:p w14:paraId="7692764F" w14:textId="77777777" w:rsidR="007431A1" w:rsidRPr="001B62FA" w:rsidRDefault="007431A1" w:rsidP="007431A1">
            <w:pPr>
              <w:widowControl w:val="0"/>
              <w:spacing w:after="0"/>
              <w:jc w:val="left"/>
              <w:rPr>
                <w:sz w:val="16"/>
              </w:rPr>
            </w:pPr>
          </w:p>
        </w:tc>
      </w:tr>
      <w:tr w:rsidR="007431A1" w:rsidRPr="001B62FA" w14:paraId="43C437F0" w14:textId="77777777" w:rsidTr="007431A1">
        <w:trPr>
          <w:trHeight w:val="288"/>
        </w:trPr>
        <w:tc>
          <w:tcPr>
            <w:tcW w:w="1143" w:type="dxa"/>
            <w:vAlign w:val="center"/>
          </w:tcPr>
          <w:p w14:paraId="78992B2A" w14:textId="77777777" w:rsidR="007431A1" w:rsidRDefault="007431A1" w:rsidP="007431A1">
            <w:pPr>
              <w:pStyle w:val="Heading7"/>
              <w:keepNext w:val="0"/>
              <w:keepLines w:val="0"/>
              <w:widowControl w:val="0"/>
              <w:outlineLvl w:val="6"/>
            </w:pPr>
          </w:p>
        </w:tc>
        <w:tc>
          <w:tcPr>
            <w:tcW w:w="2097" w:type="dxa"/>
            <w:vAlign w:val="center"/>
          </w:tcPr>
          <w:p w14:paraId="2719EF7B" w14:textId="77777777" w:rsidR="007431A1" w:rsidRPr="001B62FA" w:rsidRDefault="007431A1" w:rsidP="007431A1">
            <w:pPr>
              <w:widowControl w:val="0"/>
              <w:spacing w:after="0"/>
              <w:jc w:val="left"/>
              <w:rPr>
                <w:sz w:val="16"/>
              </w:rPr>
            </w:pPr>
          </w:p>
        </w:tc>
        <w:tc>
          <w:tcPr>
            <w:tcW w:w="1333" w:type="dxa"/>
          </w:tcPr>
          <w:p w14:paraId="29051A07" w14:textId="77777777" w:rsidR="007431A1" w:rsidRPr="001B62FA" w:rsidRDefault="007431A1" w:rsidP="007431A1">
            <w:pPr>
              <w:widowControl w:val="0"/>
              <w:spacing w:after="0"/>
              <w:jc w:val="left"/>
              <w:rPr>
                <w:sz w:val="16"/>
              </w:rPr>
            </w:pPr>
          </w:p>
        </w:tc>
      </w:tr>
      <w:tr w:rsidR="007431A1" w:rsidRPr="001B62FA" w14:paraId="6DCE2FBD" w14:textId="77777777" w:rsidTr="007431A1">
        <w:trPr>
          <w:trHeight w:val="288"/>
        </w:trPr>
        <w:tc>
          <w:tcPr>
            <w:tcW w:w="1143" w:type="dxa"/>
            <w:vAlign w:val="center"/>
          </w:tcPr>
          <w:p w14:paraId="2A639DEF" w14:textId="77777777" w:rsidR="007431A1" w:rsidRDefault="007431A1" w:rsidP="007431A1">
            <w:pPr>
              <w:pStyle w:val="Heading7"/>
              <w:keepNext w:val="0"/>
              <w:keepLines w:val="0"/>
              <w:widowControl w:val="0"/>
              <w:outlineLvl w:val="6"/>
            </w:pPr>
            <w:bookmarkStart w:id="3" w:name="_GoBack"/>
            <w:bookmarkEnd w:id="3"/>
          </w:p>
        </w:tc>
        <w:tc>
          <w:tcPr>
            <w:tcW w:w="2097" w:type="dxa"/>
            <w:vAlign w:val="center"/>
          </w:tcPr>
          <w:p w14:paraId="4AAE953E" w14:textId="77777777" w:rsidR="007431A1" w:rsidRPr="001B62FA" w:rsidRDefault="007431A1" w:rsidP="007431A1">
            <w:pPr>
              <w:widowControl w:val="0"/>
              <w:spacing w:after="0"/>
              <w:jc w:val="left"/>
              <w:rPr>
                <w:sz w:val="16"/>
              </w:rPr>
            </w:pPr>
          </w:p>
        </w:tc>
        <w:tc>
          <w:tcPr>
            <w:tcW w:w="1333" w:type="dxa"/>
          </w:tcPr>
          <w:p w14:paraId="26A046F0" w14:textId="77777777" w:rsidR="007431A1" w:rsidRPr="001B62FA" w:rsidRDefault="007431A1" w:rsidP="007431A1">
            <w:pPr>
              <w:widowControl w:val="0"/>
              <w:spacing w:after="0"/>
              <w:jc w:val="left"/>
              <w:rPr>
                <w:sz w:val="16"/>
              </w:rPr>
            </w:pPr>
          </w:p>
        </w:tc>
      </w:tr>
    </w:tbl>
    <w:p w14:paraId="13B57E61" w14:textId="77777777" w:rsidR="001E3CE6" w:rsidRDefault="001E3CE6" w:rsidP="001E3CE6"/>
    <w:p w14:paraId="5545214E" w14:textId="77777777" w:rsidR="00450DE4" w:rsidRPr="001B62FA" w:rsidRDefault="00450DE4" w:rsidP="000301A1">
      <w:pPr>
        <w:pStyle w:val="Heading1"/>
        <w:keepNext w:val="0"/>
        <w:keepLines w:val="0"/>
        <w:widowControl w:val="0"/>
      </w:pPr>
      <w:r w:rsidRPr="001B62FA">
        <w:t>IV. Conclusions</w:t>
      </w:r>
    </w:p>
    <w:p w14:paraId="581B9E1A" w14:textId="77777777" w:rsidR="00450DE4" w:rsidRDefault="00450DE4" w:rsidP="000301A1">
      <w:pPr>
        <w:pStyle w:val="bulletlist"/>
        <w:widowControl w:val="0"/>
        <w:numPr>
          <w:ilvl w:val="0"/>
          <w:numId w:val="0"/>
        </w:numPr>
      </w:pPr>
      <w:r>
        <w:t xml:space="preserve">Although a conclusion may review the main points of the paper, do not replicate the abstract as the conclusion. A conclusion might elaborate on the importance of the work or suggest applications and extensions. </w:t>
      </w:r>
    </w:p>
    <w:p w14:paraId="368D3372" w14:textId="77777777" w:rsidR="005E1A89" w:rsidRPr="001B62FA" w:rsidRDefault="00370142" w:rsidP="000301A1">
      <w:pPr>
        <w:pStyle w:val="Heading3"/>
        <w:keepNext w:val="0"/>
        <w:keepLines w:val="0"/>
        <w:widowControl w:val="0"/>
      </w:pPr>
      <w:r>
        <w:t>Acknowledg</w:t>
      </w:r>
      <w:r w:rsidR="005E1A89" w:rsidRPr="001B62FA">
        <w:t>ments</w:t>
      </w:r>
    </w:p>
    <w:p w14:paraId="61FB7ABF" w14:textId="77777777" w:rsidR="00B14C9E" w:rsidRDefault="00370142" w:rsidP="000301A1">
      <w:pPr>
        <w:pStyle w:val="Heading5"/>
        <w:keepNext w:val="0"/>
        <w:keepLines w:val="0"/>
        <w:widowControl w:val="0"/>
      </w:pPr>
      <w:r>
        <w:t xml:space="preserve">The preferred spelling of the word “acknowledgment” in America is without an “e” after the “g”. Avoid the stilted expression, “One of us (R. B. G.) </w:t>
      </w:r>
      <w:proofErr w:type="gramStart"/>
      <w:r>
        <w:t>thanks</w:t>
      </w:r>
      <w:proofErr w:type="gramEnd"/>
      <w:r>
        <w:t xml:space="preserve"> . . .”</w:t>
      </w:r>
      <w:r w:rsidR="007350F0">
        <w:t xml:space="preserve"> </w:t>
      </w:r>
      <w:r>
        <w:t>Instead, try “R. B. G. thanks”</w:t>
      </w:r>
      <w:r w:rsidR="005E1A89" w:rsidRPr="004A6147">
        <w:t>.</w:t>
      </w:r>
    </w:p>
    <w:p w14:paraId="07A0E588" w14:textId="77777777" w:rsidR="004A6147" w:rsidRPr="004A6147" w:rsidRDefault="004A6147" w:rsidP="000301A1">
      <w:pPr>
        <w:pStyle w:val="Heading3"/>
        <w:keepNext w:val="0"/>
        <w:keepLines w:val="0"/>
        <w:widowControl w:val="0"/>
      </w:pPr>
      <w:r w:rsidRPr="004A6147">
        <w:t>Author’s statement</w:t>
      </w:r>
    </w:p>
    <w:p w14:paraId="42923459" w14:textId="77777777" w:rsidR="004A6147" w:rsidRPr="004A6147" w:rsidRDefault="004A6147" w:rsidP="000301A1">
      <w:pPr>
        <w:pStyle w:val="Heading5"/>
        <w:keepNext w:val="0"/>
        <w:keepLines w:val="0"/>
        <w:widowControl w:val="0"/>
      </w:pPr>
      <w:r w:rsidRPr="004A6147">
        <w:t>Research funding: The author state no funding involved.</w:t>
      </w:r>
      <w:r>
        <w:t xml:space="preserve"> </w:t>
      </w:r>
      <w:r w:rsidRPr="004A6147">
        <w:t>Conflict of interest: Authors state no conflict</w:t>
      </w:r>
      <w:r>
        <w:t xml:space="preserve"> </w:t>
      </w:r>
      <w:r w:rsidRPr="004A6147">
        <w:t>of interest. Informed consent:</w:t>
      </w:r>
      <w:r>
        <w:t xml:space="preserve"> </w:t>
      </w:r>
      <w:r w:rsidRPr="004A6147">
        <w:t xml:space="preserve">Informed consent </w:t>
      </w:r>
      <w:proofErr w:type="gramStart"/>
      <w:r w:rsidRPr="004A6147">
        <w:t>has been obtained</w:t>
      </w:r>
      <w:proofErr w:type="gramEnd"/>
      <w:r w:rsidRPr="004A6147">
        <w:t xml:space="preserve"> from all individuals</w:t>
      </w:r>
      <w:r>
        <w:t xml:space="preserve"> </w:t>
      </w:r>
      <w:r w:rsidRPr="004A6147">
        <w:t>included in this study. Ethical approval: The</w:t>
      </w:r>
      <w:r>
        <w:t xml:space="preserve"> </w:t>
      </w:r>
      <w:r w:rsidRPr="004A6147">
        <w:t>research related to human use complies with all the</w:t>
      </w:r>
      <w:r>
        <w:t xml:space="preserve"> </w:t>
      </w:r>
      <w:r w:rsidRPr="004A6147">
        <w:t>relevant national regulations, institutional policies</w:t>
      </w:r>
      <w:r>
        <w:t xml:space="preserve"> </w:t>
      </w:r>
      <w:r w:rsidRPr="004A6147">
        <w:t xml:space="preserve">and </w:t>
      </w:r>
      <w:proofErr w:type="gramStart"/>
      <w:r w:rsidRPr="004A6147">
        <w:t>was performed</w:t>
      </w:r>
      <w:proofErr w:type="gramEnd"/>
      <w:r w:rsidRPr="004A6147">
        <w:t xml:space="preserve"> in accordance with the tenets of</w:t>
      </w:r>
      <w:r>
        <w:t xml:space="preserve"> </w:t>
      </w:r>
      <w:r w:rsidRPr="004A6147">
        <w:t>the Helsinki Declaration, and has been approved by</w:t>
      </w:r>
      <w:r>
        <w:t xml:space="preserve"> </w:t>
      </w:r>
      <w:r w:rsidRPr="004A6147">
        <w:t>the authors’ institutional review board or equivalent</w:t>
      </w:r>
      <w:r>
        <w:t xml:space="preserve"> </w:t>
      </w:r>
      <w:r w:rsidRPr="004A6147">
        <w:t>committee.</w:t>
      </w:r>
    </w:p>
    <w:p w14:paraId="7DEF1F08" w14:textId="77777777" w:rsidR="000D54ED" w:rsidRPr="004A6147" w:rsidRDefault="000D54ED" w:rsidP="000301A1">
      <w:pPr>
        <w:pStyle w:val="Heading4"/>
        <w:keepNext w:val="0"/>
        <w:keepLines w:val="0"/>
        <w:widowControl w:val="0"/>
      </w:pPr>
      <w:r w:rsidRPr="004A6147">
        <w:t>References</w:t>
      </w:r>
    </w:p>
    <w:p w14:paraId="59867AE7" w14:textId="77777777" w:rsidR="00F031E5" w:rsidRPr="00F36CB9" w:rsidRDefault="00F031E5" w:rsidP="000301A1">
      <w:pPr>
        <w:pStyle w:val="NoSpacing"/>
        <w:widowControl w:val="0"/>
      </w:pPr>
      <w:r w:rsidRPr="00F031E5">
        <w:rPr>
          <w:lang w:val="en-US"/>
        </w:rPr>
        <w:t>[1</w:t>
      </w:r>
      <w:r w:rsidR="00713B84" w:rsidRPr="00F031E5">
        <w:rPr>
          <w:lang w:val="en-US"/>
        </w:rPr>
        <w:t>]</w:t>
      </w:r>
      <w:r w:rsidR="00713B84">
        <w:rPr>
          <w:color w:val="000000"/>
          <w:sz w:val="18"/>
          <w:szCs w:val="18"/>
        </w:rPr>
        <w:t xml:space="preserve"> </w:t>
      </w:r>
      <w:r w:rsidR="00713B84">
        <w:rPr>
          <w:color w:val="000000"/>
          <w:sz w:val="18"/>
          <w:szCs w:val="18"/>
        </w:rPr>
        <w:tab/>
        <w:t>M</w:t>
      </w:r>
      <w:r w:rsidR="00713B84">
        <w:rPr>
          <w:color w:val="000000"/>
          <w:sz w:val="18"/>
          <w:szCs w:val="18"/>
        </w:rPr>
        <w:t xml:space="preserve">. Weiss and T. Engelhardt, "Proposal for the management of the unexpected difficult pediatric airway," </w:t>
      </w:r>
      <w:r w:rsidR="00713B84">
        <w:rPr>
          <w:i/>
          <w:iCs/>
          <w:color w:val="000000"/>
          <w:sz w:val="18"/>
          <w:szCs w:val="18"/>
        </w:rPr>
        <w:t xml:space="preserve">Pediatric Anesthesia, </w:t>
      </w:r>
      <w:r w:rsidR="00713B84">
        <w:rPr>
          <w:color w:val="000000"/>
          <w:sz w:val="18"/>
          <w:szCs w:val="18"/>
        </w:rPr>
        <w:t>no. 20, pp. 454-464, 2010.</w:t>
      </w:r>
    </w:p>
    <w:p w14:paraId="1725D9A5" w14:textId="77777777" w:rsidR="00F031E5" w:rsidRDefault="00F031E5" w:rsidP="00713B84">
      <w:pPr>
        <w:pStyle w:val="NoSpacing"/>
        <w:widowControl w:val="0"/>
        <w:rPr>
          <w:lang w:val="en-US"/>
        </w:rPr>
      </w:pPr>
      <w:r w:rsidRPr="00F031E5">
        <w:rPr>
          <w:lang w:val="en-US"/>
        </w:rPr>
        <w:t>[2]</w:t>
      </w:r>
      <w:r w:rsidRPr="00F031E5">
        <w:rPr>
          <w:lang w:val="en-US"/>
        </w:rPr>
        <w:tab/>
      </w:r>
      <w:r w:rsidR="00713B84">
        <w:rPr>
          <w:color w:val="000000"/>
          <w:sz w:val="18"/>
          <w:szCs w:val="18"/>
        </w:rPr>
        <w:t xml:space="preserve">R. W. M. Walker and J. Ellwood, "The Management of difficult intubation in children," </w:t>
      </w:r>
      <w:r w:rsidR="00713B84">
        <w:rPr>
          <w:i/>
          <w:iCs/>
          <w:color w:val="000000"/>
          <w:sz w:val="18"/>
          <w:szCs w:val="18"/>
        </w:rPr>
        <w:t xml:space="preserve">Pediatric Anesthesia, </w:t>
      </w:r>
      <w:r w:rsidR="00713B84">
        <w:rPr>
          <w:color w:val="000000"/>
          <w:sz w:val="18"/>
          <w:szCs w:val="18"/>
        </w:rPr>
        <w:t>no. 19, pp. 77-87, 2009.</w:t>
      </w:r>
    </w:p>
    <w:p w14:paraId="221B4DBC" w14:textId="77777777" w:rsidR="000301A1" w:rsidRDefault="000301A1" w:rsidP="000301A1"/>
    <w:p w14:paraId="0C81E105" w14:textId="77777777" w:rsidR="000301A1" w:rsidRDefault="000301A1" w:rsidP="000301A1"/>
    <w:p w14:paraId="6DA22760" w14:textId="77777777" w:rsidR="000301A1" w:rsidRDefault="000301A1" w:rsidP="000301A1"/>
    <w:p w14:paraId="00CD6E50" w14:textId="77777777" w:rsidR="000301A1" w:rsidRDefault="000301A1" w:rsidP="000301A1"/>
    <w:sectPr w:rsidR="000301A1" w:rsidSect="004A5148">
      <w:type w:val="continuous"/>
      <w:pgSz w:w="11907" w:h="16840" w:code="9"/>
      <w:pgMar w:top="1418" w:right="851" w:bottom="1134" w:left="851" w:header="709" w:footer="709" w:gutter="567"/>
      <w:cols w:num="2" w:space="227"/>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LF512" w:date="2019-06-11T18:31:00Z" w:initials="W">
    <w:p w14:paraId="71905705" w14:textId="77777777" w:rsidR="001442BA" w:rsidRDefault="001442BA">
      <w:pPr>
        <w:pStyle w:val="CommentText"/>
      </w:pPr>
      <w:r>
        <w:rPr>
          <w:rStyle w:val="CommentReference"/>
        </w:rPr>
        <w:annotationRef/>
      </w:r>
      <w:r>
        <w:t>Here are some things we want here:</w:t>
      </w:r>
    </w:p>
    <w:p w14:paraId="496743A4" w14:textId="77777777" w:rsidR="001442BA" w:rsidRDefault="001442BA" w:rsidP="001442BA">
      <w:pPr>
        <w:pStyle w:val="CommentText"/>
        <w:numPr>
          <w:ilvl w:val="0"/>
          <w:numId w:val="3"/>
        </w:numPr>
      </w:pPr>
      <w:r>
        <w:t>Mention current laryngoscopes</w:t>
      </w:r>
    </w:p>
    <w:p w14:paraId="199AC8EA" w14:textId="77777777" w:rsidR="001442BA" w:rsidRDefault="001442BA" w:rsidP="001442BA">
      <w:pPr>
        <w:pStyle w:val="CommentText"/>
        <w:numPr>
          <w:ilvl w:val="0"/>
          <w:numId w:val="3"/>
        </w:numPr>
      </w:pPr>
      <w:r>
        <w:t>Mention the types of pediatric laryngoscopes, how the sizing is limited</w:t>
      </w:r>
    </w:p>
    <w:p w14:paraId="621A86C8" w14:textId="77777777" w:rsidR="001442BA" w:rsidRDefault="001442BA" w:rsidP="001442BA">
      <w:pPr>
        <w:pStyle w:val="CommentText"/>
        <w:numPr>
          <w:ilvl w:val="0"/>
          <w:numId w:val="3"/>
        </w:numPr>
      </w:pPr>
      <w:r>
        <w:t>Mention disposable laryngoscopes</w:t>
      </w:r>
    </w:p>
    <w:p w14:paraId="2EB19554" w14:textId="77777777" w:rsidR="004E745B" w:rsidRDefault="004E745B" w:rsidP="004E745B">
      <w:pPr>
        <w:pStyle w:val="CommentText"/>
      </w:pPr>
    </w:p>
    <w:p w14:paraId="6DBA75DA" w14:textId="77777777" w:rsidR="004E745B" w:rsidRDefault="004E745B" w:rsidP="004E745B">
      <w:pPr>
        <w:pStyle w:val="CommentText"/>
      </w:pPr>
    </w:p>
    <w:p w14:paraId="25483132" w14:textId="77777777" w:rsidR="004E745B" w:rsidRDefault="004E745B" w:rsidP="004E745B">
      <w:pPr>
        <w:pStyle w:val="CommentText"/>
      </w:pPr>
      <w:r>
        <w:t xml:space="preserve">… </w:t>
      </w:r>
      <w:proofErr w:type="gramStart"/>
      <w:r>
        <w:t>use</w:t>
      </w:r>
      <w:proofErr w:type="gramEnd"/>
      <w:r>
        <w:t xml:space="preserve"> the bullets as guides</w:t>
      </w:r>
    </w:p>
  </w:comment>
  <w:comment w:id="1" w:author="WOLF512" w:date="2019-06-11T18:43:00Z" w:initials="W">
    <w:p w14:paraId="5D940E86" w14:textId="77777777" w:rsidR="004E745B" w:rsidRDefault="004E745B">
      <w:pPr>
        <w:pStyle w:val="CommentText"/>
      </w:pPr>
      <w:r>
        <w:rPr>
          <w:rStyle w:val="CommentReference"/>
        </w:rPr>
        <w:annotationRef/>
      </w:r>
      <w:r>
        <w:t>Fluvio takes it from here…</w:t>
      </w:r>
    </w:p>
  </w:comment>
  <w:comment w:id="2" w:author="WOLF512" w:date="2019-06-11T18:34:00Z" w:initials="W">
    <w:p w14:paraId="13FE0FD6" w14:textId="77777777" w:rsidR="001442BA" w:rsidRDefault="001442BA">
      <w:pPr>
        <w:pStyle w:val="CommentText"/>
      </w:pPr>
      <w:r>
        <w:rPr>
          <w:rStyle w:val="CommentReference"/>
        </w:rPr>
        <w:annotationRef/>
      </w:r>
      <w:r>
        <w:t>Mathew – Re-write this section. Mention Nemours children hospital (Lake Nona, FL – USA), talk about each case (at least the information that we have)</w:t>
      </w:r>
      <w:r w:rsidR="004E745B">
        <w:t>. In addition to age, lets only mention characteristics that are relevant to the design of the laryngoscope. For instance… The 11 month-old patient presented a lesion in the jaw (please insert fancy Dr. terminology, without been specific enough to reveal the patient 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83132" w15:done="0"/>
  <w15:commentEx w15:paraId="5D940E86" w15:done="0"/>
  <w15:commentEx w15:paraId="13FE0F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EF2A0" w14:textId="77777777" w:rsidR="003C70BD" w:rsidRDefault="003C70BD" w:rsidP="00AF5C4E">
      <w:pPr>
        <w:spacing w:after="0"/>
      </w:pPr>
      <w:r>
        <w:separator/>
      </w:r>
    </w:p>
  </w:endnote>
  <w:endnote w:type="continuationSeparator" w:id="0">
    <w:p w14:paraId="05EC56DE" w14:textId="77777777" w:rsidR="003C70BD" w:rsidRDefault="003C70BD" w:rsidP="00AF5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04AA" w14:textId="77777777" w:rsidR="0011288D" w:rsidRPr="0011288D" w:rsidRDefault="0011288D">
    <w:pPr>
      <w:pStyle w:val="Footer"/>
      <w:rPr>
        <w:lang w:val="de-DE"/>
      </w:rPr>
    </w:pPr>
    <w:r>
      <w:rPr>
        <w:lang w:val="de-DE"/>
      </w:rPr>
      <w:t>Infinite Science Publishing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DDB96" w14:textId="77777777" w:rsidR="00FF783D" w:rsidRPr="00FF783D" w:rsidRDefault="00F031E5" w:rsidP="00FF783D">
    <w:pPr>
      <w:pStyle w:val="Footer"/>
      <w:tabs>
        <w:tab w:val="clear" w:pos="4536"/>
        <w:tab w:val="clear" w:pos="9072"/>
        <w:tab w:val="center" w:pos="4820"/>
        <w:tab w:val="right" w:pos="9639"/>
      </w:tabs>
      <w:rPr>
        <w:lang w:val="de-DE"/>
      </w:rPr>
    </w:pPr>
    <w:r>
      <w:rPr>
        <w:lang w:val="de-DE"/>
      </w:rPr>
      <w:tab/>
    </w:r>
    <w:r>
      <w:rPr>
        <w:lang w:val="de-DE"/>
      </w:rPr>
      <w:tab/>
    </w:r>
    <w:r w:rsidR="00FF783D">
      <w:rPr>
        <w:lang w:val="de-DE"/>
      </w:rPr>
      <w:t xml:space="preserve">DOI: </w:t>
    </w:r>
    <w:r w:rsidR="00FF783D">
      <w:t>10.18416/AMMM.2019.1909xxx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1A1BB" w14:textId="77777777" w:rsidR="003C70BD" w:rsidRDefault="003C70BD" w:rsidP="00AF5C4E">
      <w:pPr>
        <w:spacing w:after="0"/>
      </w:pPr>
      <w:r>
        <w:separator/>
      </w:r>
    </w:p>
  </w:footnote>
  <w:footnote w:type="continuationSeparator" w:id="0">
    <w:p w14:paraId="167FC66E" w14:textId="77777777" w:rsidR="003C70BD" w:rsidRDefault="003C70BD" w:rsidP="00AF5C4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54E34" w14:textId="77777777" w:rsidR="002A6632" w:rsidRPr="0011288D" w:rsidRDefault="0011288D" w:rsidP="0011288D">
    <w:pPr>
      <w:pStyle w:val="Header"/>
    </w:pPr>
    <w:r>
      <w:rPr>
        <w:noProof/>
        <w:szCs w:val="20"/>
        <w:lang w:eastAsia="de-DE"/>
      </w:rPr>
      <w:t>A</w:t>
    </w:r>
    <w:r w:rsidR="0083699B">
      <w:rPr>
        <w:noProof/>
        <w:szCs w:val="20"/>
        <w:lang w:eastAsia="de-DE"/>
      </w:rPr>
      <w:t>MM</w:t>
    </w:r>
    <w:r>
      <w:rPr>
        <w:noProof/>
        <w:szCs w:val="20"/>
        <w:lang w:eastAsia="de-DE"/>
      </w:rPr>
      <w:t>M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AE3B6" w14:textId="77777777" w:rsidR="00DA2799" w:rsidRPr="0060000F" w:rsidRDefault="00FF783D" w:rsidP="000739AC">
    <w:pPr>
      <w:tabs>
        <w:tab w:val="center" w:pos="4820"/>
        <w:tab w:val="right" w:pos="9639"/>
      </w:tabs>
      <w:spacing w:after="0"/>
      <w:jc w:val="left"/>
    </w:pPr>
    <w:r>
      <w:rPr>
        <w:noProof/>
        <w:szCs w:val="20"/>
        <w:lang w:eastAsia="de-DE"/>
      </w:rPr>
      <w:t>Additive Manufacturing Meets Medicine 2019</w:t>
    </w:r>
    <w:r w:rsidR="005C45C0">
      <w:rPr>
        <w:noProof/>
        <w:szCs w:val="20"/>
        <w:lang w:eastAsia="de-DE"/>
      </w:rPr>
      <w:tab/>
    </w:r>
    <w:r w:rsidR="005C45C0">
      <w:rPr>
        <w:noProof/>
        <w:szCs w:val="20"/>
        <w:lang w:eastAsia="de-DE"/>
      </w:rPr>
      <w:tab/>
    </w:r>
    <w:r w:rsidR="000739AC">
      <w:rPr>
        <w:noProof/>
      </w:rPr>
      <w:drawing>
        <wp:inline distT="0" distB="0" distL="0" distR="0" wp14:anchorId="78993DEC" wp14:editId="29E96E83">
          <wp:extent cx="1549400" cy="13223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cience-Publishing-einzeilig.png"/>
                  <pic:cNvPicPr/>
                </pic:nvPicPr>
                <pic:blipFill>
                  <a:blip r:embed="rId1">
                    <a:extLst>
                      <a:ext uri="{28A0092B-C50C-407E-A947-70E740481C1C}">
                        <a14:useLocalDpi xmlns:a14="http://schemas.microsoft.com/office/drawing/2010/main" val="0"/>
                      </a:ext>
                    </a:extLst>
                  </a:blip>
                  <a:stretch>
                    <a:fillRect/>
                  </a:stretch>
                </pic:blipFill>
                <pic:spPr>
                  <a:xfrm>
                    <a:off x="0" y="0"/>
                    <a:ext cx="1548769" cy="13218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AAE6B" w14:textId="77777777" w:rsidR="00DA2799" w:rsidRPr="002D141A" w:rsidRDefault="002D141A" w:rsidP="002A6632">
    <w:pPr>
      <w:pStyle w:val="Header"/>
      <w:jc w:val="right"/>
    </w:pPr>
    <w:r w:rsidRPr="006A1C2A">
      <w:rPr>
        <w:noProof/>
        <w:szCs w:val="20"/>
        <w:lang w:eastAsia="de-DE"/>
      </w:rPr>
      <w:t xml:space="preserve">International </w:t>
    </w:r>
    <w:r>
      <w:rPr>
        <w:noProof/>
        <w:szCs w:val="20"/>
        <w:lang w:eastAsia="de-DE"/>
      </w:rPr>
      <w:t xml:space="preserve">Workshop </w:t>
    </w:r>
    <w:r w:rsidRPr="006A1C2A">
      <w:rPr>
        <w:noProof/>
        <w:szCs w:val="20"/>
        <w:lang w:eastAsia="de-DE"/>
      </w:rPr>
      <w:t>on Magnetic Particle Imaging</w:t>
    </w:r>
    <w:r>
      <w:rPr>
        <w:noProof/>
        <w:szCs w:val="20"/>
        <w:lang w:eastAsia="de-DE"/>
      </w:rPr>
      <w:t xml:space="preserve"> – Abstract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78E6"/>
    <w:multiLevelType w:val="hybridMultilevel"/>
    <w:tmpl w:val="D7300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A017F"/>
    <w:multiLevelType w:val="hybridMultilevel"/>
    <w:tmpl w:val="0C94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CA6386"/>
    <w:multiLevelType w:val="hybridMultilevel"/>
    <w:tmpl w:val="C9E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4E"/>
    <w:rsid w:val="000301A1"/>
    <w:rsid w:val="000702FC"/>
    <w:rsid w:val="000739AC"/>
    <w:rsid w:val="000B21FF"/>
    <w:rsid w:val="000D513B"/>
    <w:rsid w:val="000D54ED"/>
    <w:rsid w:val="000D56C8"/>
    <w:rsid w:val="001055A2"/>
    <w:rsid w:val="0011288D"/>
    <w:rsid w:val="00133996"/>
    <w:rsid w:val="001442BA"/>
    <w:rsid w:val="00152730"/>
    <w:rsid w:val="00153045"/>
    <w:rsid w:val="00155F8B"/>
    <w:rsid w:val="001626B7"/>
    <w:rsid w:val="00162D77"/>
    <w:rsid w:val="001B62FA"/>
    <w:rsid w:val="001C3FD4"/>
    <w:rsid w:val="001E3CE6"/>
    <w:rsid w:val="001F7A28"/>
    <w:rsid w:val="00232462"/>
    <w:rsid w:val="002464B0"/>
    <w:rsid w:val="00264EE4"/>
    <w:rsid w:val="002A6632"/>
    <w:rsid w:val="002D141A"/>
    <w:rsid w:val="002D53C1"/>
    <w:rsid w:val="002E4541"/>
    <w:rsid w:val="002F018F"/>
    <w:rsid w:val="002F261A"/>
    <w:rsid w:val="00341551"/>
    <w:rsid w:val="003458A9"/>
    <w:rsid w:val="00370142"/>
    <w:rsid w:val="003C2C6F"/>
    <w:rsid w:val="003C70BD"/>
    <w:rsid w:val="003D5890"/>
    <w:rsid w:val="0040449E"/>
    <w:rsid w:val="00430553"/>
    <w:rsid w:val="00431638"/>
    <w:rsid w:val="00450DE4"/>
    <w:rsid w:val="00473774"/>
    <w:rsid w:val="00485139"/>
    <w:rsid w:val="004A5148"/>
    <w:rsid w:val="004A5739"/>
    <w:rsid w:val="004A6147"/>
    <w:rsid w:val="004A7381"/>
    <w:rsid w:val="004C60BA"/>
    <w:rsid w:val="004E25AF"/>
    <w:rsid w:val="004E745B"/>
    <w:rsid w:val="004F242B"/>
    <w:rsid w:val="00513D45"/>
    <w:rsid w:val="005270FF"/>
    <w:rsid w:val="0054700C"/>
    <w:rsid w:val="005C1C22"/>
    <w:rsid w:val="005C2F4C"/>
    <w:rsid w:val="005C45C0"/>
    <w:rsid w:val="005C6CE0"/>
    <w:rsid w:val="005D6227"/>
    <w:rsid w:val="005E1A89"/>
    <w:rsid w:val="0060000F"/>
    <w:rsid w:val="00622AAD"/>
    <w:rsid w:val="0062753D"/>
    <w:rsid w:val="00632EE6"/>
    <w:rsid w:val="00634710"/>
    <w:rsid w:val="00640FF7"/>
    <w:rsid w:val="00641E1A"/>
    <w:rsid w:val="00655326"/>
    <w:rsid w:val="006A0827"/>
    <w:rsid w:val="006A1C2A"/>
    <w:rsid w:val="006A3838"/>
    <w:rsid w:val="006C634C"/>
    <w:rsid w:val="006D4977"/>
    <w:rsid w:val="006D5B2A"/>
    <w:rsid w:val="006F247C"/>
    <w:rsid w:val="0070235F"/>
    <w:rsid w:val="0071152D"/>
    <w:rsid w:val="00711946"/>
    <w:rsid w:val="00713B84"/>
    <w:rsid w:val="007171FE"/>
    <w:rsid w:val="00724684"/>
    <w:rsid w:val="0072597D"/>
    <w:rsid w:val="007306D4"/>
    <w:rsid w:val="007350F0"/>
    <w:rsid w:val="007431A1"/>
    <w:rsid w:val="00747A56"/>
    <w:rsid w:val="007536DC"/>
    <w:rsid w:val="007A45EC"/>
    <w:rsid w:val="007C5B05"/>
    <w:rsid w:val="007D6460"/>
    <w:rsid w:val="007E075E"/>
    <w:rsid w:val="00825DFC"/>
    <w:rsid w:val="0082617C"/>
    <w:rsid w:val="0083699B"/>
    <w:rsid w:val="00842F9E"/>
    <w:rsid w:val="0089007E"/>
    <w:rsid w:val="00891ED3"/>
    <w:rsid w:val="00892C34"/>
    <w:rsid w:val="00897E97"/>
    <w:rsid w:val="008E62C9"/>
    <w:rsid w:val="00911CCE"/>
    <w:rsid w:val="00935A6D"/>
    <w:rsid w:val="0096161C"/>
    <w:rsid w:val="009643DD"/>
    <w:rsid w:val="00993541"/>
    <w:rsid w:val="009A2712"/>
    <w:rsid w:val="009A4384"/>
    <w:rsid w:val="009B5AF3"/>
    <w:rsid w:val="009C2985"/>
    <w:rsid w:val="009D0568"/>
    <w:rsid w:val="00A17C2B"/>
    <w:rsid w:val="00A32444"/>
    <w:rsid w:val="00A33953"/>
    <w:rsid w:val="00A37FD9"/>
    <w:rsid w:val="00A413AF"/>
    <w:rsid w:val="00A61706"/>
    <w:rsid w:val="00A63453"/>
    <w:rsid w:val="00A661B8"/>
    <w:rsid w:val="00A842F6"/>
    <w:rsid w:val="00A917D2"/>
    <w:rsid w:val="00A95E0F"/>
    <w:rsid w:val="00A97609"/>
    <w:rsid w:val="00AB7AC0"/>
    <w:rsid w:val="00AD2B85"/>
    <w:rsid w:val="00AF5C4E"/>
    <w:rsid w:val="00B06954"/>
    <w:rsid w:val="00B14C9E"/>
    <w:rsid w:val="00B30E16"/>
    <w:rsid w:val="00B36364"/>
    <w:rsid w:val="00B40AB5"/>
    <w:rsid w:val="00B86CE6"/>
    <w:rsid w:val="00BA15E6"/>
    <w:rsid w:val="00BB0FB6"/>
    <w:rsid w:val="00BE388A"/>
    <w:rsid w:val="00C30ACA"/>
    <w:rsid w:val="00C62892"/>
    <w:rsid w:val="00C739C5"/>
    <w:rsid w:val="00C77553"/>
    <w:rsid w:val="00C86D13"/>
    <w:rsid w:val="00C940E3"/>
    <w:rsid w:val="00CB74CC"/>
    <w:rsid w:val="00CF7E53"/>
    <w:rsid w:val="00D51D18"/>
    <w:rsid w:val="00D959CC"/>
    <w:rsid w:val="00DA2799"/>
    <w:rsid w:val="00DD20E9"/>
    <w:rsid w:val="00DE0B18"/>
    <w:rsid w:val="00DE2A2B"/>
    <w:rsid w:val="00DE546E"/>
    <w:rsid w:val="00E02759"/>
    <w:rsid w:val="00E12D0B"/>
    <w:rsid w:val="00E764EB"/>
    <w:rsid w:val="00EB497B"/>
    <w:rsid w:val="00EE3F41"/>
    <w:rsid w:val="00EE4964"/>
    <w:rsid w:val="00EF26D1"/>
    <w:rsid w:val="00F031E5"/>
    <w:rsid w:val="00F36CB9"/>
    <w:rsid w:val="00F95D3D"/>
    <w:rsid w:val="00FD249B"/>
    <w:rsid w:val="00FE0445"/>
    <w:rsid w:val="00FF78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36B6D4"/>
  <w15:docId w15:val="{28AB3AA1-CFC9-49B1-A7C4-FA79102C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8"/>
    <w:pPr>
      <w:spacing w:after="120" w:line="240" w:lineRule="auto"/>
      <w:jc w:val="both"/>
    </w:pPr>
    <w:rPr>
      <w:rFonts w:ascii="Times New Roman" w:hAnsi="Times New Roman"/>
      <w:sz w:val="20"/>
      <w:lang w:val="en-US"/>
    </w:rPr>
  </w:style>
  <w:style w:type="paragraph" w:styleId="Heading1">
    <w:name w:val="heading 1"/>
    <w:aliases w:val="Section Title"/>
    <w:basedOn w:val="Normal"/>
    <w:next w:val="Normal"/>
    <w:link w:val="Heading1Char"/>
    <w:uiPriority w:val="9"/>
    <w:qFormat/>
    <w:rsid w:val="007A45EC"/>
    <w:pPr>
      <w:keepNext/>
      <w:keepLines/>
      <w:spacing w:before="120" w:after="0"/>
      <w:outlineLvl w:val="0"/>
    </w:pPr>
    <w:rPr>
      <w:rFonts w:asciiTheme="minorHAnsi" w:eastAsiaTheme="majorEastAsia" w:hAnsiTheme="minorHAnsi" w:cstheme="majorBidi"/>
      <w:b/>
      <w:bCs/>
      <w:color w:val="000000" w:themeColor="text1"/>
      <w:sz w:val="28"/>
      <w:szCs w:val="28"/>
    </w:rPr>
  </w:style>
  <w:style w:type="paragraph" w:styleId="Heading2">
    <w:name w:val="heading 2"/>
    <w:aliases w:val="Subsection Title"/>
    <w:basedOn w:val="Normal"/>
    <w:next w:val="Normal"/>
    <w:link w:val="Heading2Char"/>
    <w:uiPriority w:val="9"/>
    <w:unhideWhenUsed/>
    <w:qFormat/>
    <w:rsid w:val="007A45EC"/>
    <w:pPr>
      <w:keepNext/>
      <w:keepLines/>
      <w:spacing w:before="120" w:after="0"/>
      <w:outlineLvl w:val="1"/>
    </w:pPr>
    <w:rPr>
      <w:rFonts w:asciiTheme="minorHAnsi" w:eastAsiaTheme="majorEastAsia" w:hAnsiTheme="minorHAnsi" w:cstheme="majorBidi"/>
      <w:b/>
      <w:bCs/>
      <w:color w:val="000000" w:themeColor="text1"/>
      <w:sz w:val="24"/>
      <w:szCs w:val="26"/>
    </w:rPr>
  </w:style>
  <w:style w:type="paragraph" w:styleId="Heading3">
    <w:name w:val="heading 3"/>
    <w:aliases w:val="Acknowledgments"/>
    <w:basedOn w:val="Normal"/>
    <w:next w:val="Normal"/>
    <w:link w:val="Heading3Char"/>
    <w:uiPriority w:val="9"/>
    <w:unhideWhenUsed/>
    <w:qFormat/>
    <w:rsid w:val="007A45EC"/>
    <w:pPr>
      <w:keepNext/>
      <w:keepLines/>
      <w:spacing w:before="120" w:after="0"/>
      <w:outlineLvl w:val="2"/>
    </w:pPr>
    <w:rPr>
      <w:rFonts w:asciiTheme="minorHAnsi" w:eastAsiaTheme="majorEastAsia" w:hAnsiTheme="minorHAnsi" w:cstheme="majorBidi"/>
      <w:b/>
      <w:bCs/>
      <w:smallCaps/>
      <w:color w:val="000000" w:themeColor="text1"/>
    </w:rPr>
  </w:style>
  <w:style w:type="paragraph" w:styleId="Heading4">
    <w:name w:val="heading 4"/>
    <w:aliases w:val="References"/>
    <w:basedOn w:val="Normal"/>
    <w:next w:val="Normal"/>
    <w:link w:val="Heading4Char"/>
    <w:uiPriority w:val="9"/>
    <w:unhideWhenUsed/>
    <w:qFormat/>
    <w:rsid w:val="00473774"/>
    <w:pPr>
      <w:keepNext/>
      <w:keepLines/>
      <w:spacing w:before="120" w:after="0"/>
      <w:outlineLvl w:val="3"/>
    </w:pPr>
    <w:rPr>
      <w:rFonts w:asciiTheme="minorHAnsi" w:eastAsiaTheme="majorEastAsia" w:hAnsiTheme="minorHAnsi" w:cstheme="majorBidi"/>
      <w:b/>
      <w:bCs/>
      <w:iCs/>
      <w:smallCaps/>
      <w:color w:val="000000" w:themeColor="text1"/>
    </w:rPr>
  </w:style>
  <w:style w:type="paragraph" w:styleId="Heading5">
    <w:name w:val="heading 5"/>
    <w:aliases w:val="Acknowledgment Textblock"/>
    <w:basedOn w:val="Normal"/>
    <w:next w:val="Normal"/>
    <w:link w:val="Heading5Char"/>
    <w:uiPriority w:val="9"/>
    <w:unhideWhenUsed/>
    <w:qFormat/>
    <w:rsid w:val="00A95E0F"/>
    <w:pPr>
      <w:keepNext/>
      <w:keepLines/>
      <w:outlineLvl w:val="4"/>
    </w:pPr>
    <w:rPr>
      <w:rFonts w:eastAsiaTheme="majorEastAsia" w:cstheme="majorBidi"/>
      <w:color w:val="000000" w:themeColor="text1"/>
      <w:sz w:val="16"/>
    </w:rPr>
  </w:style>
  <w:style w:type="paragraph" w:styleId="Heading6">
    <w:name w:val="heading 6"/>
    <w:aliases w:val="Authors"/>
    <w:basedOn w:val="Normal"/>
    <w:next w:val="Normal"/>
    <w:link w:val="Heading6Char"/>
    <w:uiPriority w:val="9"/>
    <w:unhideWhenUsed/>
    <w:qFormat/>
    <w:rsid w:val="00897E97"/>
    <w:pPr>
      <w:keepNext/>
      <w:keepLines/>
      <w:jc w:val="left"/>
      <w:outlineLvl w:val="5"/>
    </w:pPr>
    <w:rPr>
      <w:rFonts w:asciiTheme="minorHAnsi" w:eastAsiaTheme="majorEastAsia" w:hAnsiTheme="minorHAnsi" w:cstheme="majorBidi"/>
      <w:b/>
      <w:iCs/>
      <w:color w:val="000000" w:themeColor="text1"/>
      <w:sz w:val="24"/>
    </w:rPr>
  </w:style>
  <w:style w:type="paragraph" w:styleId="Heading7">
    <w:name w:val="heading 7"/>
    <w:aliases w:val="Affiliation"/>
    <w:basedOn w:val="Normal"/>
    <w:next w:val="Normal"/>
    <w:link w:val="Heading7Char"/>
    <w:uiPriority w:val="9"/>
    <w:unhideWhenUsed/>
    <w:qFormat/>
    <w:rsid w:val="004A5148"/>
    <w:pPr>
      <w:keepNext/>
      <w:keepLines/>
      <w:spacing w:after="0"/>
      <w:jc w:val="left"/>
      <w:outlineLvl w:val="6"/>
    </w:pPr>
    <w:rPr>
      <w:rFonts w:asciiTheme="minorHAnsi" w:eastAsiaTheme="majorEastAsia" w:hAnsiTheme="minorHAns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C4E"/>
    <w:pPr>
      <w:tabs>
        <w:tab w:val="center" w:pos="4536"/>
        <w:tab w:val="right" w:pos="9072"/>
      </w:tabs>
      <w:spacing w:after="0"/>
    </w:pPr>
  </w:style>
  <w:style w:type="character" w:customStyle="1" w:styleId="HeaderChar">
    <w:name w:val="Header Char"/>
    <w:basedOn w:val="DefaultParagraphFont"/>
    <w:link w:val="Header"/>
    <w:uiPriority w:val="99"/>
    <w:rsid w:val="00AF5C4E"/>
  </w:style>
  <w:style w:type="paragraph" w:styleId="Footer">
    <w:name w:val="footer"/>
    <w:basedOn w:val="Normal"/>
    <w:link w:val="FooterChar"/>
    <w:uiPriority w:val="99"/>
    <w:unhideWhenUsed/>
    <w:rsid w:val="00AF5C4E"/>
    <w:pPr>
      <w:tabs>
        <w:tab w:val="center" w:pos="4536"/>
        <w:tab w:val="right" w:pos="9072"/>
      </w:tabs>
      <w:spacing w:after="0"/>
    </w:pPr>
  </w:style>
  <w:style w:type="character" w:customStyle="1" w:styleId="FooterChar">
    <w:name w:val="Footer Char"/>
    <w:basedOn w:val="DefaultParagraphFont"/>
    <w:link w:val="Footer"/>
    <w:uiPriority w:val="99"/>
    <w:rsid w:val="00AF5C4E"/>
  </w:style>
  <w:style w:type="table" w:styleId="TableGrid">
    <w:name w:val="Table Grid"/>
    <w:basedOn w:val="TableNormal"/>
    <w:uiPriority w:val="39"/>
    <w:rsid w:val="00AF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Style"/>
    <w:uiPriority w:val="1"/>
    <w:qFormat/>
    <w:rsid w:val="00473774"/>
    <w:pPr>
      <w:tabs>
        <w:tab w:val="left" w:pos="284"/>
      </w:tabs>
      <w:spacing w:after="0" w:line="240" w:lineRule="auto"/>
      <w:ind w:left="284" w:hanging="284"/>
    </w:pPr>
    <w:rPr>
      <w:rFonts w:ascii="Times New Roman" w:hAnsi="Times New Roman"/>
      <w:sz w:val="16"/>
    </w:rPr>
  </w:style>
  <w:style w:type="character" w:styleId="Hyperlink">
    <w:name w:val="Hyperlink"/>
    <w:basedOn w:val="DefaultParagraphFont"/>
    <w:uiPriority w:val="99"/>
    <w:unhideWhenUsed/>
    <w:rsid w:val="00513D45"/>
    <w:rPr>
      <w:color w:val="0563C1" w:themeColor="hyperlink"/>
      <w:u w:val="single"/>
    </w:rPr>
  </w:style>
  <w:style w:type="character" w:styleId="LineNumber">
    <w:name w:val="line number"/>
    <w:basedOn w:val="DefaultParagraphFont"/>
    <w:uiPriority w:val="99"/>
    <w:semiHidden/>
    <w:unhideWhenUsed/>
    <w:rsid w:val="007E075E"/>
  </w:style>
  <w:style w:type="paragraph" w:styleId="BalloonText">
    <w:name w:val="Balloon Text"/>
    <w:basedOn w:val="Normal"/>
    <w:link w:val="BalloonTextChar"/>
    <w:uiPriority w:val="99"/>
    <w:semiHidden/>
    <w:unhideWhenUsed/>
    <w:rsid w:val="00DA279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799"/>
    <w:rPr>
      <w:rFonts w:ascii="Lucida Grande" w:hAnsi="Lucida Grande"/>
      <w:sz w:val="18"/>
      <w:szCs w:val="18"/>
    </w:rPr>
  </w:style>
  <w:style w:type="character" w:styleId="PageNumber">
    <w:name w:val="page number"/>
    <w:basedOn w:val="DefaultParagraphFont"/>
    <w:uiPriority w:val="99"/>
    <w:semiHidden/>
    <w:unhideWhenUsed/>
    <w:rsid w:val="00DA2799"/>
  </w:style>
  <w:style w:type="paragraph" w:styleId="ListParagraph">
    <w:name w:val="List Paragraph"/>
    <w:basedOn w:val="Normal"/>
    <w:uiPriority w:val="34"/>
    <w:rsid w:val="00655326"/>
    <w:pPr>
      <w:ind w:left="720"/>
      <w:contextualSpacing/>
    </w:pPr>
  </w:style>
  <w:style w:type="paragraph" w:styleId="Title">
    <w:name w:val="Title"/>
    <w:basedOn w:val="Normal"/>
    <w:next w:val="Normal"/>
    <w:link w:val="TitleChar"/>
    <w:uiPriority w:val="10"/>
    <w:qFormat/>
    <w:rsid w:val="00897E97"/>
    <w:pPr>
      <w:widowControl w:val="0"/>
      <w:spacing w:before="240" w:after="240"/>
      <w:jc w:val="left"/>
    </w:pPr>
    <w:rPr>
      <w:rFonts w:asciiTheme="minorHAnsi" w:eastAsiaTheme="majorEastAsia" w:hAnsiTheme="minorHAnsi" w:cstheme="majorBidi"/>
      <w:b/>
      <w:kern w:val="28"/>
      <w:sz w:val="48"/>
      <w:szCs w:val="56"/>
    </w:rPr>
  </w:style>
  <w:style w:type="character" w:customStyle="1" w:styleId="TitleChar">
    <w:name w:val="Title Char"/>
    <w:basedOn w:val="DefaultParagraphFont"/>
    <w:link w:val="Title"/>
    <w:uiPriority w:val="10"/>
    <w:rsid w:val="00897E97"/>
    <w:rPr>
      <w:rFonts w:eastAsiaTheme="majorEastAsia" w:cstheme="majorBidi"/>
      <w:b/>
      <w:kern w:val="28"/>
      <w:sz w:val="48"/>
      <w:szCs w:val="56"/>
    </w:rPr>
  </w:style>
  <w:style w:type="character" w:styleId="PlaceholderText">
    <w:name w:val="Placeholder Text"/>
    <w:basedOn w:val="DefaultParagraphFont"/>
    <w:uiPriority w:val="99"/>
    <w:semiHidden/>
    <w:rsid w:val="0070235F"/>
    <w:rPr>
      <w:color w:val="808080"/>
    </w:rPr>
  </w:style>
  <w:style w:type="character" w:styleId="CommentReference">
    <w:name w:val="annotation reference"/>
    <w:basedOn w:val="DefaultParagraphFont"/>
    <w:uiPriority w:val="99"/>
    <w:semiHidden/>
    <w:unhideWhenUsed/>
    <w:rsid w:val="0070235F"/>
    <w:rPr>
      <w:sz w:val="16"/>
      <w:szCs w:val="16"/>
    </w:rPr>
  </w:style>
  <w:style w:type="paragraph" w:styleId="CommentText">
    <w:name w:val="annotation text"/>
    <w:basedOn w:val="Normal"/>
    <w:link w:val="CommentTextChar"/>
    <w:uiPriority w:val="99"/>
    <w:semiHidden/>
    <w:unhideWhenUsed/>
    <w:rsid w:val="0070235F"/>
    <w:rPr>
      <w:szCs w:val="20"/>
    </w:rPr>
  </w:style>
  <w:style w:type="character" w:customStyle="1" w:styleId="CommentTextChar">
    <w:name w:val="Comment Text Char"/>
    <w:basedOn w:val="DefaultParagraphFont"/>
    <w:link w:val="CommentText"/>
    <w:uiPriority w:val="99"/>
    <w:semiHidden/>
    <w:rsid w:val="0070235F"/>
    <w:rPr>
      <w:sz w:val="20"/>
      <w:szCs w:val="20"/>
    </w:rPr>
  </w:style>
  <w:style w:type="paragraph" w:styleId="CommentSubject">
    <w:name w:val="annotation subject"/>
    <w:basedOn w:val="CommentText"/>
    <w:next w:val="CommentText"/>
    <w:link w:val="CommentSubjectChar"/>
    <w:uiPriority w:val="99"/>
    <w:semiHidden/>
    <w:unhideWhenUsed/>
    <w:rsid w:val="0070235F"/>
    <w:rPr>
      <w:b/>
      <w:bCs/>
    </w:rPr>
  </w:style>
  <w:style w:type="character" w:customStyle="1" w:styleId="CommentSubjectChar">
    <w:name w:val="Comment Subject Char"/>
    <w:basedOn w:val="CommentTextChar"/>
    <w:link w:val="CommentSubject"/>
    <w:uiPriority w:val="99"/>
    <w:semiHidden/>
    <w:rsid w:val="0070235F"/>
    <w:rPr>
      <w:b/>
      <w:bCs/>
      <w:sz w:val="20"/>
      <w:szCs w:val="20"/>
    </w:rPr>
  </w:style>
  <w:style w:type="paragraph" w:styleId="Caption">
    <w:name w:val="caption"/>
    <w:basedOn w:val="Normal"/>
    <w:next w:val="Normal"/>
    <w:uiPriority w:val="35"/>
    <w:unhideWhenUsed/>
    <w:rsid w:val="00891ED3"/>
    <w:pPr>
      <w:spacing w:after="200"/>
    </w:pPr>
    <w:rPr>
      <w:i/>
      <w:iCs/>
      <w:color w:val="44546A" w:themeColor="text2"/>
      <w:sz w:val="18"/>
      <w:szCs w:val="18"/>
    </w:rPr>
  </w:style>
  <w:style w:type="character" w:customStyle="1" w:styleId="Heading1Char">
    <w:name w:val="Heading 1 Char"/>
    <w:aliases w:val="Section Title Char"/>
    <w:basedOn w:val="DefaultParagraphFont"/>
    <w:link w:val="Heading1"/>
    <w:uiPriority w:val="9"/>
    <w:rsid w:val="007A45EC"/>
    <w:rPr>
      <w:rFonts w:eastAsiaTheme="majorEastAsia" w:cstheme="majorBidi"/>
      <w:b/>
      <w:bCs/>
      <w:color w:val="000000" w:themeColor="text1"/>
      <w:sz w:val="28"/>
      <w:szCs w:val="28"/>
    </w:rPr>
  </w:style>
  <w:style w:type="character" w:customStyle="1" w:styleId="Heading2Char">
    <w:name w:val="Heading 2 Char"/>
    <w:aliases w:val="Subsection Title Char"/>
    <w:basedOn w:val="DefaultParagraphFont"/>
    <w:link w:val="Heading2"/>
    <w:uiPriority w:val="9"/>
    <w:rsid w:val="007A45EC"/>
    <w:rPr>
      <w:rFonts w:eastAsiaTheme="majorEastAsia" w:cstheme="majorBidi"/>
      <w:b/>
      <w:bCs/>
      <w:color w:val="000000" w:themeColor="text1"/>
      <w:sz w:val="24"/>
      <w:szCs w:val="26"/>
    </w:rPr>
  </w:style>
  <w:style w:type="character" w:customStyle="1" w:styleId="Heading3Char">
    <w:name w:val="Heading 3 Char"/>
    <w:aliases w:val="Acknowledgments Char"/>
    <w:basedOn w:val="DefaultParagraphFont"/>
    <w:link w:val="Heading3"/>
    <w:uiPriority w:val="9"/>
    <w:rsid w:val="007A45EC"/>
    <w:rPr>
      <w:rFonts w:eastAsiaTheme="majorEastAsia" w:cstheme="majorBidi"/>
      <w:b/>
      <w:bCs/>
      <w:smallCaps/>
      <w:color w:val="000000" w:themeColor="text1"/>
    </w:rPr>
  </w:style>
  <w:style w:type="character" w:customStyle="1" w:styleId="Heading4Char">
    <w:name w:val="Heading 4 Char"/>
    <w:aliases w:val="References Char"/>
    <w:basedOn w:val="DefaultParagraphFont"/>
    <w:link w:val="Heading4"/>
    <w:uiPriority w:val="9"/>
    <w:rsid w:val="00473774"/>
    <w:rPr>
      <w:rFonts w:eastAsiaTheme="majorEastAsia" w:cstheme="majorBidi"/>
      <w:b/>
      <w:bCs/>
      <w:iCs/>
      <w:smallCaps/>
      <w:color w:val="000000" w:themeColor="text1"/>
      <w:sz w:val="20"/>
    </w:rPr>
  </w:style>
  <w:style w:type="character" w:customStyle="1" w:styleId="Heading5Char">
    <w:name w:val="Heading 5 Char"/>
    <w:aliases w:val="Acknowledgment Textblock Char"/>
    <w:basedOn w:val="DefaultParagraphFont"/>
    <w:link w:val="Heading5"/>
    <w:uiPriority w:val="9"/>
    <w:rsid w:val="00A95E0F"/>
    <w:rPr>
      <w:rFonts w:ascii="Times New Roman" w:eastAsiaTheme="majorEastAsia" w:hAnsi="Times New Roman" w:cstheme="majorBidi"/>
      <w:color w:val="000000" w:themeColor="text1"/>
      <w:sz w:val="16"/>
    </w:rPr>
  </w:style>
  <w:style w:type="paragraph" w:styleId="Subtitle">
    <w:name w:val="Subtitle"/>
    <w:aliases w:val="caption"/>
    <w:basedOn w:val="Normal"/>
    <w:next w:val="Normal"/>
    <w:link w:val="SubtitleChar"/>
    <w:uiPriority w:val="11"/>
    <w:qFormat/>
    <w:rsid w:val="00A95E0F"/>
    <w:pPr>
      <w:numPr>
        <w:ilvl w:val="1"/>
      </w:numPr>
      <w:jc w:val="center"/>
    </w:pPr>
    <w:rPr>
      <w:rFonts w:eastAsiaTheme="majorEastAsia" w:cstheme="majorBidi"/>
      <w:i/>
      <w:iCs/>
      <w:color w:val="000000" w:themeColor="text1"/>
      <w:sz w:val="18"/>
      <w:szCs w:val="24"/>
    </w:rPr>
  </w:style>
  <w:style w:type="character" w:customStyle="1" w:styleId="SubtitleChar">
    <w:name w:val="Subtitle Char"/>
    <w:aliases w:val="caption Char,Caption Char"/>
    <w:basedOn w:val="DefaultParagraphFont"/>
    <w:link w:val="Subtitle"/>
    <w:uiPriority w:val="11"/>
    <w:rsid w:val="00A95E0F"/>
    <w:rPr>
      <w:rFonts w:ascii="Times New Roman" w:eastAsiaTheme="majorEastAsia" w:hAnsi="Times New Roman" w:cstheme="majorBidi"/>
      <w:i/>
      <w:iCs/>
      <w:color w:val="000000" w:themeColor="text1"/>
      <w:sz w:val="18"/>
      <w:szCs w:val="24"/>
    </w:rPr>
  </w:style>
  <w:style w:type="character" w:styleId="SubtleEmphasis">
    <w:name w:val="Subtle Emphasis"/>
    <w:aliases w:val="Author List"/>
    <w:basedOn w:val="DefaultParagraphFont"/>
    <w:uiPriority w:val="19"/>
    <w:rsid w:val="00232462"/>
    <w:rPr>
      <w:rFonts w:asciiTheme="minorHAnsi" w:hAnsiTheme="minorHAnsi"/>
      <w:i w:val="0"/>
      <w:iCs/>
      <w:color w:val="000000" w:themeColor="text1"/>
      <w:sz w:val="24"/>
    </w:rPr>
  </w:style>
  <w:style w:type="character" w:styleId="BookTitle">
    <w:name w:val="Book Title"/>
    <w:basedOn w:val="DefaultParagraphFont"/>
    <w:uiPriority w:val="33"/>
    <w:rsid w:val="00897E97"/>
    <w:rPr>
      <w:b/>
      <w:bCs/>
      <w:smallCaps/>
      <w:spacing w:val="5"/>
    </w:rPr>
  </w:style>
  <w:style w:type="character" w:styleId="Emphasis">
    <w:name w:val="Emphasis"/>
    <w:basedOn w:val="DefaultParagraphFont"/>
    <w:uiPriority w:val="20"/>
    <w:rsid w:val="00897E97"/>
    <w:rPr>
      <w:i/>
      <w:iCs/>
    </w:rPr>
  </w:style>
  <w:style w:type="character" w:customStyle="1" w:styleId="Heading6Char">
    <w:name w:val="Heading 6 Char"/>
    <w:aliases w:val="Authors Char"/>
    <w:basedOn w:val="DefaultParagraphFont"/>
    <w:link w:val="Heading6"/>
    <w:uiPriority w:val="9"/>
    <w:rsid w:val="00897E97"/>
    <w:rPr>
      <w:rFonts w:eastAsiaTheme="majorEastAsia" w:cstheme="majorBidi"/>
      <w:b/>
      <w:iCs/>
      <w:color w:val="000000" w:themeColor="text1"/>
      <w:sz w:val="24"/>
    </w:rPr>
  </w:style>
  <w:style w:type="character" w:styleId="IntenseEmphasis">
    <w:name w:val="Intense Emphasis"/>
    <w:basedOn w:val="DefaultParagraphFont"/>
    <w:uiPriority w:val="21"/>
    <w:rsid w:val="00897E97"/>
    <w:rPr>
      <w:b/>
      <w:bCs/>
      <w:i/>
      <w:iCs/>
      <w:color w:val="5B9BD5" w:themeColor="accent1"/>
    </w:rPr>
  </w:style>
  <w:style w:type="character" w:customStyle="1" w:styleId="Heading7Char">
    <w:name w:val="Heading 7 Char"/>
    <w:aliases w:val="Affiliation Char"/>
    <w:basedOn w:val="DefaultParagraphFont"/>
    <w:link w:val="Heading7"/>
    <w:uiPriority w:val="9"/>
    <w:rsid w:val="004A5148"/>
    <w:rPr>
      <w:rFonts w:eastAsiaTheme="majorEastAsia" w:cstheme="majorBidi"/>
      <w:i/>
      <w:iCs/>
      <w:color w:val="000000" w:themeColor="text1"/>
      <w:lang w:val="en-US"/>
    </w:rPr>
  </w:style>
  <w:style w:type="paragraph" w:customStyle="1" w:styleId="Abstract">
    <w:name w:val="Abstract"/>
    <w:basedOn w:val="Normal"/>
    <w:link w:val="AbstractZchn"/>
    <w:qFormat/>
    <w:rsid w:val="000739AC"/>
    <w:pPr>
      <w:spacing w:before="240" w:after="240"/>
    </w:pPr>
    <w:rPr>
      <w:i/>
      <w:sz w:val="18"/>
      <w:lang w:eastAsia="de-DE"/>
    </w:rPr>
  </w:style>
  <w:style w:type="character" w:customStyle="1" w:styleId="AbstractZchn">
    <w:name w:val="Abstract Zchn"/>
    <w:basedOn w:val="DefaultParagraphFont"/>
    <w:link w:val="Abstract"/>
    <w:rsid w:val="000739AC"/>
    <w:rPr>
      <w:rFonts w:ascii="Times New Roman" w:hAnsi="Times New Roman"/>
      <w:i/>
      <w:sz w:val="18"/>
      <w:lang w:val="en-US" w:eastAsia="de-DE"/>
    </w:rPr>
  </w:style>
  <w:style w:type="paragraph" w:customStyle="1" w:styleId="bulletlist">
    <w:name w:val="bullet list"/>
    <w:basedOn w:val="BodyText"/>
    <w:rsid w:val="00370142"/>
    <w:pPr>
      <w:numPr>
        <w:numId w:val="1"/>
      </w:numPr>
      <w:tabs>
        <w:tab w:val="clear" w:pos="648"/>
        <w:tab w:val="num" w:pos="360"/>
      </w:tabs>
      <w:spacing w:line="228" w:lineRule="auto"/>
      <w:ind w:left="0" w:firstLine="0"/>
    </w:pPr>
    <w:rPr>
      <w:rFonts w:eastAsia="SimSun" w:cs="Times New Roman"/>
      <w:spacing w:val="-1"/>
      <w:szCs w:val="20"/>
    </w:rPr>
  </w:style>
  <w:style w:type="paragraph" w:styleId="BodyText">
    <w:name w:val="Body Text"/>
    <w:basedOn w:val="Normal"/>
    <w:link w:val="BodyTextChar"/>
    <w:uiPriority w:val="99"/>
    <w:semiHidden/>
    <w:unhideWhenUsed/>
    <w:rsid w:val="00370142"/>
  </w:style>
  <w:style w:type="character" w:customStyle="1" w:styleId="BodyTextChar">
    <w:name w:val="Body Text Char"/>
    <w:basedOn w:val="DefaultParagraphFont"/>
    <w:link w:val="BodyText"/>
    <w:uiPriority w:val="99"/>
    <w:semiHidden/>
    <w:rsid w:val="00370142"/>
    <w:rPr>
      <w:rFonts w:ascii="Times New Roman" w:hAnsi="Times New Roman"/>
      <w:sz w:val="20"/>
      <w:lang w:val="en-US"/>
    </w:rPr>
  </w:style>
  <w:style w:type="paragraph" w:styleId="Revision">
    <w:name w:val="Revision"/>
    <w:hidden/>
    <w:uiPriority w:val="99"/>
    <w:semiHidden/>
    <w:rsid w:val="00F36CB9"/>
    <w:pPr>
      <w:spacing w:after="0" w:line="240" w:lineRule="auto"/>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37">
      <w:bodyDiv w:val="1"/>
      <w:marLeft w:val="0"/>
      <w:marRight w:val="0"/>
      <w:marTop w:val="0"/>
      <w:marBottom w:val="0"/>
      <w:divBdr>
        <w:top w:val="none" w:sz="0" w:space="0" w:color="auto"/>
        <w:left w:val="none" w:sz="0" w:space="0" w:color="auto"/>
        <w:bottom w:val="none" w:sz="0" w:space="0" w:color="auto"/>
        <w:right w:val="none" w:sz="0" w:space="0" w:color="auto"/>
      </w:divBdr>
    </w:div>
    <w:div w:id="1414274395">
      <w:bodyDiv w:val="1"/>
      <w:marLeft w:val="0"/>
      <w:marRight w:val="0"/>
      <w:marTop w:val="0"/>
      <w:marBottom w:val="0"/>
      <w:divBdr>
        <w:top w:val="none" w:sz="0" w:space="0" w:color="auto"/>
        <w:left w:val="none" w:sz="0" w:space="0" w:color="auto"/>
        <w:bottom w:val="none" w:sz="0" w:space="0" w:color="auto"/>
        <w:right w:val="none" w:sz="0" w:space="0" w:color="auto"/>
      </w:divBdr>
    </w:div>
    <w:div w:id="1468936603">
      <w:bodyDiv w:val="1"/>
      <w:marLeft w:val="0"/>
      <w:marRight w:val="0"/>
      <w:marTop w:val="0"/>
      <w:marBottom w:val="0"/>
      <w:divBdr>
        <w:top w:val="none" w:sz="0" w:space="0" w:color="auto"/>
        <w:left w:val="none" w:sz="0" w:space="0" w:color="auto"/>
        <w:bottom w:val="none" w:sz="0" w:space="0" w:color="auto"/>
        <w:right w:val="none" w:sz="0" w:space="0" w:color="auto"/>
      </w:divBdr>
    </w:div>
    <w:div w:id="2119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ubbs@ist.ucf.edu"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B1AD-4F57-45A4-8D1B-2A73FE17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932</Words>
  <Characters>5319</Characters>
  <Application>Microsoft Office Word</Application>
  <DocSecurity>0</DocSecurity>
  <Lines>44</Lines>
  <Paragraphs>12</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8</vt:i4>
      </vt:variant>
    </vt:vector>
  </HeadingPairs>
  <TitlesOfParts>
    <vt:vector size="10" baseType="lpstr">
      <vt:lpstr/>
      <vt:lpstr/>
      <vt:lpstr>I. Introduction</vt:lpstr>
      <vt:lpstr>    I.I. Subsection</vt:lpstr>
      <vt:lpstr>    I.II. Second subsection, if necessary</vt:lpstr>
      <vt:lpstr>II. Material and methods</vt:lpstr>
      <vt:lpstr>III. Results and discussion</vt:lpstr>
      <vt:lpstr>IV. Conclusions</vt:lpstr>
      <vt:lpstr>        Acknowledgments</vt:lpstr>
      <vt:lpstr>        Author’s statement</vt:lpstr>
    </vt:vector>
  </TitlesOfParts>
  <Company>Universität zu Lübeck</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M. Buzug</dc:creator>
  <cp:lastModifiedBy>WOLF512</cp:lastModifiedBy>
  <cp:revision>6</cp:revision>
  <cp:lastPrinted>2015-09-03T09:54:00Z</cp:lastPrinted>
  <dcterms:created xsi:type="dcterms:W3CDTF">2019-06-10T19:37:00Z</dcterms:created>
  <dcterms:modified xsi:type="dcterms:W3CDTF">2019-06-12T02:48:00Z</dcterms:modified>
</cp:coreProperties>
</file>