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E97" w:rsidRPr="001B62FA" w:rsidRDefault="00F031E5" w:rsidP="000301A1">
      <w:pPr>
        <w:pStyle w:val="Title"/>
      </w:pPr>
      <w:r>
        <w:t xml:space="preserve">Do </w:t>
      </w:r>
      <w:r w:rsidR="005C2F4C">
        <w:t xml:space="preserve">not </w:t>
      </w:r>
      <w:r>
        <w:t>capitalize your short-paper title</w:t>
      </w:r>
    </w:p>
    <w:p w:rsidR="00E12D0B" w:rsidRPr="001B62FA" w:rsidRDefault="00A97609" w:rsidP="000301A1">
      <w:pPr>
        <w:pStyle w:val="Heading6"/>
        <w:keepNext w:val="0"/>
        <w:keepLines w:val="0"/>
        <w:widowControl w:val="0"/>
      </w:pPr>
      <w:r>
        <w:t>R</w:t>
      </w:r>
      <w:r w:rsidR="002D141A">
        <w:t xml:space="preserve">. </w:t>
      </w:r>
      <w:r>
        <w:t>Sims</w:t>
      </w:r>
      <w:r w:rsidR="00FF783D">
        <w:rPr>
          <w:vertAlign w:val="superscript"/>
        </w:rPr>
        <w:t>1</w:t>
      </w:r>
      <w:r w:rsidR="00513D45" w:rsidRPr="001B62FA">
        <w:t xml:space="preserve">, </w:t>
      </w:r>
      <w:r>
        <w:t>M</w:t>
      </w:r>
      <w:r w:rsidR="002D141A">
        <w:t xml:space="preserve">. </w:t>
      </w:r>
      <w:r>
        <w:t>Boutelle</w:t>
      </w:r>
      <w:r>
        <w:rPr>
          <w:vertAlign w:val="superscript"/>
        </w:rPr>
        <w:t>1</w:t>
      </w:r>
      <w:r w:rsidR="00513D45" w:rsidRPr="001B62FA">
        <w:t xml:space="preserve">, </w:t>
      </w:r>
      <w:r>
        <w:t>J. Inziello</w:t>
      </w:r>
      <w:r>
        <w:rPr>
          <w:vertAlign w:val="superscript"/>
        </w:rPr>
        <w:t>1</w:t>
      </w:r>
      <w:r w:rsidR="002D141A">
        <w:t>, and F. L</w:t>
      </w:r>
      <w:r>
        <w:t>obo</w:t>
      </w:r>
      <w:r>
        <w:rPr>
          <w:vertAlign w:val="superscript"/>
        </w:rPr>
        <w:t>1*</w:t>
      </w:r>
    </w:p>
    <w:p w:rsidR="004A5148" w:rsidRDefault="00FF783D" w:rsidP="00A97609">
      <w:pPr>
        <w:pStyle w:val="Heading7"/>
        <w:keepNext w:val="0"/>
        <w:keepLines w:val="0"/>
        <w:widowControl w:val="0"/>
        <w:rPr>
          <w:noProof/>
          <w:lang w:eastAsia="de-DE"/>
        </w:rPr>
      </w:pPr>
      <w:r>
        <w:rPr>
          <w:noProof/>
          <w:vertAlign w:val="superscript"/>
          <w:lang w:eastAsia="de-DE"/>
        </w:rPr>
        <w:t>1</w:t>
      </w:r>
      <w:r w:rsidR="00993541" w:rsidRPr="001B62FA">
        <w:rPr>
          <w:noProof/>
          <w:lang w:eastAsia="de-DE"/>
        </w:rPr>
        <w:t xml:space="preserve"> </w:t>
      </w:r>
      <w:r w:rsidR="00A97609">
        <w:rPr>
          <w:noProof/>
          <w:lang w:eastAsia="de-DE"/>
        </w:rPr>
        <w:t>PD3D Lab</w:t>
      </w:r>
      <w:r w:rsidR="00E764EB" w:rsidRPr="001B62FA">
        <w:rPr>
          <w:noProof/>
          <w:lang w:eastAsia="de-DE"/>
        </w:rPr>
        <w:t xml:space="preserve">, </w:t>
      </w:r>
      <w:r w:rsidR="00A97609">
        <w:rPr>
          <w:noProof/>
          <w:lang w:eastAsia="de-DE"/>
        </w:rPr>
        <w:t>University of Central Florida</w:t>
      </w:r>
      <w:r w:rsidR="00E764EB" w:rsidRPr="001B62FA">
        <w:rPr>
          <w:noProof/>
          <w:lang w:eastAsia="de-DE"/>
        </w:rPr>
        <w:t xml:space="preserve">, </w:t>
      </w:r>
      <w:r w:rsidR="00A97609">
        <w:rPr>
          <w:noProof/>
          <w:lang w:eastAsia="de-DE"/>
        </w:rPr>
        <w:t>Orlando</w:t>
      </w:r>
      <w:r w:rsidR="00CB74CC">
        <w:rPr>
          <w:noProof/>
          <w:lang w:eastAsia="de-DE"/>
        </w:rPr>
        <w:t xml:space="preserve">, </w:t>
      </w:r>
      <w:r w:rsidR="00A97609">
        <w:rPr>
          <w:noProof/>
          <w:lang w:eastAsia="de-DE"/>
        </w:rPr>
        <w:t>United  States of America</w:t>
      </w:r>
    </w:p>
    <w:p w:rsidR="002D141A" w:rsidRPr="004A5148" w:rsidRDefault="0060000F" w:rsidP="000301A1">
      <w:pPr>
        <w:pStyle w:val="Heading7"/>
        <w:keepNext w:val="0"/>
        <w:keepLines w:val="0"/>
        <w:widowControl w:val="0"/>
        <w:rPr>
          <w:rStyle w:val="Hyperlink"/>
          <w:noProof/>
          <w:color w:val="000000" w:themeColor="text1"/>
          <w:u w:val="none"/>
          <w:lang w:eastAsia="de-DE"/>
        </w:rPr>
      </w:pPr>
      <w:r w:rsidRPr="001B62FA">
        <w:rPr>
          <w:noProof/>
          <w:vertAlign w:val="superscript"/>
          <w:lang w:eastAsia="de-DE"/>
        </w:rPr>
        <w:t>*</w:t>
      </w:r>
      <w:r w:rsidRPr="001B62FA">
        <w:rPr>
          <w:noProof/>
          <w:lang w:eastAsia="de-DE"/>
        </w:rPr>
        <w:t xml:space="preserve"> Corresponding author</w:t>
      </w:r>
      <w:r w:rsidR="00B06954" w:rsidRPr="001B62FA">
        <w:rPr>
          <w:noProof/>
          <w:lang w:eastAsia="de-DE"/>
        </w:rPr>
        <w:t xml:space="preserve">, email: </w:t>
      </w:r>
      <w:hyperlink r:id="rId8" w:history="1">
        <w:r w:rsidR="00A97609" w:rsidRPr="00EE6CDF">
          <w:rPr>
            <w:rStyle w:val="Hyperlink"/>
            <w:noProof/>
            <w:lang w:eastAsia="de-DE"/>
          </w:rPr>
          <w:t>flobo@ist.ucf.edu</w:t>
        </w:r>
      </w:hyperlink>
    </w:p>
    <w:p w:rsidR="0040449E" w:rsidRPr="0089007E" w:rsidRDefault="0040449E" w:rsidP="000301A1">
      <w:pPr>
        <w:pStyle w:val="Abstract"/>
        <w:widowControl w:val="0"/>
      </w:pPr>
      <w:r w:rsidRPr="0089007E">
        <w:t xml:space="preserve">Abstract: Place a brief summary of your work here. Do not use more than 100 words. </w:t>
      </w:r>
      <w:r w:rsidR="00FE0445" w:rsidRPr="0089007E">
        <w:t>3D printing is of outstanding importance in medical engineering and has been growing continuously in recent years. From prostheses and soft implants to matrices for tissue engineering, additive manufacturing has decisive adv</w:t>
      </w:r>
      <w:bookmarkStart w:id="0" w:name="_GoBack"/>
      <w:bookmarkEnd w:id="0"/>
      <w:r w:rsidR="00FE0445" w:rsidRPr="0089007E">
        <w:t>antages for medicine. The scientific conference AMMM 2019 brings together engineers, scientists and technicians with physicians and entrepreneurs to discuss the latest achievements in 3D printing development for medicine.</w:t>
      </w:r>
    </w:p>
    <w:p w:rsidR="002D141A" w:rsidRPr="002D141A" w:rsidRDefault="002D141A" w:rsidP="002D141A">
      <w:pPr>
        <w:rPr>
          <w:lang w:eastAsia="de-DE"/>
        </w:rPr>
      </w:pPr>
    </w:p>
    <w:p w:rsidR="002D141A" w:rsidRDefault="002D141A" w:rsidP="002D141A">
      <w:pPr>
        <w:rPr>
          <w:lang w:eastAsia="de-DE"/>
        </w:rPr>
        <w:sectPr w:rsidR="002D141A" w:rsidSect="004A5148">
          <w:headerReference w:type="even" r:id="rId9"/>
          <w:headerReference w:type="default" r:id="rId10"/>
          <w:footerReference w:type="even" r:id="rId11"/>
          <w:footerReference w:type="default" r:id="rId12"/>
          <w:headerReference w:type="first" r:id="rId13"/>
          <w:pgSz w:w="11907" w:h="16840" w:code="9"/>
          <w:pgMar w:top="1418" w:right="851" w:bottom="1134" w:left="851" w:header="709" w:footer="709" w:gutter="567"/>
          <w:cols w:space="227"/>
          <w:docGrid w:linePitch="360"/>
        </w:sectPr>
      </w:pPr>
    </w:p>
    <w:p w:rsidR="00655326" w:rsidRDefault="00655326" w:rsidP="000301A1">
      <w:pPr>
        <w:pStyle w:val="Heading1"/>
        <w:keepNext w:val="0"/>
        <w:keepLines w:val="0"/>
        <w:widowControl w:val="0"/>
      </w:pPr>
      <w:r w:rsidRPr="001B62FA">
        <w:t xml:space="preserve">I. </w:t>
      </w:r>
      <w:r w:rsidR="005E1A89" w:rsidRPr="001B62FA">
        <w:t>Introduction</w:t>
      </w:r>
    </w:p>
    <w:p w:rsidR="000D56C8" w:rsidRPr="000D56C8" w:rsidRDefault="000D56C8" w:rsidP="000301A1">
      <w:pPr>
        <w:widowControl w:val="0"/>
      </w:pPr>
      <w:r>
        <w:t>Two section headers should not follow each other directly without textual content.</w:t>
      </w:r>
    </w:p>
    <w:p w:rsidR="00655326" w:rsidRPr="001B62FA" w:rsidRDefault="00655326" w:rsidP="000301A1">
      <w:pPr>
        <w:pStyle w:val="Heading2"/>
        <w:keepNext w:val="0"/>
        <w:keepLines w:val="0"/>
        <w:widowControl w:val="0"/>
      </w:pPr>
      <w:r w:rsidRPr="001B62FA">
        <w:t>I.I. Subsection</w:t>
      </w:r>
    </w:p>
    <w:p w:rsidR="0062753D" w:rsidRPr="001B62FA" w:rsidRDefault="0062753D" w:rsidP="000301A1">
      <w:pPr>
        <w:widowControl w:val="0"/>
      </w:pPr>
      <w:r w:rsidRPr="001B62FA">
        <w:t xml:space="preserve">Your paper should have not more than two pages. </w:t>
      </w:r>
      <w:r w:rsidR="009B5AF3">
        <w:t xml:space="preserve">The template </w:t>
      </w:r>
      <w:proofErr w:type="gramStart"/>
      <w:r w:rsidR="009B5AF3">
        <w:t>is used</w:t>
      </w:r>
      <w:proofErr w:type="gramEnd"/>
      <w:r w:rsidR="009B5AF3">
        <w:t xml:space="preserve"> to format your paper and style the text. All margins, column widths, line spaces, and text fonts </w:t>
      </w:r>
      <w:proofErr w:type="gramStart"/>
      <w:r w:rsidR="009B5AF3">
        <w:t>are prescribed</w:t>
      </w:r>
      <w:proofErr w:type="gramEnd"/>
      <w:r w:rsidR="009B5AF3">
        <w:t xml:space="preserve">; please do not alter them. </w:t>
      </w:r>
      <w:r w:rsidRPr="001B62FA">
        <w:t xml:space="preserve">Do not squeeze more text into </w:t>
      </w:r>
      <w:r w:rsidR="00FE0445">
        <w:t>the</w:t>
      </w:r>
      <w:r w:rsidRPr="001B62FA">
        <w:t xml:space="preserve"> limited number of pages. </w:t>
      </w:r>
      <w:r w:rsidR="00FE0445">
        <w:t>Use only the formats defined for this document.</w:t>
      </w:r>
    </w:p>
    <w:p w:rsidR="009C2985" w:rsidRPr="001B62FA" w:rsidRDefault="009C2985" w:rsidP="000301A1">
      <w:pPr>
        <w:widowControl w:val="0"/>
        <w:rPr>
          <w:i/>
        </w:rPr>
      </w:pPr>
      <w:r w:rsidRPr="001B62FA">
        <w:t>Number equations consecutively with equation numbers in</w:t>
      </w:r>
      <w:r w:rsidRPr="001B62FA">
        <w:rPr>
          <w:i/>
        </w:rPr>
        <w:t xml:space="preserve"> </w:t>
      </w:r>
      <w:r w:rsidRPr="001B62FA">
        <w:t xml:space="preserve">parentheses flush with the right margin, as </w:t>
      </w:r>
      <w:r w:rsidRPr="004A5148">
        <w:rPr>
          <w:color w:val="000000" w:themeColor="text1"/>
        </w:rPr>
        <w:t xml:space="preserve">in (1). </w:t>
      </w:r>
      <w:r w:rsidRPr="001B62FA">
        <w:t>Use parentheses</w:t>
      </w:r>
      <w:r w:rsidRPr="001B62FA">
        <w:rPr>
          <w:i/>
        </w:rPr>
        <w:t xml:space="preserve"> </w:t>
      </w:r>
      <w:r w:rsidRPr="001B62FA">
        <w:t>to avoid ambiguities in denominators. Punctuate equations</w:t>
      </w:r>
      <w:r w:rsidRPr="001B62FA">
        <w:rPr>
          <w:i/>
        </w:rPr>
        <w:t xml:space="preserve"> </w:t>
      </w:r>
      <w:r w:rsidRPr="001B62FA">
        <w:t>when they are part of a sentence, as in</w:t>
      </w:r>
    </w:p>
    <w:p w:rsidR="0070235F" w:rsidRPr="004A5148" w:rsidRDefault="009C2985" w:rsidP="000301A1">
      <w:pPr>
        <w:pStyle w:val="Caption"/>
        <w:widowControl w:val="0"/>
        <w:tabs>
          <w:tab w:val="center" w:pos="2325"/>
          <w:tab w:val="right" w:pos="4649"/>
        </w:tabs>
        <w:rPr>
          <w:rFonts w:ascii="Calisto MT" w:hAnsi="Calisto MT"/>
          <w:i w:val="0"/>
          <w:color w:val="000000" w:themeColor="text1"/>
          <w:sz w:val="20"/>
          <w:szCs w:val="20"/>
        </w:rPr>
      </w:pPr>
      <w:r w:rsidRPr="001B62FA">
        <w:rPr>
          <w:rFonts w:ascii="Calisto MT" w:eastAsiaTheme="minorEastAsia" w:hAnsi="Calisto MT" w:cs="Utopia-Regular"/>
          <w:i w:val="0"/>
          <w:sz w:val="20"/>
          <w:szCs w:val="20"/>
        </w:rPr>
        <w:tab/>
      </w:r>
      <m:oMath>
        <m:f>
          <m:fPr>
            <m:ctrlPr>
              <w:rPr>
                <w:rFonts w:ascii="Cambria Math" w:hAnsi="Cambria Math" w:cs="Utopia-Regular"/>
                <w:color w:val="000000" w:themeColor="text1"/>
                <w:sz w:val="20"/>
                <w:szCs w:val="20"/>
              </w:rPr>
            </m:ctrlPr>
          </m:fPr>
          <m:num>
            <m:r>
              <w:rPr>
                <w:rFonts w:ascii="Cambria Math" w:hAnsi="Cambria Math" w:cs="Utopia-Regular"/>
                <w:color w:val="000000" w:themeColor="text1"/>
                <w:sz w:val="20"/>
                <w:szCs w:val="20"/>
              </w:rPr>
              <m:t>d</m:t>
            </m:r>
          </m:num>
          <m:den>
            <m:r>
              <w:rPr>
                <w:rFonts w:ascii="Cambria Math" w:hAnsi="Cambria Math" w:cs="Utopia-Regular"/>
                <w:color w:val="000000" w:themeColor="text1"/>
                <w:sz w:val="20"/>
                <w:szCs w:val="20"/>
              </w:rPr>
              <m:t>dx</m:t>
            </m:r>
          </m:den>
        </m:f>
        <m:d>
          <m:dPr>
            <m:ctrlPr>
              <w:rPr>
                <w:rFonts w:ascii="Cambria Math" w:hAnsi="Cambria Math" w:cs="Utopia-Regular"/>
                <w:color w:val="000000" w:themeColor="text1"/>
                <w:sz w:val="20"/>
                <w:szCs w:val="20"/>
              </w:rPr>
            </m:ctrlPr>
          </m:dPr>
          <m:e>
            <m:nary>
              <m:naryPr>
                <m:limLoc m:val="subSup"/>
                <m:ctrlPr>
                  <w:rPr>
                    <w:rFonts w:ascii="Cambria Math" w:hAnsi="Cambria Math" w:cs="Utopia-Regular"/>
                    <w:color w:val="000000" w:themeColor="text1"/>
                    <w:sz w:val="20"/>
                    <w:szCs w:val="20"/>
                  </w:rPr>
                </m:ctrlPr>
              </m:naryPr>
              <m:sub>
                <m:r>
                  <w:rPr>
                    <w:rFonts w:ascii="Cambria Math" w:hAnsi="Cambria Math" w:cs="Utopia-Regular"/>
                    <w:color w:val="000000" w:themeColor="text1"/>
                    <w:sz w:val="20"/>
                    <w:szCs w:val="20"/>
                  </w:rPr>
                  <m:t>0</m:t>
                </m:r>
              </m:sub>
              <m:sup>
                <m:r>
                  <w:rPr>
                    <w:rFonts w:ascii="Cambria Math" w:hAnsi="Cambria Math" w:cs="Utopia-Regular"/>
                    <w:color w:val="000000" w:themeColor="text1"/>
                    <w:sz w:val="20"/>
                    <w:szCs w:val="20"/>
                  </w:rPr>
                  <m:t>x</m:t>
                </m:r>
              </m:sup>
              <m:e>
                <m:r>
                  <w:rPr>
                    <w:rFonts w:ascii="Cambria Math" w:hAnsi="Cambria Math" w:cs="Utopia-Regular"/>
                    <w:color w:val="000000" w:themeColor="text1"/>
                    <w:sz w:val="20"/>
                    <w:szCs w:val="20"/>
                  </w:rPr>
                  <m:t>f</m:t>
                </m:r>
                <m:d>
                  <m:dPr>
                    <m:ctrlPr>
                      <w:rPr>
                        <w:rFonts w:ascii="Cambria Math" w:hAnsi="Cambria Math" w:cs="Utopia-Regular"/>
                        <w:color w:val="000000" w:themeColor="text1"/>
                        <w:sz w:val="20"/>
                        <w:szCs w:val="20"/>
                      </w:rPr>
                    </m:ctrlPr>
                  </m:dPr>
                  <m:e>
                    <m:r>
                      <w:rPr>
                        <w:rFonts w:ascii="Cambria Math" w:hAnsi="Cambria Math" w:cs="Utopia-Regular"/>
                        <w:color w:val="000000" w:themeColor="text1"/>
                        <w:sz w:val="20"/>
                        <w:szCs w:val="20"/>
                      </w:rPr>
                      <m:t>u</m:t>
                    </m:r>
                  </m:e>
                </m:d>
                <m:r>
                  <w:rPr>
                    <w:rFonts w:ascii="Cambria Math" w:hAnsi="Cambria Math" w:cs="Utopia-Regular"/>
                    <w:color w:val="000000" w:themeColor="text1"/>
                    <w:sz w:val="20"/>
                    <w:szCs w:val="20"/>
                  </w:rPr>
                  <m:t>du</m:t>
                </m:r>
              </m:e>
            </m:nary>
            <m:r>
              <w:rPr>
                <w:rFonts w:ascii="Cambria Math" w:hAnsi="Cambria Math" w:cs="Utopia-Regular"/>
                <w:color w:val="000000" w:themeColor="text1"/>
                <w:sz w:val="20"/>
                <w:szCs w:val="20"/>
              </w:rPr>
              <m:t xml:space="preserve"> </m:t>
            </m:r>
          </m:e>
        </m:d>
        <m:r>
          <w:rPr>
            <w:rFonts w:ascii="Cambria Math" w:hAnsi="Cambria Math" w:cs="Utopia-Regular"/>
            <w:color w:val="000000" w:themeColor="text1"/>
            <w:sz w:val="20"/>
            <w:szCs w:val="20"/>
          </w:rPr>
          <m:t>=f</m:t>
        </m:r>
        <m:d>
          <m:dPr>
            <m:ctrlPr>
              <w:rPr>
                <w:rFonts w:ascii="Cambria Math" w:hAnsi="Cambria Math" w:cs="Utopia-Regular"/>
                <w:color w:val="000000" w:themeColor="text1"/>
                <w:sz w:val="20"/>
                <w:szCs w:val="20"/>
              </w:rPr>
            </m:ctrlPr>
          </m:dPr>
          <m:e>
            <m:r>
              <w:rPr>
                <w:rFonts w:ascii="Cambria Math" w:hAnsi="Cambria Math" w:cs="Utopia-Regular"/>
                <w:color w:val="000000" w:themeColor="text1"/>
                <w:sz w:val="20"/>
                <w:szCs w:val="20"/>
              </w:rPr>
              <m:t>x</m:t>
            </m:r>
          </m:e>
        </m:d>
        <m:r>
          <w:rPr>
            <w:rFonts w:ascii="Cambria Math" w:hAnsi="Cambria Math" w:cs="Utopia-Regular"/>
            <w:color w:val="000000" w:themeColor="text1"/>
            <w:sz w:val="20"/>
            <w:szCs w:val="20"/>
          </w:rPr>
          <m:t xml:space="preserve"> .</m:t>
        </m:r>
      </m:oMath>
      <w:r w:rsidRPr="001B62FA">
        <w:rPr>
          <w:rFonts w:ascii="Calisto MT" w:eastAsiaTheme="minorEastAsia" w:hAnsi="Calisto MT"/>
          <w:i w:val="0"/>
          <w:sz w:val="20"/>
          <w:szCs w:val="20"/>
        </w:rPr>
        <w:tab/>
      </w:r>
      <w:r w:rsidRPr="004A5148">
        <w:rPr>
          <w:rFonts w:ascii="Calisto MT" w:eastAsiaTheme="minorEastAsia" w:hAnsi="Calisto MT"/>
          <w:i w:val="0"/>
          <w:color w:val="000000" w:themeColor="text1"/>
          <w:sz w:val="20"/>
          <w:szCs w:val="20"/>
        </w:rPr>
        <w:t>(1)</w:t>
      </w:r>
    </w:p>
    <w:p w:rsidR="005C1C22" w:rsidRPr="001B62FA" w:rsidRDefault="005C1C22" w:rsidP="000301A1">
      <w:pPr>
        <w:widowControl w:val="0"/>
      </w:pPr>
      <w:r w:rsidRPr="001B62FA">
        <w:t>Please note that the book of abstracts will be black and white. Make sure figures are still legible. Fig. 1 is an example for a black and white figure.</w:t>
      </w:r>
    </w:p>
    <w:p w:rsidR="005C1C22" w:rsidRPr="001B62FA" w:rsidRDefault="00DD20E9" w:rsidP="000301A1">
      <w:pPr>
        <w:widowControl w:val="0"/>
        <w:jc w:val="center"/>
      </w:pPr>
      <w:r w:rsidRPr="00DD20E9">
        <w:rPr>
          <w:noProof/>
        </w:rPr>
        <w:drawing>
          <wp:inline distT="0" distB="0" distL="0" distR="0" wp14:anchorId="70AC3315" wp14:editId="1930A950">
            <wp:extent cx="1177771" cy="150120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77771" cy="1501200"/>
                    </a:xfrm>
                    <a:prstGeom prst="rect">
                      <a:avLst/>
                    </a:prstGeom>
                  </pic:spPr>
                </pic:pic>
              </a:graphicData>
            </a:graphic>
          </wp:inline>
        </w:drawing>
      </w:r>
    </w:p>
    <w:p w:rsidR="005C1C22" w:rsidRPr="00F031E5" w:rsidRDefault="005C1C22" w:rsidP="000301A1">
      <w:pPr>
        <w:pStyle w:val="Subtitle"/>
        <w:widowControl w:val="0"/>
      </w:pPr>
      <w:r w:rsidRPr="00F031E5">
        <w:t xml:space="preserve">Figure </w:t>
      </w:r>
      <w:r w:rsidR="00A95E0F" w:rsidRPr="00F031E5">
        <w:t>1</w:t>
      </w:r>
      <w:r w:rsidRPr="00F031E5">
        <w:t>: Please use grey-scale images only. It is good practice to explain the significance of the figure in the caption. Each figure should be able to be standing alone.</w:t>
      </w:r>
    </w:p>
    <w:p w:rsidR="00A95E0F" w:rsidRPr="001B62FA" w:rsidRDefault="00A95E0F" w:rsidP="000301A1">
      <w:pPr>
        <w:widowControl w:val="0"/>
      </w:pPr>
      <w:r w:rsidRPr="001B62FA">
        <w:t xml:space="preserve">Do not put borders around your figures. Each figure/table </w:t>
      </w:r>
      <w:proofErr w:type="gramStart"/>
      <w:r w:rsidRPr="001B62FA">
        <w:t>should be mentioned</w:t>
      </w:r>
      <w:proofErr w:type="gramEnd"/>
      <w:r w:rsidRPr="001B62FA">
        <w:t xml:space="preserve"> in the text.</w:t>
      </w:r>
    </w:p>
    <w:p w:rsidR="00A661B8" w:rsidRPr="005C2F4C" w:rsidRDefault="0096161C" w:rsidP="000301A1">
      <w:pPr>
        <w:widowControl w:val="0"/>
      </w:pPr>
      <w:r>
        <w:t>Use the abbreviation “Fig.”</w:t>
      </w:r>
      <w:r w:rsidR="005C1C22" w:rsidRPr="001B62FA">
        <w:t xml:space="preserve"> throughout the text of your</w:t>
      </w:r>
      <w:r w:rsidR="00473774" w:rsidRPr="001B62FA">
        <w:t xml:space="preserve"> </w:t>
      </w:r>
      <w:r w:rsidR="005C1C22" w:rsidRPr="005C2F4C">
        <w:t>abstract, even at the beginning of a sentence.</w:t>
      </w:r>
    </w:p>
    <w:p w:rsidR="00A95E0F" w:rsidRDefault="00A95E0F" w:rsidP="000301A1">
      <w:pPr>
        <w:widowControl w:val="0"/>
      </w:pPr>
      <w:r w:rsidRPr="001B62FA">
        <w:t xml:space="preserve">Figure axis labels are often a source of confusion. Use words rather than symbols. As </w:t>
      </w:r>
      <w:r w:rsidR="0096161C">
        <w:t>an example, write the quantity “Energy” or “Energy, E” not just “E”</w:t>
      </w:r>
      <w:r w:rsidR="005C2F4C">
        <w:t>.</w:t>
      </w:r>
      <w:r w:rsidRPr="001B62FA">
        <w:t xml:space="preserve"> Sep</w:t>
      </w:r>
      <w:r w:rsidR="0096161C">
        <w:t xml:space="preserve">arate </w:t>
      </w:r>
      <w:r w:rsidR="0096161C">
        <w:t>units with a slash, e.g. “</w:t>
      </w:r>
      <w:r w:rsidRPr="001B62FA">
        <w:t>E</w:t>
      </w:r>
      <w:r w:rsidR="0096161C">
        <w:t>nergy / J”</w:t>
      </w:r>
      <w:r w:rsidR="005C2F4C">
        <w:t xml:space="preserve"> or “Energy in J”</w:t>
      </w:r>
      <w:r w:rsidRPr="001B62FA">
        <w:t xml:space="preserve">. Do not label axes only with units. </w:t>
      </w:r>
    </w:p>
    <w:p w:rsidR="000D56C8" w:rsidRDefault="000D56C8" w:rsidP="000301A1">
      <w:pPr>
        <w:pStyle w:val="Heading2"/>
        <w:keepNext w:val="0"/>
        <w:keepLines w:val="0"/>
        <w:widowControl w:val="0"/>
      </w:pPr>
      <w:r w:rsidRPr="001B62FA">
        <w:t>I.</w:t>
      </w:r>
      <w:r>
        <w:t>I</w:t>
      </w:r>
      <w:r w:rsidRPr="001B62FA">
        <w:t xml:space="preserve">I. </w:t>
      </w:r>
      <w:r w:rsidR="005C2F4C">
        <w:t>Second s</w:t>
      </w:r>
      <w:r w:rsidRPr="001B62FA">
        <w:t>ubsection</w:t>
      </w:r>
      <w:r>
        <w:t>, if necessary</w:t>
      </w:r>
    </w:p>
    <w:p w:rsidR="0040449E" w:rsidRDefault="0040449E" w:rsidP="000301A1">
      <w:pPr>
        <w:widowControl w:val="0"/>
        <w:autoSpaceDE w:val="0"/>
        <w:autoSpaceDN w:val="0"/>
        <w:adjustRightInd w:val="0"/>
      </w:pPr>
      <w:r w:rsidRPr="001B62FA">
        <w:t xml:space="preserve">To provide consistent reproducibility, please include </w:t>
      </w:r>
      <w:proofErr w:type="gramStart"/>
      <w:r w:rsidRPr="001B62FA">
        <w:t>axes and tick marks on all four sides of your graphs</w:t>
      </w:r>
      <w:proofErr w:type="gramEnd"/>
      <w:r w:rsidRPr="001B62FA">
        <w:t xml:space="preserve"> and avoid the use of grid lines (note that grid lines tend to clutter a graph if dark or reproduce poorly if light). Please also include an explanatory legend within your graphs when two or more curves or sets of data are included. Avoid explaining the different symbols and curves in the figure caption alone - using a legend results in a much more easily understood figure.</w:t>
      </w:r>
      <w:r>
        <w:t xml:space="preserve"> </w:t>
      </w:r>
      <w:r w:rsidRPr="001B62FA">
        <w:t xml:space="preserve">Do not abbreviate </w:t>
      </w:r>
      <w:r w:rsidR="005C2F4C">
        <w:t>“</w:t>
      </w:r>
      <w:r w:rsidR="0054700C">
        <w:t>Table</w:t>
      </w:r>
      <w:r w:rsidR="0096161C">
        <w:t>”</w:t>
      </w:r>
      <w:r w:rsidR="0054700C">
        <w:t>.</w:t>
      </w:r>
      <w:r w:rsidRPr="001B62FA">
        <w:t xml:space="preserve"> Tables </w:t>
      </w:r>
      <w:proofErr w:type="gramStart"/>
      <w:r w:rsidRPr="001B62FA">
        <w:t>are numbered</w:t>
      </w:r>
      <w:proofErr w:type="gramEnd"/>
      <w:r w:rsidRPr="001B62FA">
        <w:t xml:space="preserve"> with Arabic numerals, as can be seen in Table 1. </w:t>
      </w:r>
    </w:p>
    <w:p w:rsidR="0040449E" w:rsidRPr="001B62FA" w:rsidRDefault="0040449E" w:rsidP="000301A1">
      <w:pPr>
        <w:pStyle w:val="Heading1"/>
        <w:keepNext w:val="0"/>
        <w:keepLines w:val="0"/>
        <w:widowControl w:val="0"/>
      </w:pPr>
      <w:r w:rsidRPr="001B62FA">
        <w:t xml:space="preserve">II. Material and </w:t>
      </w:r>
      <w:r w:rsidR="005C2F4C">
        <w:t>m</w:t>
      </w:r>
      <w:r w:rsidRPr="001B62FA">
        <w:t>ethods</w:t>
      </w:r>
    </w:p>
    <w:p w:rsidR="005C2F4C" w:rsidRPr="002D141A" w:rsidRDefault="003C2C6F" w:rsidP="00A97609">
      <w:r>
        <w:t xml:space="preserve">We used Houdini FX, a VFX software traditionally used in the film and games industries to create a process for rapidly segmenting airways from patient geometry, finding the average path through that airway, then using that data </w:t>
      </w:r>
      <w:proofErr w:type="gramStart"/>
      <w:r>
        <w:t>to procedurally design</w:t>
      </w:r>
      <w:proofErr w:type="gramEnd"/>
      <w:r>
        <w:t xml:space="preserve"> a laryngoscope that is sized to perfectly fit the patient it has been designed for.</w:t>
      </w:r>
      <w:r w:rsidR="0071152D">
        <w:t xml:space="preserve"> This process starts with importing patient data, which </w:t>
      </w:r>
      <w:proofErr w:type="gramStart"/>
      <w:r w:rsidR="0071152D">
        <w:t>can be created</w:t>
      </w:r>
      <w:proofErr w:type="gramEnd"/>
      <w:r w:rsidR="0071152D">
        <w:t xml:space="preserve"> using any software (including Houdini</w:t>
      </w:r>
      <w:r>
        <w:t xml:space="preserve"> </w:t>
      </w:r>
      <w:r w:rsidR="0071152D">
        <w:t xml:space="preserve">with our customized DICOM toolset built for Houdini). Next, the data </w:t>
      </w:r>
      <w:proofErr w:type="gramStart"/>
      <w:r w:rsidR="0071152D">
        <w:t>can be segmented</w:t>
      </w:r>
      <w:proofErr w:type="gramEnd"/>
      <w:r w:rsidR="0071152D">
        <w:t xml:space="preserve"> inside of Houdini to isolate the negative space of the patient’s airway. After that a solver is ran to determine the path and width of the airway, before finally extruding the tool along the toolpath created from the patient data, and fabricating the new device using 3D printing technologies. Figure 1, below, shows this process broken into several distinct parts, for importing patient data, refining patient data, finding a close bounding shape, segmenting the airway from the rest of the patient data, finding the center line, </w:t>
      </w:r>
      <w:r w:rsidR="006F247C">
        <w:t xml:space="preserve">which can be exported for </w:t>
      </w:r>
      <w:r w:rsidR="0071152D">
        <w:t>u</w:t>
      </w:r>
      <w:r w:rsidR="006F247C">
        <w:t>s</w:t>
      </w:r>
      <w:r w:rsidR="0071152D">
        <w:t>e</w:t>
      </w:r>
      <w:r w:rsidR="006F247C">
        <w:t xml:space="preserve"> in other cad software, or applied to the tool profile in Houdini to create a device.</w:t>
      </w:r>
      <w:r w:rsidR="0071152D">
        <w:t xml:space="preserve"> </w:t>
      </w:r>
    </w:p>
    <w:p w:rsidR="005C2F4C" w:rsidRDefault="0071152D" w:rsidP="0071152D">
      <w:pPr>
        <w:widowControl w:val="0"/>
        <w:jc w:val="center"/>
      </w:pPr>
      <w:r>
        <w:rPr>
          <w:noProof/>
        </w:rPr>
        <w:lastRenderedPageBreak/>
        <w:drawing>
          <wp:inline distT="0" distB="0" distL="0" distR="0" wp14:anchorId="5044D348" wp14:editId="34BB6436">
            <wp:extent cx="2371725" cy="622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2371725" cy="6229350"/>
                    </a:xfrm>
                    <a:prstGeom prst="rect">
                      <a:avLst/>
                    </a:prstGeom>
                  </pic:spPr>
                </pic:pic>
              </a:graphicData>
            </a:graphic>
          </wp:inline>
        </w:drawing>
      </w:r>
    </w:p>
    <w:p w:rsidR="0071152D" w:rsidRDefault="0071152D" w:rsidP="0071152D">
      <w:pPr>
        <w:pStyle w:val="Subtitle"/>
      </w:pPr>
      <w:r>
        <w:t>Figure 1: Houdini network graph showing the process of finding the airway center line</w:t>
      </w:r>
    </w:p>
    <w:p w:rsidR="006F247C" w:rsidRDefault="006F247C" w:rsidP="006F247C">
      <w:pPr>
        <w:pStyle w:val="Heading2"/>
      </w:pPr>
      <w:r>
        <w:t>II.I. Patient Data</w:t>
      </w:r>
    </w:p>
    <w:p w:rsidR="006F247C" w:rsidRDefault="006F247C" w:rsidP="006F247C">
      <w:r>
        <w:t xml:space="preserve">The raw patient data should be geometry of the tissue and bone in the patient, leaving the airway of the patient hollow. In most segmentation </w:t>
      </w:r>
      <w:r w:rsidR="007171FE">
        <w:t>software,</w:t>
      </w:r>
      <w:r>
        <w:t xml:space="preserve"> this is a </w:t>
      </w:r>
      <w:r w:rsidR="001055A2">
        <w:t>simple</w:t>
      </w:r>
      <w:r>
        <w:t xml:space="preserve"> task, and </w:t>
      </w:r>
      <w:proofErr w:type="gramStart"/>
      <w:r>
        <w:t>can even be done</w:t>
      </w:r>
      <w:proofErr w:type="gramEnd"/>
      <w:r>
        <w:t xml:space="preserve"> in Houdini</w:t>
      </w:r>
      <w:r w:rsidR="00C940E3">
        <w:t>, using our custom segmentation software,</w:t>
      </w:r>
      <w:r>
        <w:t xml:space="preserve"> to avoid </w:t>
      </w:r>
      <w:r w:rsidR="007171FE">
        <w:t>using different software.</w:t>
      </w:r>
    </w:p>
    <w:p w:rsidR="007171FE" w:rsidRDefault="007171FE" w:rsidP="007171FE">
      <w:pPr>
        <w:pStyle w:val="Heading2"/>
      </w:pPr>
      <w:r>
        <w:t>II.II. Segmentation</w:t>
      </w:r>
    </w:p>
    <w:p w:rsidR="007171FE" w:rsidRDefault="007171FE" w:rsidP="007171FE">
      <w:r>
        <w:t xml:space="preserve">The segmentation step involves creating a shell around the base geometry, </w:t>
      </w:r>
      <w:r w:rsidR="001C3FD4">
        <w:t>using a shrink-wrap operation</w:t>
      </w:r>
      <w:r>
        <w:t xml:space="preserve">, </w:t>
      </w:r>
      <w:r w:rsidR="001C3FD4">
        <w:t>and then</w:t>
      </w:r>
      <w:r>
        <w:t xml:space="preserve"> using a subtraction operation to cut the source patient geometry from the shell geometry. This will leave the airway, and any other empty space inside of the patient data geometry, allowing easy removal of the disconnected parts</w:t>
      </w:r>
      <w:r w:rsidR="001C3FD4">
        <w:t>, leaving only the negative space of the airway.</w:t>
      </w:r>
    </w:p>
    <w:p w:rsidR="001C3FD4" w:rsidRDefault="001C3FD4" w:rsidP="001C3FD4">
      <w:pPr>
        <w:pStyle w:val="Heading2"/>
      </w:pPr>
      <w:r>
        <w:t>II.III. Pathfinding</w:t>
      </w:r>
    </w:p>
    <w:p w:rsidR="001C3FD4" w:rsidRDefault="001C3FD4" w:rsidP="001C3FD4">
      <w:r>
        <w:t xml:space="preserve">After the airway volume has been segmented, there are two options for finding its center path, one being the use of a modified space colonization algorithm, and the other using Houdini’s native </w:t>
      </w:r>
      <w:proofErr w:type="gramStart"/>
      <w:r>
        <w:t>find</w:t>
      </w:r>
      <w:proofErr w:type="gramEnd"/>
      <w:r>
        <w:t xml:space="preserve"> shortest path node. </w:t>
      </w:r>
    </w:p>
    <w:p w:rsidR="001C3FD4" w:rsidRDefault="001C3FD4" w:rsidP="001C3FD4">
      <w:r>
        <w:t xml:space="preserve">The space colonization method, takes an input point near the front of the volume, where the mouth would be, and using a point cloud defined inside of the airway’s volume </w:t>
      </w:r>
      <w:proofErr w:type="gramStart"/>
      <w:r>
        <w:t>to organically grow</w:t>
      </w:r>
      <w:proofErr w:type="gramEnd"/>
      <w:r>
        <w:t xml:space="preserve"> a path through the airway, which can be averaged to find a close approximation of the curvature of the airway.</w:t>
      </w:r>
    </w:p>
    <w:p w:rsidR="001C3FD4" w:rsidRDefault="001C3FD4" w:rsidP="001C3FD4">
      <w:r>
        <w:t xml:space="preserve">The other option is to </w:t>
      </w:r>
      <w:r w:rsidR="009A4384">
        <w:t xml:space="preserve">select a group of points at the mouth, and another group at the end of the airway, and to use find the shortest path between the two groups using a point cloud similar to the one used for space colonization method, and averaging the paths to find a </w:t>
      </w:r>
      <w:r w:rsidR="00935A6D">
        <w:t>centerline</w:t>
      </w:r>
      <w:r w:rsidR="009A4384">
        <w:t>.</w:t>
      </w:r>
    </w:p>
    <w:p w:rsidR="009A4384" w:rsidRDefault="009A4384" w:rsidP="009A4384">
      <w:pPr>
        <w:pStyle w:val="Heading2"/>
      </w:pPr>
      <w:r>
        <w:t>II.IV. Part Design</w:t>
      </w:r>
    </w:p>
    <w:p w:rsidR="009A4384" w:rsidRDefault="009A4384" w:rsidP="009A4384">
      <w:r>
        <w:t xml:space="preserve">Using the airway path designed above, you can extrude and loft a tool shape along this path to create a laryngoscope that will follow the path of the airway, and </w:t>
      </w:r>
      <w:proofErr w:type="gramStart"/>
      <w:r>
        <w:t>can be easily and quickly customized</w:t>
      </w:r>
      <w:proofErr w:type="gramEnd"/>
      <w:r>
        <w:t xml:space="preserve"> to any patient.</w:t>
      </w:r>
    </w:p>
    <w:p w:rsidR="009A4384" w:rsidRDefault="009A4384" w:rsidP="009A4384">
      <w:pPr>
        <w:pStyle w:val="Heading2"/>
      </w:pPr>
      <w:r>
        <w:t>II.V. Fabrication</w:t>
      </w:r>
    </w:p>
    <w:p w:rsidR="009A4384" w:rsidRPr="009A4384" w:rsidRDefault="009A4384" w:rsidP="009A4384">
      <w:r>
        <w:t xml:space="preserve">Since this part </w:t>
      </w:r>
      <w:proofErr w:type="gramStart"/>
      <w:r>
        <w:t>was designed</w:t>
      </w:r>
      <w:proofErr w:type="gramEnd"/>
      <w:r>
        <w:t xml:space="preserve"> in a digital space, it can be easily exported for creation on a 3D printer. This methodology would allow for the rapid creation of one-time-use medical devices that </w:t>
      </w:r>
      <w:proofErr w:type="gramStart"/>
      <w:r>
        <w:t>could be designed</w:t>
      </w:r>
      <w:proofErr w:type="gramEnd"/>
      <w:r>
        <w:t xml:space="preserve"> on an as needed basis for patients as they enter a hospital with minimal wait time.</w:t>
      </w:r>
    </w:p>
    <w:p w:rsidR="006F247C" w:rsidRPr="006F247C" w:rsidRDefault="006F247C" w:rsidP="006F247C"/>
    <w:p w:rsidR="0040449E" w:rsidRPr="001B62FA" w:rsidRDefault="0040449E" w:rsidP="000301A1">
      <w:pPr>
        <w:pStyle w:val="Heading1"/>
        <w:keepNext w:val="0"/>
        <w:keepLines w:val="0"/>
        <w:widowControl w:val="0"/>
      </w:pPr>
      <w:r w:rsidRPr="001B62FA">
        <w:t>III. Results</w:t>
      </w:r>
      <w:r w:rsidR="005C2F4C" w:rsidRPr="005C2F4C">
        <w:t xml:space="preserve"> </w:t>
      </w:r>
      <w:r w:rsidR="005C2F4C">
        <w:t>and d</w:t>
      </w:r>
      <w:r w:rsidR="005C2F4C" w:rsidRPr="001B62FA">
        <w:t>iscussion</w:t>
      </w:r>
    </w:p>
    <w:p w:rsidR="00370142" w:rsidRDefault="00370142" w:rsidP="000301A1">
      <w:pPr>
        <w:pStyle w:val="bulletlist"/>
        <w:widowControl w:val="0"/>
        <w:numPr>
          <w:ilvl w:val="0"/>
          <w:numId w:val="0"/>
        </w:numPr>
      </w:pPr>
      <w:r>
        <w:t>Some common mistakes:</w:t>
      </w:r>
    </w:p>
    <w:p w:rsidR="00370142" w:rsidRDefault="00370142" w:rsidP="000301A1">
      <w:pPr>
        <w:pStyle w:val="ListParagraph"/>
        <w:widowControl w:val="0"/>
        <w:numPr>
          <w:ilvl w:val="0"/>
          <w:numId w:val="2"/>
        </w:numPr>
      </w:pPr>
      <w:r>
        <w:t>The word “data” is plural, not singular.</w:t>
      </w:r>
    </w:p>
    <w:p w:rsidR="00370142" w:rsidRDefault="00370142" w:rsidP="000301A1">
      <w:pPr>
        <w:pStyle w:val="ListParagraph"/>
        <w:widowControl w:val="0"/>
        <w:numPr>
          <w:ilvl w:val="0"/>
          <w:numId w:val="2"/>
        </w:numPr>
      </w:pPr>
      <w:r>
        <w:t xml:space="preserve">The subscript for the permeability of vacuum </w:t>
      </w:r>
      <w:r w:rsidRPr="00F031E5">
        <w:rPr>
          <w:rFonts w:ascii="Symbol" w:hAnsi="Symbol" w:cs="Symbol"/>
          <w:i/>
          <w:iCs/>
          <w:snapToGrid w:val="0"/>
        </w:rPr>
        <w:t></w:t>
      </w:r>
      <w:r w:rsidRPr="00F031E5">
        <w:rPr>
          <w:vertAlign w:val="subscript"/>
        </w:rPr>
        <w:t>0</w:t>
      </w:r>
      <w:r>
        <w:t>, and other common scientific constants, is zero with subscript formatting, not a lowercase letter “o”.</w:t>
      </w:r>
    </w:p>
    <w:p w:rsidR="00370142" w:rsidRDefault="00370142" w:rsidP="000301A1">
      <w:pPr>
        <w:pStyle w:val="ListParagraph"/>
        <w:widowControl w:val="0"/>
        <w:numPr>
          <w:ilvl w:val="0"/>
          <w:numId w:val="2"/>
        </w:numPr>
      </w:pPr>
      <w:r>
        <w:t xml:space="preserve">In American English, commas, semi-/colons, periods, question and exclamation marks are located within quotation marks only when a complete thought or name </w:t>
      </w:r>
      <w:proofErr w:type="gramStart"/>
      <w:r>
        <w:t>is cited</w:t>
      </w:r>
      <w:proofErr w:type="gramEnd"/>
      <w:r>
        <w:t xml:space="preserve">, such as a title or full quotation. When quotation marks </w:t>
      </w:r>
      <w:proofErr w:type="gramStart"/>
      <w:r>
        <w:t>are used</w:t>
      </w:r>
      <w:proofErr w:type="gramEnd"/>
      <w:r>
        <w:t xml:space="preserve">, instead of a bold or italic typeface, to highlight a word or phrase, punctuation should appear outside of the quotation marks. A parenthetical phrase or statement at the end of a sentence </w:t>
      </w:r>
      <w:proofErr w:type="gramStart"/>
      <w:r>
        <w:t>is punctuated</w:t>
      </w:r>
      <w:proofErr w:type="gramEnd"/>
      <w:r>
        <w:t xml:space="preserve"> outside of the closing parenthesis (like this). (A parenthetical sentence </w:t>
      </w:r>
      <w:proofErr w:type="gramStart"/>
      <w:r>
        <w:t>is punctuated</w:t>
      </w:r>
      <w:proofErr w:type="gramEnd"/>
      <w:r>
        <w:t xml:space="preserve"> within the parentheses.)</w:t>
      </w:r>
    </w:p>
    <w:p w:rsidR="00370142" w:rsidRDefault="00370142" w:rsidP="000301A1">
      <w:pPr>
        <w:pStyle w:val="ListParagraph"/>
        <w:widowControl w:val="0"/>
        <w:numPr>
          <w:ilvl w:val="0"/>
          <w:numId w:val="2"/>
        </w:numPr>
      </w:pPr>
      <w:r>
        <w:t>A graph within a graph is an “inset”, not an “insert”. The word alternatively is preferred to the word “alternately” (unless you really mean something that alternates).</w:t>
      </w:r>
    </w:p>
    <w:p w:rsidR="00370142" w:rsidRDefault="00370142" w:rsidP="000301A1">
      <w:pPr>
        <w:pStyle w:val="ListParagraph"/>
        <w:widowControl w:val="0"/>
        <w:numPr>
          <w:ilvl w:val="0"/>
          <w:numId w:val="2"/>
        </w:numPr>
      </w:pPr>
      <w:r>
        <w:t>Do not use the word “essentially” to mean “approximately” or “effectively”.</w:t>
      </w:r>
    </w:p>
    <w:p w:rsidR="00370142" w:rsidRDefault="00370142" w:rsidP="000301A1">
      <w:pPr>
        <w:pStyle w:val="ListParagraph"/>
        <w:widowControl w:val="0"/>
        <w:numPr>
          <w:ilvl w:val="0"/>
          <w:numId w:val="2"/>
        </w:numPr>
      </w:pPr>
      <w:r>
        <w:t xml:space="preserve">In your paper title, if the words “that uses” can accurately replace the word “using”, capitalize </w:t>
      </w:r>
      <w:r>
        <w:lastRenderedPageBreak/>
        <w:t>the “u”; if not, keep using lower-cased.</w:t>
      </w:r>
    </w:p>
    <w:p w:rsidR="00370142" w:rsidRDefault="00370142" w:rsidP="000301A1">
      <w:pPr>
        <w:pStyle w:val="ListParagraph"/>
        <w:widowControl w:val="0"/>
        <w:numPr>
          <w:ilvl w:val="0"/>
          <w:numId w:val="2"/>
        </w:numPr>
      </w:pPr>
      <w:r>
        <w:t>Be aware of the different meanings of the homophones “affect” and “effect”, “complement” and “compliment”, “discreet” and “discrete”, “principal” and “principle”.</w:t>
      </w:r>
    </w:p>
    <w:p w:rsidR="00370142" w:rsidRDefault="00370142" w:rsidP="000301A1">
      <w:pPr>
        <w:pStyle w:val="ListParagraph"/>
        <w:widowControl w:val="0"/>
        <w:numPr>
          <w:ilvl w:val="0"/>
          <w:numId w:val="2"/>
        </w:numPr>
      </w:pPr>
      <w:r>
        <w:t>Do not confuse “imply” and “infer”.</w:t>
      </w:r>
    </w:p>
    <w:p w:rsidR="00370142" w:rsidRDefault="00370142" w:rsidP="000301A1">
      <w:pPr>
        <w:pStyle w:val="ListParagraph"/>
        <w:widowControl w:val="0"/>
        <w:numPr>
          <w:ilvl w:val="0"/>
          <w:numId w:val="2"/>
        </w:numPr>
      </w:pPr>
      <w:r>
        <w:t>The prefix “</w:t>
      </w:r>
      <w:proofErr w:type="gramStart"/>
      <w:r>
        <w:t>non</w:t>
      </w:r>
      <w:proofErr w:type="gramEnd"/>
      <w:r>
        <w:t>” is not a word; it should be joined to the word it modifies, usually without a hyphen.</w:t>
      </w:r>
    </w:p>
    <w:p w:rsidR="00450DE4" w:rsidRDefault="00370142" w:rsidP="000301A1">
      <w:pPr>
        <w:pStyle w:val="ListParagraph"/>
        <w:widowControl w:val="0"/>
        <w:numPr>
          <w:ilvl w:val="0"/>
          <w:numId w:val="2"/>
        </w:numPr>
      </w:pPr>
      <w:r>
        <w:t>There is no period after the “et” in the Latin abbreviation “et al.</w:t>
      </w:r>
      <w:proofErr w:type="gramStart"/>
      <w:r>
        <w:t>”.</w:t>
      </w:r>
      <w:proofErr w:type="gramEnd"/>
    </w:p>
    <w:p w:rsidR="0040449E" w:rsidRDefault="00370142" w:rsidP="000301A1">
      <w:pPr>
        <w:pStyle w:val="ListParagraph"/>
        <w:widowControl w:val="0"/>
        <w:numPr>
          <w:ilvl w:val="0"/>
          <w:numId w:val="2"/>
        </w:numPr>
      </w:pPr>
      <w:r>
        <w:t>The abbreviation “i.e.” means “that is”, and the abbreviation “e.g.” means “for example”.</w:t>
      </w:r>
    </w:p>
    <w:p w:rsidR="00450DE4" w:rsidRPr="001B62FA" w:rsidRDefault="00450DE4" w:rsidP="000301A1">
      <w:pPr>
        <w:pStyle w:val="Heading1"/>
        <w:keepNext w:val="0"/>
        <w:keepLines w:val="0"/>
        <w:widowControl w:val="0"/>
      </w:pPr>
      <w:r w:rsidRPr="001B62FA">
        <w:t>IV. Conclusions</w:t>
      </w:r>
    </w:p>
    <w:p w:rsidR="00450DE4" w:rsidRDefault="00450DE4" w:rsidP="000301A1">
      <w:pPr>
        <w:pStyle w:val="bulletlist"/>
        <w:widowControl w:val="0"/>
        <w:numPr>
          <w:ilvl w:val="0"/>
          <w:numId w:val="0"/>
        </w:numPr>
      </w:pPr>
      <w:r>
        <w:t xml:space="preserve">Although a conclusion may review the main points of the paper, do not replicate the abstract as the conclusion. A conclusion might elaborate on the importance of the work or suggest applications and extensions. </w:t>
      </w:r>
    </w:p>
    <w:p w:rsidR="005E1A89" w:rsidRPr="001B62FA" w:rsidRDefault="00370142" w:rsidP="000301A1">
      <w:pPr>
        <w:pStyle w:val="Heading3"/>
        <w:keepNext w:val="0"/>
        <w:keepLines w:val="0"/>
        <w:widowControl w:val="0"/>
      </w:pPr>
      <w:r>
        <w:t>Acknowledg</w:t>
      </w:r>
      <w:r w:rsidR="005E1A89" w:rsidRPr="001B62FA">
        <w:t>ments</w:t>
      </w:r>
    </w:p>
    <w:p w:rsidR="00B14C9E" w:rsidRDefault="00370142" w:rsidP="000301A1">
      <w:pPr>
        <w:pStyle w:val="Heading5"/>
        <w:keepNext w:val="0"/>
        <w:keepLines w:val="0"/>
        <w:widowControl w:val="0"/>
      </w:pPr>
      <w:r>
        <w:t xml:space="preserve">The preferred spelling of the word “acknowledgment” in America is without an “e” after the “g”. Avoid the stilted expression, “One of us (R. B. G.) </w:t>
      </w:r>
      <w:proofErr w:type="gramStart"/>
      <w:r>
        <w:t>thanks</w:t>
      </w:r>
      <w:proofErr w:type="gramEnd"/>
      <w:r>
        <w:t xml:space="preserve"> . . .”</w:t>
      </w:r>
      <w:r w:rsidR="007350F0">
        <w:t xml:space="preserve"> </w:t>
      </w:r>
      <w:r>
        <w:t>Instead, try “R. B. G. thanks”</w:t>
      </w:r>
      <w:r w:rsidR="005E1A89" w:rsidRPr="004A6147">
        <w:t>.</w:t>
      </w:r>
    </w:p>
    <w:p w:rsidR="004A6147" w:rsidRPr="004A6147" w:rsidRDefault="004A6147" w:rsidP="000301A1">
      <w:pPr>
        <w:pStyle w:val="Heading3"/>
        <w:keepNext w:val="0"/>
        <w:keepLines w:val="0"/>
        <w:widowControl w:val="0"/>
      </w:pPr>
      <w:r w:rsidRPr="004A6147">
        <w:t>Author’s statement</w:t>
      </w:r>
    </w:p>
    <w:p w:rsidR="004A6147" w:rsidRPr="004A6147" w:rsidRDefault="004A6147" w:rsidP="000301A1">
      <w:pPr>
        <w:pStyle w:val="Heading5"/>
        <w:keepNext w:val="0"/>
        <w:keepLines w:val="0"/>
        <w:widowControl w:val="0"/>
      </w:pPr>
      <w:r w:rsidRPr="004A6147">
        <w:t>Research funding: The author state no funding involved.</w:t>
      </w:r>
      <w:r>
        <w:t xml:space="preserve"> </w:t>
      </w:r>
      <w:r w:rsidRPr="004A6147">
        <w:t>Conflict of interest: Authors state no conflict</w:t>
      </w:r>
      <w:r>
        <w:t xml:space="preserve"> </w:t>
      </w:r>
      <w:r w:rsidRPr="004A6147">
        <w:t>of interest. Informed consent:</w:t>
      </w:r>
      <w:r>
        <w:t xml:space="preserve"> </w:t>
      </w:r>
      <w:r w:rsidRPr="004A6147">
        <w:t xml:space="preserve">Informed consent </w:t>
      </w:r>
      <w:proofErr w:type="gramStart"/>
      <w:r w:rsidRPr="004A6147">
        <w:t>has been obtained</w:t>
      </w:r>
      <w:proofErr w:type="gramEnd"/>
      <w:r w:rsidRPr="004A6147">
        <w:t xml:space="preserve"> from all individuals</w:t>
      </w:r>
      <w:r>
        <w:t xml:space="preserve"> </w:t>
      </w:r>
      <w:r w:rsidRPr="004A6147">
        <w:t>included in this study. Ethical approval: The</w:t>
      </w:r>
      <w:r>
        <w:t xml:space="preserve"> </w:t>
      </w:r>
      <w:r w:rsidRPr="004A6147">
        <w:t>research related to human use complies with all the</w:t>
      </w:r>
      <w:r>
        <w:t xml:space="preserve"> </w:t>
      </w:r>
      <w:r w:rsidRPr="004A6147">
        <w:t>relevant national regulations, institutional policies</w:t>
      </w:r>
      <w:r>
        <w:t xml:space="preserve"> </w:t>
      </w:r>
      <w:r w:rsidRPr="004A6147">
        <w:t xml:space="preserve">and </w:t>
      </w:r>
      <w:proofErr w:type="gramStart"/>
      <w:r w:rsidRPr="004A6147">
        <w:t>was performed</w:t>
      </w:r>
      <w:proofErr w:type="gramEnd"/>
      <w:r w:rsidRPr="004A6147">
        <w:t xml:space="preserve"> in accordance with the tenets of</w:t>
      </w:r>
      <w:r>
        <w:t xml:space="preserve"> </w:t>
      </w:r>
      <w:r w:rsidRPr="004A6147">
        <w:t>the Helsinki Declaration, and has been approved by</w:t>
      </w:r>
      <w:r>
        <w:t xml:space="preserve"> </w:t>
      </w:r>
      <w:r w:rsidRPr="004A6147">
        <w:t>the authors’ institutional review board or equivalent</w:t>
      </w:r>
      <w:r>
        <w:t xml:space="preserve"> </w:t>
      </w:r>
      <w:r w:rsidRPr="004A6147">
        <w:t>committee.</w:t>
      </w:r>
    </w:p>
    <w:p w:rsidR="000D54ED" w:rsidRPr="004A6147" w:rsidRDefault="000D54ED" w:rsidP="000301A1">
      <w:pPr>
        <w:pStyle w:val="Heading4"/>
        <w:keepNext w:val="0"/>
        <w:keepLines w:val="0"/>
        <w:widowControl w:val="0"/>
      </w:pPr>
      <w:r w:rsidRPr="004A6147">
        <w:t>References</w:t>
      </w:r>
    </w:p>
    <w:p w:rsidR="00F031E5" w:rsidRPr="00F36CB9" w:rsidRDefault="00F031E5" w:rsidP="000301A1">
      <w:pPr>
        <w:pStyle w:val="NoSpacing"/>
        <w:widowControl w:val="0"/>
      </w:pPr>
      <w:r w:rsidRPr="00F031E5">
        <w:rPr>
          <w:lang w:val="en-US"/>
        </w:rPr>
        <w:t>[1]</w:t>
      </w:r>
      <w:r w:rsidRPr="00F031E5">
        <w:rPr>
          <w:lang w:val="en-US"/>
        </w:rPr>
        <w:tab/>
        <w:t xml:space="preserve">G. O. Young, </w:t>
      </w:r>
      <w:r w:rsidRPr="00F031E5">
        <w:rPr>
          <w:i/>
          <w:lang w:val="en-US"/>
        </w:rPr>
        <w:t>Synthetic structure of industrial plastics</w:t>
      </w:r>
      <w:r w:rsidRPr="00F031E5">
        <w:rPr>
          <w:lang w:val="en-US"/>
        </w:rPr>
        <w:t xml:space="preserve"> </w:t>
      </w:r>
      <w:r w:rsidRPr="007350F0">
        <w:rPr>
          <w:color w:val="808080" w:themeColor="background1" w:themeShade="80"/>
          <w:lang w:val="en-US"/>
        </w:rPr>
        <w:t>(Book style with paper title and editor)</w:t>
      </w:r>
      <w:r>
        <w:rPr>
          <w:lang w:val="en-US"/>
        </w:rPr>
        <w:t>,</w:t>
      </w:r>
      <w:r w:rsidRPr="00F031E5">
        <w:rPr>
          <w:lang w:val="en-US"/>
        </w:rPr>
        <w:t xml:space="preserve"> in Plastics, 2nd ed. vol. 3, J. Peters, Ed.</w:t>
      </w:r>
      <w:r w:rsidR="007350F0">
        <w:rPr>
          <w:lang w:val="en-US"/>
        </w:rPr>
        <w:t xml:space="preserve"> </w:t>
      </w:r>
      <w:r w:rsidRPr="00F36CB9">
        <w:t>New York, McGraw-Hill, 1964, pp. 15–64.</w:t>
      </w:r>
    </w:p>
    <w:p w:rsidR="00F031E5" w:rsidRDefault="00F031E5" w:rsidP="000301A1">
      <w:pPr>
        <w:pStyle w:val="NoSpacing"/>
        <w:widowControl w:val="0"/>
        <w:rPr>
          <w:lang w:val="en-US"/>
        </w:rPr>
      </w:pPr>
      <w:r w:rsidRPr="00F031E5">
        <w:rPr>
          <w:lang w:val="en-US"/>
        </w:rPr>
        <w:t>[2]</w:t>
      </w:r>
      <w:r w:rsidRPr="00F031E5">
        <w:rPr>
          <w:lang w:val="en-US"/>
        </w:rPr>
        <w:tab/>
        <w:t xml:space="preserve">W.-K. Chen, </w:t>
      </w:r>
      <w:r w:rsidRPr="007350F0">
        <w:rPr>
          <w:i/>
          <w:lang w:val="en-US"/>
        </w:rPr>
        <w:t>Linear Networks and Systems</w:t>
      </w:r>
      <w:r w:rsidRPr="00F031E5">
        <w:rPr>
          <w:lang w:val="en-US"/>
        </w:rPr>
        <w:t xml:space="preserve"> </w:t>
      </w:r>
      <w:r w:rsidRPr="007350F0">
        <w:rPr>
          <w:color w:val="808080" w:themeColor="background1" w:themeShade="80"/>
          <w:lang w:val="en-US"/>
        </w:rPr>
        <w:t>(Book style)</w:t>
      </w:r>
      <w:r w:rsidRPr="00F031E5">
        <w:rPr>
          <w:lang w:val="en-US"/>
        </w:rPr>
        <w:t>.Belmont, CA: Wadsworth, 1993, pp. 123–135.</w:t>
      </w:r>
    </w:p>
    <w:p w:rsidR="00F031E5" w:rsidRDefault="00F031E5" w:rsidP="000301A1">
      <w:pPr>
        <w:pStyle w:val="NoSpacing"/>
        <w:widowControl w:val="0"/>
        <w:rPr>
          <w:lang w:val="en-US"/>
        </w:rPr>
      </w:pPr>
      <w:r w:rsidRPr="00F031E5">
        <w:rPr>
          <w:lang w:val="en-US"/>
        </w:rPr>
        <w:t>[</w:t>
      </w:r>
      <w:r w:rsidR="007350F0">
        <w:rPr>
          <w:lang w:val="en-US"/>
        </w:rPr>
        <w:t>3</w:t>
      </w:r>
      <w:r w:rsidRPr="00F031E5">
        <w:rPr>
          <w:lang w:val="en-US"/>
        </w:rPr>
        <w:t>]</w:t>
      </w:r>
      <w:r w:rsidRPr="00F031E5">
        <w:rPr>
          <w:lang w:val="en-US"/>
        </w:rPr>
        <w:tab/>
      </w:r>
      <w:r w:rsidR="007350F0">
        <w:rPr>
          <w:lang w:val="en-US"/>
        </w:rPr>
        <w:t xml:space="preserve">J. U. </w:t>
      </w:r>
      <w:proofErr w:type="spellStart"/>
      <w:r w:rsidR="007350F0">
        <w:rPr>
          <w:lang w:val="en-US"/>
        </w:rPr>
        <w:t>Duncombe</w:t>
      </w:r>
      <w:proofErr w:type="spellEnd"/>
      <w:r w:rsidR="007350F0">
        <w:rPr>
          <w:lang w:val="en-US"/>
        </w:rPr>
        <w:t xml:space="preserve">, </w:t>
      </w:r>
      <w:r w:rsidR="007350F0" w:rsidRPr="007350F0">
        <w:rPr>
          <w:i/>
          <w:lang w:val="en-US"/>
        </w:rPr>
        <w:t>Infrared navigation—Part I: An assessment of feasibility</w:t>
      </w:r>
      <w:r w:rsidR="007350F0" w:rsidRPr="007350F0">
        <w:rPr>
          <w:lang w:val="en-US"/>
        </w:rPr>
        <w:t xml:space="preserve"> </w:t>
      </w:r>
      <w:r w:rsidR="007350F0" w:rsidRPr="007350F0">
        <w:rPr>
          <w:color w:val="808080" w:themeColor="background1" w:themeShade="80"/>
          <w:lang w:val="en-US"/>
        </w:rPr>
        <w:t>(Periodical style)</w:t>
      </w:r>
      <w:r w:rsidR="007350F0" w:rsidRPr="007350F0">
        <w:rPr>
          <w:lang w:val="en-US"/>
        </w:rPr>
        <w:t>, IEEE Trans. Electron Devices, vol. ED-11, pp. 34–39, Jan. 1959.</w:t>
      </w:r>
    </w:p>
    <w:p w:rsidR="000301A1" w:rsidRDefault="000301A1" w:rsidP="000301A1"/>
    <w:p w:rsidR="000301A1" w:rsidRDefault="000301A1" w:rsidP="000301A1"/>
    <w:p w:rsidR="000301A1" w:rsidRDefault="000301A1" w:rsidP="000301A1"/>
    <w:p w:rsidR="000301A1" w:rsidRDefault="000301A1" w:rsidP="000301A1"/>
    <w:sectPr w:rsidR="000301A1" w:rsidSect="004A5148">
      <w:type w:val="continuous"/>
      <w:pgSz w:w="11907" w:h="16840" w:code="9"/>
      <w:pgMar w:top="1418" w:right="851" w:bottom="1134" w:left="851" w:header="709" w:footer="709" w:gutter="567"/>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706" w:rsidRDefault="00A61706" w:rsidP="00AF5C4E">
      <w:pPr>
        <w:spacing w:after="0"/>
      </w:pPr>
      <w:r>
        <w:separator/>
      </w:r>
    </w:p>
  </w:endnote>
  <w:endnote w:type="continuationSeparator" w:id="0">
    <w:p w:rsidR="00A61706" w:rsidRDefault="00A61706" w:rsidP="00AF5C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sto MT">
    <w:altName w:val="Cambria Math"/>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Utopia-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88D" w:rsidRPr="0011288D" w:rsidRDefault="0011288D">
    <w:pPr>
      <w:pStyle w:val="Footer"/>
      <w:rPr>
        <w:lang w:val="de-DE"/>
      </w:rPr>
    </w:pPr>
    <w:r>
      <w:rPr>
        <w:lang w:val="de-DE"/>
      </w:rPr>
      <w:t>Infinite Science Publishing</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83D" w:rsidRPr="00FF783D" w:rsidRDefault="00F031E5" w:rsidP="00FF783D">
    <w:pPr>
      <w:pStyle w:val="Footer"/>
      <w:tabs>
        <w:tab w:val="clear" w:pos="4536"/>
        <w:tab w:val="clear" w:pos="9072"/>
        <w:tab w:val="center" w:pos="4820"/>
        <w:tab w:val="right" w:pos="9639"/>
      </w:tabs>
      <w:rPr>
        <w:lang w:val="de-DE"/>
      </w:rPr>
    </w:pPr>
    <w:r>
      <w:rPr>
        <w:lang w:val="de-DE"/>
      </w:rPr>
      <w:tab/>
    </w:r>
    <w:r>
      <w:rPr>
        <w:lang w:val="de-DE"/>
      </w:rPr>
      <w:tab/>
    </w:r>
    <w:r w:rsidR="00FF783D">
      <w:rPr>
        <w:lang w:val="de-DE"/>
      </w:rPr>
      <w:t xml:space="preserve">DOI: </w:t>
    </w:r>
    <w:r w:rsidR="00FF783D">
      <w:t>10.18416/AMMM.2019.1909xxx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706" w:rsidRDefault="00A61706" w:rsidP="00AF5C4E">
      <w:pPr>
        <w:spacing w:after="0"/>
      </w:pPr>
      <w:r>
        <w:separator/>
      </w:r>
    </w:p>
  </w:footnote>
  <w:footnote w:type="continuationSeparator" w:id="0">
    <w:p w:rsidR="00A61706" w:rsidRDefault="00A61706" w:rsidP="00AF5C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632" w:rsidRPr="0011288D" w:rsidRDefault="0011288D" w:rsidP="0011288D">
    <w:pPr>
      <w:pStyle w:val="Header"/>
    </w:pPr>
    <w:r>
      <w:rPr>
        <w:noProof/>
        <w:szCs w:val="20"/>
        <w:lang w:eastAsia="de-DE"/>
      </w:rPr>
      <w:t>A</w:t>
    </w:r>
    <w:r w:rsidR="0083699B">
      <w:rPr>
        <w:noProof/>
        <w:szCs w:val="20"/>
        <w:lang w:eastAsia="de-DE"/>
      </w:rPr>
      <w:t>MM</w:t>
    </w:r>
    <w:r>
      <w:rPr>
        <w:noProof/>
        <w:szCs w:val="20"/>
        <w:lang w:eastAsia="de-DE"/>
      </w:rPr>
      <w:t>M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99" w:rsidRPr="0060000F" w:rsidRDefault="00FF783D" w:rsidP="000739AC">
    <w:pPr>
      <w:tabs>
        <w:tab w:val="center" w:pos="4820"/>
        <w:tab w:val="right" w:pos="9639"/>
      </w:tabs>
      <w:spacing w:after="0"/>
      <w:jc w:val="left"/>
    </w:pPr>
    <w:r>
      <w:rPr>
        <w:noProof/>
        <w:szCs w:val="20"/>
        <w:lang w:eastAsia="de-DE"/>
      </w:rPr>
      <w:t>Additive Manufacturing Meets Medicine 2019</w:t>
    </w:r>
    <w:r w:rsidR="005C45C0">
      <w:rPr>
        <w:noProof/>
        <w:szCs w:val="20"/>
        <w:lang w:eastAsia="de-DE"/>
      </w:rPr>
      <w:tab/>
    </w:r>
    <w:r w:rsidR="005C45C0">
      <w:rPr>
        <w:noProof/>
        <w:szCs w:val="20"/>
        <w:lang w:eastAsia="de-DE"/>
      </w:rPr>
      <w:tab/>
    </w:r>
    <w:r w:rsidR="000739AC">
      <w:rPr>
        <w:noProof/>
      </w:rPr>
      <w:drawing>
        <wp:inline distT="0" distB="0" distL="0" distR="0" wp14:anchorId="09B53753" wp14:editId="081833B0">
          <wp:extent cx="1549400" cy="132234"/>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e-Science-Publishing-einzeilig.png"/>
                  <pic:cNvPicPr/>
                </pic:nvPicPr>
                <pic:blipFill>
                  <a:blip r:embed="rId1">
                    <a:extLst>
                      <a:ext uri="{28A0092B-C50C-407E-A947-70E740481C1C}">
                        <a14:useLocalDpi xmlns:a14="http://schemas.microsoft.com/office/drawing/2010/main" val="0"/>
                      </a:ext>
                    </a:extLst>
                  </a:blip>
                  <a:stretch>
                    <a:fillRect/>
                  </a:stretch>
                </pic:blipFill>
                <pic:spPr>
                  <a:xfrm>
                    <a:off x="0" y="0"/>
                    <a:ext cx="1548769" cy="13218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99" w:rsidRPr="002D141A" w:rsidRDefault="002D141A" w:rsidP="002A6632">
    <w:pPr>
      <w:pStyle w:val="Header"/>
      <w:jc w:val="right"/>
    </w:pPr>
    <w:r w:rsidRPr="006A1C2A">
      <w:rPr>
        <w:noProof/>
        <w:szCs w:val="20"/>
        <w:lang w:eastAsia="de-DE"/>
      </w:rPr>
      <w:t xml:space="preserve">International </w:t>
    </w:r>
    <w:r>
      <w:rPr>
        <w:noProof/>
        <w:szCs w:val="20"/>
        <w:lang w:eastAsia="de-DE"/>
      </w:rPr>
      <w:t xml:space="preserve">Workshop </w:t>
    </w:r>
    <w:r w:rsidRPr="006A1C2A">
      <w:rPr>
        <w:noProof/>
        <w:szCs w:val="20"/>
        <w:lang w:eastAsia="de-DE"/>
      </w:rPr>
      <w:t>on Magnetic Particle Imaging</w:t>
    </w:r>
    <w:r>
      <w:rPr>
        <w:noProof/>
        <w:szCs w:val="20"/>
        <w:lang w:eastAsia="de-DE"/>
      </w:rPr>
      <w:t xml:space="preserve"> – Abstract Template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7CA6386"/>
    <w:multiLevelType w:val="hybridMultilevel"/>
    <w:tmpl w:val="C9EAA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de-DE" w:vendorID="64" w:dllVersion="131078" w:nlCheck="1" w:checkStyle="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C4E"/>
    <w:rsid w:val="000301A1"/>
    <w:rsid w:val="000702FC"/>
    <w:rsid w:val="000739AC"/>
    <w:rsid w:val="000B21FF"/>
    <w:rsid w:val="000D513B"/>
    <w:rsid w:val="000D54ED"/>
    <w:rsid w:val="000D56C8"/>
    <w:rsid w:val="001055A2"/>
    <w:rsid w:val="0011288D"/>
    <w:rsid w:val="00133996"/>
    <w:rsid w:val="00152730"/>
    <w:rsid w:val="00153045"/>
    <w:rsid w:val="00155F8B"/>
    <w:rsid w:val="001626B7"/>
    <w:rsid w:val="00162D77"/>
    <w:rsid w:val="001B62FA"/>
    <w:rsid w:val="001C3FD4"/>
    <w:rsid w:val="001F7A28"/>
    <w:rsid w:val="00232462"/>
    <w:rsid w:val="002464B0"/>
    <w:rsid w:val="00264EE4"/>
    <w:rsid w:val="002A6632"/>
    <w:rsid w:val="002D141A"/>
    <w:rsid w:val="002D53C1"/>
    <w:rsid w:val="002E4541"/>
    <w:rsid w:val="002F018F"/>
    <w:rsid w:val="002F261A"/>
    <w:rsid w:val="00341551"/>
    <w:rsid w:val="003458A9"/>
    <w:rsid w:val="00370142"/>
    <w:rsid w:val="003C2C6F"/>
    <w:rsid w:val="003D5890"/>
    <w:rsid w:val="0040449E"/>
    <w:rsid w:val="00430553"/>
    <w:rsid w:val="00431638"/>
    <w:rsid w:val="00450DE4"/>
    <w:rsid w:val="00473774"/>
    <w:rsid w:val="00485139"/>
    <w:rsid w:val="004A5148"/>
    <w:rsid w:val="004A5739"/>
    <w:rsid w:val="004A6147"/>
    <w:rsid w:val="004C60BA"/>
    <w:rsid w:val="004E25AF"/>
    <w:rsid w:val="004F242B"/>
    <w:rsid w:val="00513D45"/>
    <w:rsid w:val="005270FF"/>
    <w:rsid w:val="0054700C"/>
    <w:rsid w:val="005C1C22"/>
    <w:rsid w:val="005C2F4C"/>
    <w:rsid w:val="005C45C0"/>
    <w:rsid w:val="005C6CE0"/>
    <w:rsid w:val="005D6227"/>
    <w:rsid w:val="005E1A89"/>
    <w:rsid w:val="0060000F"/>
    <w:rsid w:val="00622AAD"/>
    <w:rsid w:val="0062753D"/>
    <w:rsid w:val="00634710"/>
    <w:rsid w:val="00640FF7"/>
    <w:rsid w:val="00641E1A"/>
    <w:rsid w:val="00655326"/>
    <w:rsid w:val="006A0827"/>
    <w:rsid w:val="006A1C2A"/>
    <w:rsid w:val="006A3838"/>
    <w:rsid w:val="006C634C"/>
    <w:rsid w:val="006D4977"/>
    <w:rsid w:val="006F247C"/>
    <w:rsid w:val="0070235F"/>
    <w:rsid w:val="0071152D"/>
    <w:rsid w:val="00711946"/>
    <w:rsid w:val="007171FE"/>
    <w:rsid w:val="00724684"/>
    <w:rsid w:val="0072597D"/>
    <w:rsid w:val="007306D4"/>
    <w:rsid w:val="007350F0"/>
    <w:rsid w:val="00747A56"/>
    <w:rsid w:val="007536DC"/>
    <w:rsid w:val="007A45EC"/>
    <w:rsid w:val="007C5B05"/>
    <w:rsid w:val="007D6460"/>
    <w:rsid w:val="007E075E"/>
    <w:rsid w:val="00825DFC"/>
    <w:rsid w:val="0082617C"/>
    <w:rsid w:val="0083699B"/>
    <w:rsid w:val="00842F9E"/>
    <w:rsid w:val="0089007E"/>
    <w:rsid w:val="00891ED3"/>
    <w:rsid w:val="00892C34"/>
    <w:rsid w:val="00897E97"/>
    <w:rsid w:val="008E62C9"/>
    <w:rsid w:val="00911CCE"/>
    <w:rsid w:val="00935A6D"/>
    <w:rsid w:val="0096161C"/>
    <w:rsid w:val="009643DD"/>
    <w:rsid w:val="00993541"/>
    <w:rsid w:val="009A2712"/>
    <w:rsid w:val="009A4384"/>
    <w:rsid w:val="009B5AF3"/>
    <w:rsid w:val="009C2985"/>
    <w:rsid w:val="009D0568"/>
    <w:rsid w:val="00A17C2B"/>
    <w:rsid w:val="00A32444"/>
    <w:rsid w:val="00A33953"/>
    <w:rsid w:val="00A37FD9"/>
    <w:rsid w:val="00A413AF"/>
    <w:rsid w:val="00A61706"/>
    <w:rsid w:val="00A63453"/>
    <w:rsid w:val="00A661B8"/>
    <w:rsid w:val="00A842F6"/>
    <w:rsid w:val="00A917D2"/>
    <w:rsid w:val="00A95E0F"/>
    <w:rsid w:val="00A97609"/>
    <w:rsid w:val="00AB7AC0"/>
    <w:rsid w:val="00AD2B85"/>
    <w:rsid w:val="00AF5C4E"/>
    <w:rsid w:val="00B06954"/>
    <w:rsid w:val="00B14C9E"/>
    <w:rsid w:val="00B30E16"/>
    <w:rsid w:val="00B36364"/>
    <w:rsid w:val="00B40AB5"/>
    <w:rsid w:val="00B86CE6"/>
    <w:rsid w:val="00BA15E6"/>
    <w:rsid w:val="00BB0FB6"/>
    <w:rsid w:val="00BE388A"/>
    <w:rsid w:val="00C30ACA"/>
    <w:rsid w:val="00C62892"/>
    <w:rsid w:val="00C739C5"/>
    <w:rsid w:val="00C77553"/>
    <w:rsid w:val="00C86D13"/>
    <w:rsid w:val="00C940E3"/>
    <w:rsid w:val="00CB74CC"/>
    <w:rsid w:val="00CF7E53"/>
    <w:rsid w:val="00D51D18"/>
    <w:rsid w:val="00D959CC"/>
    <w:rsid w:val="00DA2799"/>
    <w:rsid w:val="00DD20E9"/>
    <w:rsid w:val="00DE0B18"/>
    <w:rsid w:val="00DE2A2B"/>
    <w:rsid w:val="00DE546E"/>
    <w:rsid w:val="00E02759"/>
    <w:rsid w:val="00E12D0B"/>
    <w:rsid w:val="00E764EB"/>
    <w:rsid w:val="00EB497B"/>
    <w:rsid w:val="00EE3F41"/>
    <w:rsid w:val="00EE4964"/>
    <w:rsid w:val="00EF26D1"/>
    <w:rsid w:val="00F031E5"/>
    <w:rsid w:val="00F36CB9"/>
    <w:rsid w:val="00F95D3D"/>
    <w:rsid w:val="00FD249B"/>
    <w:rsid w:val="00FE0445"/>
    <w:rsid w:val="00FF78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28E53D"/>
  <w15:docId w15:val="{28AB3AA1-CFC9-49B1-A7C4-FA79102C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148"/>
    <w:pPr>
      <w:spacing w:after="120" w:line="240" w:lineRule="auto"/>
      <w:jc w:val="both"/>
    </w:pPr>
    <w:rPr>
      <w:rFonts w:ascii="Times New Roman" w:hAnsi="Times New Roman"/>
      <w:sz w:val="20"/>
      <w:lang w:val="en-US"/>
    </w:rPr>
  </w:style>
  <w:style w:type="paragraph" w:styleId="Heading1">
    <w:name w:val="heading 1"/>
    <w:aliases w:val="Section Title"/>
    <w:basedOn w:val="Normal"/>
    <w:next w:val="Normal"/>
    <w:link w:val="Heading1Char"/>
    <w:uiPriority w:val="9"/>
    <w:qFormat/>
    <w:rsid w:val="007A45EC"/>
    <w:pPr>
      <w:keepNext/>
      <w:keepLines/>
      <w:spacing w:before="120" w:after="0"/>
      <w:outlineLvl w:val="0"/>
    </w:pPr>
    <w:rPr>
      <w:rFonts w:asciiTheme="minorHAnsi" w:eastAsiaTheme="majorEastAsia" w:hAnsiTheme="minorHAnsi" w:cstheme="majorBidi"/>
      <w:b/>
      <w:bCs/>
      <w:color w:val="000000" w:themeColor="text1"/>
      <w:sz w:val="28"/>
      <w:szCs w:val="28"/>
    </w:rPr>
  </w:style>
  <w:style w:type="paragraph" w:styleId="Heading2">
    <w:name w:val="heading 2"/>
    <w:aliases w:val="Subsection Title"/>
    <w:basedOn w:val="Normal"/>
    <w:next w:val="Normal"/>
    <w:link w:val="Heading2Char"/>
    <w:uiPriority w:val="9"/>
    <w:unhideWhenUsed/>
    <w:qFormat/>
    <w:rsid w:val="007A45EC"/>
    <w:pPr>
      <w:keepNext/>
      <w:keepLines/>
      <w:spacing w:before="120" w:after="0"/>
      <w:outlineLvl w:val="1"/>
    </w:pPr>
    <w:rPr>
      <w:rFonts w:asciiTheme="minorHAnsi" w:eastAsiaTheme="majorEastAsia" w:hAnsiTheme="minorHAnsi" w:cstheme="majorBidi"/>
      <w:b/>
      <w:bCs/>
      <w:color w:val="000000" w:themeColor="text1"/>
      <w:sz w:val="24"/>
      <w:szCs w:val="26"/>
    </w:rPr>
  </w:style>
  <w:style w:type="paragraph" w:styleId="Heading3">
    <w:name w:val="heading 3"/>
    <w:aliases w:val="Acknowledgments"/>
    <w:basedOn w:val="Normal"/>
    <w:next w:val="Normal"/>
    <w:link w:val="Heading3Char"/>
    <w:uiPriority w:val="9"/>
    <w:unhideWhenUsed/>
    <w:qFormat/>
    <w:rsid w:val="007A45EC"/>
    <w:pPr>
      <w:keepNext/>
      <w:keepLines/>
      <w:spacing w:before="120" w:after="0"/>
      <w:outlineLvl w:val="2"/>
    </w:pPr>
    <w:rPr>
      <w:rFonts w:asciiTheme="minorHAnsi" w:eastAsiaTheme="majorEastAsia" w:hAnsiTheme="minorHAnsi" w:cstheme="majorBidi"/>
      <w:b/>
      <w:bCs/>
      <w:smallCaps/>
      <w:color w:val="000000" w:themeColor="text1"/>
    </w:rPr>
  </w:style>
  <w:style w:type="paragraph" w:styleId="Heading4">
    <w:name w:val="heading 4"/>
    <w:aliases w:val="References"/>
    <w:basedOn w:val="Normal"/>
    <w:next w:val="Normal"/>
    <w:link w:val="Heading4Char"/>
    <w:uiPriority w:val="9"/>
    <w:unhideWhenUsed/>
    <w:qFormat/>
    <w:rsid w:val="00473774"/>
    <w:pPr>
      <w:keepNext/>
      <w:keepLines/>
      <w:spacing w:before="120" w:after="0"/>
      <w:outlineLvl w:val="3"/>
    </w:pPr>
    <w:rPr>
      <w:rFonts w:asciiTheme="minorHAnsi" w:eastAsiaTheme="majorEastAsia" w:hAnsiTheme="minorHAnsi" w:cstheme="majorBidi"/>
      <w:b/>
      <w:bCs/>
      <w:iCs/>
      <w:smallCaps/>
      <w:color w:val="000000" w:themeColor="text1"/>
    </w:rPr>
  </w:style>
  <w:style w:type="paragraph" w:styleId="Heading5">
    <w:name w:val="heading 5"/>
    <w:aliases w:val="Acknowledgment Textblock"/>
    <w:basedOn w:val="Normal"/>
    <w:next w:val="Normal"/>
    <w:link w:val="Heading5Char"/>
    <w:uiPriority w:val="9"/>
    <w:unhideWhenUsed/>
    <w:qFormat/>
    <w:rsid w:val="00A95E0F"/>
    <w:pPr>
      <w:keepNext/>
      <w:keepLines/>
      <w:outlineLvl w:val="4"/>
    </w:pPr>
    <w:rPr>
      <w:rFonts w:eastAsiaTheme="majorEastAsia" w:cstheme="majorBidi"/>
      <w:color w:val="000000" w:themeColor="text1"/>
      <w:sz w:val="16"/>
    </w:rPr>
  </w:style>
  <w:style w:type="paragraph" w:styleId="Heading6">
    <w:name w:val="heading 6"/>
    <w:aliases w:val="Authors"/>
    <w:basedOn w:val="Normal"/>
    <w:next w:val="Normal"/>
    <w:link w:val="Heading6Char"/>
    <w:uiPriority w:val="9"/>
    <w:unhideWhenUsed/>
    <w:qFormat/>
    <w:rsid w:val="00897E97"/>
    <w:pPr>
      <w:keepNext/>
      <w:keepLines/>
      <w:jc w:val="left"/>
      <w:outlineLvl w:val="5"/>
    </w:pPr>
    <w:rPr>
      <w:rFonts w:asciiTheme="minorHAnsi" w:eastAsiaTheme="majorEastAsia" w:hAnsiTheme="minorHAnsi" w:cstheme="majorBidi"/>
      <w:b/>
      <w:iCs/>
      <w:color w:val="000000" w:themeColor="text1"/>
      <w:sz w:val="24"/>
    </w:rPr>
  </w:style>
  <w:style w:type="paragraph" w:styleId="Heading7">
    <w:name w:val="heading 7"/>
    <w:aliases w:val="Affiliation"/>
    <w:basedOn w:val="Normal"/>
    <w:next w:val="Normal"/>
    <w:link w:val="Heading7Char"/>
    <w:uiPriority w:val="9"/>
    <w:unhideWhenUsed/>
    <w:qFormat/>
    <w:rsid w:val="004A5148"/>
    <w:pPr>
      <w:keepNext/>
      <w:keepLines/>
      <w:spacing w:after="0"/>
      <w:jc w:val="left"/>
      <w:outlineLvl w:val="6"/>
    </w:pPr>
    <w:rPr>
      <w:rFonts w:asciiTheme="minorHAnsi" w:eastAsiaTheme="majorEastAsia" w:hAnsiTheme="minorHAnsi" w:cstheme="majorBidi"/>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C4E"/>
    <w:pPr>
      <w:tabs>
        <w:tab w:val="center" w:pos="4536"/>
        <w:tab w:val="right" w:pos="9072"/>
      </w:tabs>
      <w:spacing w:after="0"/>
    </w:pPr>
  </w:style>
  <w:style w:type="character" w:customStyle="1" w:styleId="HeaderChar">
    <w:name w:val="Header Char"/>
    <w:basedOn w:val="DefaultParagraphFont"/>
    <w:link w:val="Header"/>
    <w:uiPriority w:val="99"/>
    <w:rsid w:val="00AF5C4E"/>
  </w:style>
  <w:style w:type="paragraph" w:styleId="Footer">
    <w:name w:val="footer"/>
    <w:basedOn w:val="Normal"/>
    <w:link w:val="FooterChar"/>
    <w:uiPriority w:val="99"/>
    <w:unhideWhenUsed/>
    <w:rsid w:val="00AF5C4E"/>
    <w:pPr>
      <w:tabs>
        <w:tab w:val="center" w:pos="4536"/>
        <w:tab w:val="right" w:pos="9072"/>
      </w:tabs>
      <w:spacing w:after="0"/>
    </w:pPr>
  </w:style>
  <w:style w:type="character" w:customStyle="1" w:styleId="FooterChar">
    <w:name w:val="Footer Char"/>
    <w:basedOn w:val="DefaultParagraphFont"/>
    <w:link w:val="Footer"/>
    <w:uiPriority w:val="99"/>
    <w:rsid w:val="00AF5C4E"/>
  </w:style>
  <w:style w:type="table" w:styleId="TableGrid">
    <w:name w:val="Table Grid"/>
    <w:basedOn w:val="TableNormal"/>
    <w:uiPriority w:val="39"/>
    <w:rsid w:val="00AF5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Reference Style"/>
    <w:uiPriority w:val="1"/>
    <w:qFormat/>
    <w:rsid w:val="00473774"/>
    <w:pPr>
      <w:tabs>
        <w:tab w:val="left" w:pos="284"/>
      </w:tabs>
      <w:spacing w:after="0" w:line="240" w:lineRule="auto"/>
      <w:ind w:left="284" w:hanging="284"/>
    </w:pPr>
    <w:rPr>
      <w:rFonts w:ascii="Times New Roman" w:hAnsi="Times New Roman"/>
      <w:sz w:val="16"/>
    </w:rPr>
  </w:style>
  <w:style w:type="character" w:styleId="Hyperlink">
    <w:name w:val="Hyperlink"/>
    <w:basedOn w:val="DefaultParagraphFont"/>
    <w:uiPriority w:val="99"/>
    <w:unhideWhenUsed/>
    <w:rsid w:val="00513D45"/>
    <w:rPr>
      <w:color w:val="0563C1" w:themeColor="hyperlink"/>
      <w:u w:val="single"/>
    </w:rPr>
  </w:style>
  <w:style w:type="character" w:styleId="LineNumber">
    <w:name w:val="line number"/>
    <w:basedOn w:val="DefaultParagraphFont"/>
    <w:uiPriority w:val="99"/>
    <w:semiHidden/>
    <w:unhideWhenUsed/>
    <w:rsid w:val="007E075E"/>
  </w:style>
  <w:style w:type="paragraph" w:styleId="BalloonText">
    <w:name w:val="Balloon Text"/>
    <w:basedOn w:val="Normal"/>
    <w:link w:val="BalloonTextChar"/>
    <w:uiPriority w:val="99"/>
    <w:semiHidden/>
    <w:unhideWhenUsed/>
    <w:rsid w:val="00DA2799"/>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2799"/>
    <w:rPr>
      <w:rFonts w:ascii="Lucida Grande" w:hAnsi="Lucida Grande"/>
      <w:sz w:val="18"/>
      <w:szCs w:val="18"/>
    </w:rPr>
  </w:style>
  <w:style w:type="character" w:styleId="PageNumber">
    <w:name w:val="page number"/>
    <w:basedOn w:val="DefaultParagraphFont"/>
    <w:uiPriority w:val="99"/>
    <w:semiHidden/>
    <w:unhideWhenUsed/>
    <w:rsid w:val="00DA2799"/>
  </w:style>
  <w:style w:type="paragraph" w:styleId="ListParagraph">
    <w:name w:val="List Paragraph"/>
    <w:basedOn w:val="Normal"/>
    <w:uiPriority w:val="34"/>
    <w:rsid w:val="00655326"/>
    <w:pPr>
      <w:ind w:left="720"/>
      <w:contextualSpacing/>
    </w:pPr>
  </w:style>
  <w:style w:type="paragraph" w:styleId="Title">
    <w:name w:val="Title"/>
    <w:basedOn w:val="Normal"/>
    <w:next w:val="Normal"/>
    <w:link w:val="TitleChar"/>
    <w:uiPriority w:val="10"/>
    <w:qFormat/>
    <w:rsid w:val="00897E97"/>
    <w:pPr>
      <w:widowControl w:val="0"/>
      <w:spacing w:before="240" w:after="240"/>
      <w:jc w:val="left"/>
    </w:pPr>
    <w:rPr>
      <w:rFonts w:asciiTheme="minorHAnsi" w:eastAsiaTheme="majorEastAsia" w:hAnsiTheme="minorHAnsi" w:cstheme="majorBidi"/>
      <w:b/>
      <w:kern w:val="28"/>
      <w:sz w:val="48"/>
      <w:szCs w:val="56"/>
    </w:rPr>
  </w:style>
  <w:style w:type="character" w:customStyle="1" w:styleId="TitleChar">
    <w:name w:val="Title Char"/>
    <w:basedOn w:val="DefaultParagraphFont"/>
    <w:link w:val="Title"/>
    <w:uiPriority w:val="10"/>
    <w:rsid w:val="00897E97"/>
    <w:rPr>
      <w:rFonts w:eastAsiaTheme="majorEastAsia" w:cstheme="majorBidi"/>
      <w:b/>
      <w:kern w:val="28"/>
      <w:sz w:val="48"/>
      <w:szCs w:val="56"/>
    </w:rPr>
  </w:style>
  <w:style w:type="character" w:styleId="PlaceholderText">
    <w:name w:val="Placeholder Text"/>
    <w:basedOn w:val="DefaultParagraphFont"/>
    <w:uiPriority w:val="99"/>
    <w:semiHidden/>
    <w:rsid w:val="0070235F"/>
    <w:rPr>
      <w:color w:val="808080"/>
    </w:rPr>
  </w:style>
  <w:style w:type="character" w:styleId="CommentReference">
    <w:name w:val="annotation reference"/>
    <w:basedOn w:val="DefaultParagraphFont"/>
    <w:uiPriority w:val="99"/>
    <w:semiHidden/>
    <w:unhideWhenUsed/>
    <w:rsid w:val="0070235F"/>
    <w:rPr>
      <w:sz w:val="16"/>
      <w:szCs w:val="16"/>
    </w:rPr>
  </w:style>
  <w:style w:type="paragraph" w:styleId="CommentText">
    <w:name w:val="annotation text"/>
    <w:basedOn w:val="Normal"/>
    <w:link w:val="CommentTextChar"/>
    <w:uiPriority w:val="99"/>
    <w:semiHidden/>
    <w:unhideWhenUsed/>
    <w:rsid w:val="0070235F"/>
    <w:rPr>
      <w:szCs w:val="20"/>
    </w:rPr>
  </w:style>
  <w:style w:type="character" w:customStyle="1" w:styleId="CommentTextChar">
    <w:name w:val="Comment Text Char"/>
    <w:basedOn w:val="DefaultParagraphFont"/>
    <w:link w:val="CommentText"/>
    <w:uiPriority w:val="99"/>
    <w:semiHidden/>
    <w:rsid w:val="0070235F"/>
    <w:rPr>
      <w:sz w:val="20"/>
      <w:szCs w:val="20"/>
    </w:rPr>
  </w:style>
  <w:style w:type="paragraph" w:styleId="CommentSubject">
    <w:name w:val="annotation subject"/>
    <w:basedOn w:val="CommentText"/>
    <w:next w:val="CommentText"/>
    <w:link w:val="CommentSubjectChar"/>
    <w:uiPriority w:val="99"/>
    <w:semiHidden/>
    <w:unhideWhenUsed/>
    <w:rsid w:val="0070235F"/>
    <w:rPr>
      <w:b/>
      <w:bCs/>
    </w:rPr>
  </w:style>
  <w:style w:type="character" w:customStyle="1" w:styleId="CommentSubjectChar">
    <w:name w:val="Comment Subject Char"/>
    <w:basedOn w:val="CommentTextChar"/>
    <w:link w:val="CommentSubject"/>
    <w:uiPriority w:val="99"/>
    <w:semiHidden/>
    <w:rsid w:val="0070235F"/>
    <w:rPr>
      <w:b/>
      <w:bCs/>
      <w:sz w:val="20"/>
      <w:szCs w:val="20"/>
    </w:rPr>
  </w:style>
  <w:style w:type="paragraph" w:styleId="Caption">
    <w:name w:val="caption"/>
    <w:basedOn w:val="Normal"/>
    <w:next w:val="Normal"/>
    <w:uiPriority w:val="35"/>
    <w:unhideWhenUsed/>
    <w:rsid w:val="00891ED3"/>
    <w:pPr>
      <w:spacing w:after="200"/>
    </w:pPr>
    <w:rPr>
      <w:i/>
      <w:iCs/>
      <w:color w:val="44546A" w:themeColor="text2"/>
      <w:sz w:val="18"/>
      <w:szCs w:val="18"/>
    </w:rPr>
  </w:style>
  <w:style w:type="character" w:customStyle="1" w:styleId="Heading1Char">
    <w:name w:val="Heading 1 Char"/>
    <w:aliases w:val="Section Title Char"/>
    <w:basedOn w:val="DefaultParagraphFont"/>
    <w:link w:val="Heading1"/>
    <w:uiPriority w:val="9"/>
    <w:rsid w:val="007A45EC"/>
    <w:rPr>
      <w:rFonts w:eastAsiaTheme="majorEastAsia" w:cstheme="majorBidi"/>
      <w:b/>
      <w:bCs/>
      <w:color w:val="000000" w:themeColor="text1"/>
      <w:sz w:val="28"/>
      <w:szCs w:val="28"/>
    </w:rPr>
  </w:style>
  <w:style w:type="character" w:customStyle="1" w:styleId="Heading2Char">
    <w:name w:val="Heading 2 Char"/>
    <w:aliases w:val="Subsection Title Char"/>
    <w:basedOn w:val="DefaultParagraphFont"/>
    <w:link w:val="Heading2"/>
    <w:uiPriority w:val="9"/>
    <w:rsid w:val="007A45EC"/>
    <w:rPr>
      <w:rFonts w:eastAsiaTheme="majorEastAsia" w:cstheme="majorBidi"/>
      <w:b/>
      <w:bCs/>
      <w:color w:val="000000" w:themeColor="text1"/>
      <w:sz w:val="24"/>
      <w:szCs w:val="26"/>
    </w:rPr>
  </w:style>
  <w:style w:type="character" w:customStyle="1" w:styleId="Heading3Char">
    <w:name w:val="Heading 3 Char"/>
    <w:aliases w:val="Acknowledgments Char"/>
    <w:basedOn w:val="DefaultParagraphFont"/>
    <w:link w:val="Heading3"/>
    <w:uiPriority w:val="9"/>
    <w:rsid w:val="007A45EC"/>
    <w:rPr>
      <w:rFonts w:eastAsiaTheme="majorEastAsia" w:cstheme="majorBidi"/>
      <w:b/>
      <w:bCs/>
      <w:smallCaps/>
      <w:color w:val="000000" w:themeColor="text1"/>
    </w:rPr>
  </w:style>
  <w:style w:type="character" w:customStyle="1" w:styleId="Heading4Char">
    <w:name w:val="Heading 4 Char"/>
    <w:aliases w:val="References Char"/>
    <w:basedOn w:val="DefaultParagraphFont"/>
    <w:link w:val="Heading4"/>
    <w:uiPriority w:val="9"/>
    <w:rsid w:val="00473774"/>
    <w:rPr>
      <w:rFonts w:eastAsiaTheme="majorEastAsia" w:cstheme="majorBidi"/>
      <w:b/>
      <w:bCs/>
      <w:iCs/>
      <w:smallCaps/>
      <w:color w:val="000000" w:themeColor="text1"/>
      <w:sz w:val="20"/>
    </w:rPr>
  </w:style>
  <w:style w:type="character" w:customStyle="1" w:styleId="Heading5Char">
    <w:name w:val="Heading 5 Char"/>
    <w:aliases w:val="Acknowledgment Textblock Char"/>
    <w:basedOn w:val="DefaultParagraphFont"/>
    <w:link w:val="Heading5"/>
    <w:uiPriority w:val="9"/>
    <w:rsid w:val="00A95E0F"/>
    <w:rPr>
      <w:rFonts w:ascii="Times New Roman" w:eastAsiaTheme="majorEastAsia" w:hAnsi="Times New Roman" w:cstheme="majorBidi"/>
      <w:color w:val="000000" w:themeColor="text1"/>
      <w:sz w:val="16"/>
    </w:rPr>
  </w:style>
  <w:style w:type="paragraph" w:styleId="Subtitle">
    <w:name w:val="Subtitle"/>
    <w:aliases w:val="caption"/>
    <w:basedOn w:val="Normal"/>
    <w:next w:val="Normal"/>
    <w:link w:val="SubtitleChar"/>
    <w:uiPriority w:val="11"/>
    <w:qFormat/>
    <w:rsid w:val="00A95E0F"/>
    <w:pPr>
      <w:numPr>
        <w:ilvl w:val="1"/>
      </w:numPr>
      <w:jc w:val="center"/>
    </w:pPr>
    <w:rPr>
      <w:rFonts w:eastAsiaTheme="majorEastAsia" w:cstheme="majorBidi"/>
      <w:i/>
      <w:iCs/>
      <w:color w:val="000000" w:themeColor="text1"/>
      <w:sz w:val="18"/>
      <w:szCs w:val="24"/>
    </w:rPr>
  </w:style>
  <w:style w:type="character" w:customStyle="1" w:styleId="SubtitleChar">
    <w:name w:val="Subtitle Char"/>
    <w:aliases w:val="Caption Char"/>
    <w:basedOn w:val="DefaultParagraphFont"/>
    <w:link w:val="Subtitle"/>
    <w:uiPriority w:val="11"/>
    <w:rsid w:val="00A95E0F"/>
    <w:rPr>
      <w:rFonts w:ascii="Times New Roman" w:eastAsiaTheme="majorEastAsia" w:hAnsi="Times New Roman" w:cstheme="majorBidi"/>
      <w:i/>
      <w:iCs/>
      <w:color w:val="000000" w:themeColor="text1"/>
      <w:sz w:val="18"/>
      <w:szCs w:val="24"/>
    </w:rPr>
  </w:style>
  <w:style w:type="character" w:styleId="SubtleEmphasis">
    <w:name w:val="Subtle Emphasis"/>
    <w:aliases w:val="Author List"/>
    <w:basedOn w:val="DefaultParagraphFont"/>
    <w:uiPriority w:val="19"/>
    <w:rsid w:val="00232462"/>
    <w:rPr>
      <w:rFonts w:asciiTheme="minorHAnsi" w:hAnsiTheme="minorHAnsi"/>
      <w:i w:val="0"/>
      <w:iCs/>
      <w:color w:val="000000" w:themeColor="text1"/>
      <w:sz w:val="24"/>
    </w:rPr>
  </w:style>
  <w:style w:type="character" w:styleId="BookTitle">
    <w:name w:val="Book Title"/>
    <w:basedOn w:val="DefaultParagraphFont"/>
    <w:uiPriority w:val="33"/>
    <w:rsid w:val="00897E97"/>
    <w:rPr>
      <w:b/>
      <w:bCs/>
      <w:smallCaps/>
      <w:spacing w:val="5"/>
    </w:rPr>
  </w:style>
  <w:style w:type="character" w:styleId="Emphasis">
    <w:name w:val="Emphasis"/>
    <w:basedOn w:val="DefaultParagraphFont"/>
    <w:uiPriority w:val="20"/>
    <w:rsid w:val="00897E97"/>
    <w:rPr>
      <w:i/>
      <w:iCs/>
    </w:rPr>
  </w:style>
  <w:style w:type="character" w:customStyle="1" w:styleId="Heading6Char">
    <w:name w:val="Heading 6 Char"/>
    <w:aliases w:val="Authors Char"/>
    <w:basedOn w:val="DefaultParagraphFont"/>
    <w:link w:val="Heading6"/>
    <w:uiPriority w:val="9"/>
    <w:rsid w:val="00897E97"/>
    <w:rPr>
      <w:rFonts w:eastAsiaTheme="majorEastAsia" w:cstheme="majorBidi"/>
      <w:b/>
      <w:iCs/>
      <w:color w:val="000000" w:themeColor="text1"/>
      <w:sz w:val="24"/>
    </w:rPr>
  </w:style>
  <w:style w:type="character" w:styleId="IntenseEmphasis">
    <w:name w:val="Intense Emphasis"/>
    <w:basedOn w:val="DefaultParagraphFont"/>
    <w:uiPriority w:val="21"/>
    <w:rsid w:val="00897E97"/>
    <w:rPr>
      <w:b/>
      <w:bCs/>
      <w:i/>
      <w:iCs/>
      <w:color w:val="5B9BD5" w:themeColor="accent1"/>
    </w:rPr>
  </w:style>
  <w:style w:type="character" w:customStyle="1" w:styleId="Heading7Char">
    <w:name w:val="Heading 7 Char"/>
    <w:aliases w:val="Affiliation Char"/>
    <w:basedOn w:val="DefaultParagraphFont"/>
    <w:link w:val="Heading7"/>
    <w:uiPriority w:val="9"/>
    <w:rsid w:val="004A5148"/>
    <w:rPr>
      <w:rFonts w:eastAsiaTheme="majorEastAsia" w:cstheme="majorBidi"/>
      <w:i/>
      <w:iCs/>
      <w:color w:val="000000" w:themeColor="text1"/>
      <w:lang w:val="en-US"/>
    </w:rPr>
  </w:style>
  <w:style w:type="paragraph" w:customStyle="1" w:styleId="Abstract">
    <w:name w:val="Abstract"/>
    <w:basedOn w:val="Normal"/>
    <w:link w:val="AbstractZchn"/>
    <w:qFormat/>
    <w:rsid w:val="000739AC"/>
    <w:pPr>
      <w:spacing w:before="240" w:after="240"/>
    </w:pPr>
    <w:rPr>
      <w:i/>
      <w:sz w:val="18"/>
      <w:lang w:eastAsia="de-DE"/>
    </w:rPr>
  </w:style>
  <w:style w:type="character" w:customStyle="1" w:styleId="AbstractZchn">
    <w:name w:val="Abstract Zchn"/>
    <w:basedOn w:val="DefaultParagraphFont"/>
    <w:link w:val="Abstract"/>
    <w:rsid w:val="000739AC"/>
    <w:rPr>
      <w:rFonts w:ascii="Times New Roman" w:hAnsi="Times New Roman"/>
      <w:i/>
      <w:sz w:val="18"/>
      <w:lang w:val="en-US" w:eastAsia="de-DE"/>
    </w:rPr>
  </w:style>
  <w:style w:type="paragraph" w:customStyle="1" w:styleId="bulletlist">
    <w:name w:val="bullet list"/>
    <w:basedOn w:val="BodyText"/>
    <w:rsid w:val="00370142"/>
    <w:pPr>
      <w:numPr>
        <w:numId w:val="1"/>
      </w:numPr>
      <w:tabs>
        <w:tab w:val="clear" w:pos="648"/>
        <w:tab w:val="num" w:pos="360"/>
      </w:tabs>
      <w:spacing w:line="228" w:lineRule="auto"/>
      <w:ind w:left="0" w:firstLine="0"/>
    </w:pPr>
    <w:rPr>
      <w:rFonts w:eastAsia="SimSun" w:cs="Times New Roman"/>
      <w:spacing w:val="-1"/>
      <w:szCs w:val="20"/>
    </w:rPr>
  </w:style>
  <w:style w:type="paragraph" w:styleId="BodyText">
    <w:name w:val="Body Text"/>
    <w:basedOn w:val="Normal"/>
    <w:link w:val="BodyTextChar"/>
    <w:uiPriority w:val="99"/>
    <w:semiHidden/>
    <w:unhideWhenUsed/>
    <w:rsid w:val="00370142"/>
  </w:style>
  <w:style w:type="character" w:customStyle="1" w:styleId="BodyTextChar">
    <w:name w:val="Body Text Char"/>
    <w:basedOn w:val="DefaultParagraphFont"/>
    <w:link w:val="BodyText"/>
    <w:uiPriority w:val="99"/>
    <w:semiHidden/>
    <w:rsid w:val="00370142"/>
    <w:rPr>
      <w:rFonts w:ascii="Times New Roman" w:hAnsi="Times New Roman"/>
      <w:sz w:val="20"/>
      <w:lang w:val="en-US"/>
    </w:rPr>
  </w:style>
  <w:style w:type="paragraph" w:styleId="Revision">
    <w:name w:val="Revision"/>
    <w:hidden/>
    <w:uiPriority w:val="99"/>
    <w:semiHidden/>
    <w:rsid w:val="00F36CB9"/>
    <w:pPr>
      <w:spacing w:after="0" w:line="240" w:lineRule="auto"/>
    </w:pPr>
    <w:rPr>
      <w:rFonts w:ascii="Times New Roman" w:hAnsi="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7437">
      <w:bodyDiv w:val="1"/>
      <w:marLeft w:val="0"/>
      <w:marRight w:val="0"/>
      <w:marTop w:val="0"/>
      <w:marBottom w:val="0"/>
      <w:divBdr>
        <w:top w:val="none" w:sz="0" w:space="0" w:color="auto"/>
        <w:left w:val="none" w:sz="0" w:space="0" w:color="auto"/>
        <w:bottom w:val="none" w:sz="0" w:space="0" w:color="auto"/>
        <w:right w:val="none" w:sz="0" w:space="0" w:color="auto"/>
      </w:divBdr>
    </w:div>
    <w:div w:id="1414274395">
      <w:bodyDiv w:val="1"/>
      <w:marLeft w:val="0"/>
      <w:marRight w:val="0"/>
      <w:marTop w:val="0"/>
      <w:marBottom w:val="0"/>
      <w:divBdr>
        <w:top w:val="none" w:sz="0" w:space="0" w:color="auto"/>
        <w:left w:val="none" w:sz="0" w:space="0" w:color="auto"/>
        <w:bottom w:val="none" w:sz="0" w:space="0" w:color="auto"/>
        <w:right w:val="none" w:sz="0" w:space="0" w:color="auto"/>
      </w:divBdr>
    </w:div>
    <w:div w:id="1468936603">
      <w:bodyDiv w:val="1"/>
      <w:marLeft w:val="0"/>
      <w:marRight w:val="0"/>
      <w:marTop w:val="0"/>
      <w:marBottom w:val="0"/>
      <w:divBdr>
        <w:top w:val="none" w:sz="0" w:space="0" w:color="auto"/>
        <w:left w:val="none" w:sz="0" w:space="0" w:color="auto"/>
        <w:bottom w:val="none" w:sz="0" w:space="0" w:color="auto"/>
        <w:right w:val="none" w:sz="0" w:space="0" w:color="auto"/>
      </w:divBdr>
    </w:div>
    <w:div w:id="211998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obo@ist.ucf.edu"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DE14-14B3-4C94-AC24-B72ACC6C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1391</Words>
  <Characters>7930</Characters>
  <Application>Microsoft Office Word</Application>
  <DocSecurity>0</DocSecurity>
  <Lines>66</Lines>
  <Paragraphs>18</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8</vt:i4>
      </vt:variant>
    </vt:vector>
  </HeadingPairs>
  <TitlesOfParts>
    <vt:vector size="10" baseType="lpstr">
      <vt:lpstr/>
      <vt:lpstr/>
      <vt:lpstr>I. Introduction</vt:lpstr>
      <vt:lpstr>    I.I. Subsection</vt:lpstr>
      <vt:lpstr>    I.II. Second subsection, if necessary</vt:lpstr>
      <vt:lpstr>II. Material and methods</vt:lpstr>
      <vt:lpstr>III. Results and discussion</vt:lpstr>
      <vt:lpstr>IV. Conclusions</vt:lpstr>
      <vt:lpstr>        Acknowledgments</vt:lpstr>
      <vt:lpstr>        Author’s statement</vt:lpstr>
    </vt:vector>
  </TitlesOfParts>
  <Company>Universität zu Lübeck</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M. Buzug</dc:creator>
  <cp:lastModifiedBy>Sims III, Robert</cp:lastModifiedBy>
  <cp:revision>2</cp:revision>
  <cp:lastPrinted>2015-09-03T09:54:00Z</cp:lastPrinted>
  <dcterms:created xsi:type="dcterms:W3CDTF">2019-06-10T19:37:00Z</dcterms:created>
  <dcterms:modified xsi:type="dcterms:W3CDTF">2019-06-10T19:37:00Z</dcterms:modified>
</cp:coreProperties>
</file>