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a94442"/>
          <w:sz w:val="20"/>
          <w:szCs w:val="20"/>
          <w:highlight w:val="white"/>
        </w:rPr>
      </w:pPr>
      <w:r w:rsidDel="00000000" w:rsidR="00000000" w:rsidRPr="00000000">
        <w:rPr>
          <w:color w:val="a94442"/>
          <w:sz w:val="20"/>
          <w:szCs w:val="20"/>
          <w:highlight w:val="white"/>
          <w:rtl w:val="0"/>
        </w:rPr>
        <w:t xml:space="preserve">EXPLAIN HOW YOU RESPONDED TO A PROBLEM AND/OR AN UNFAMILIAR SITUATION. WHAT DID YOU DO, WHAT WAS THE OUTCOME, AND WHAT DID YOU LEARN FROM THE EXPERIENCE? (MAXIMUM 1500 CHARACTERS)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It wasn’t until I felt tons of Catholic eyes staring at me that I felt the anxiety. My body vibrated in the cold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room. How was I, the only Muslim, supposed to lead the daily prayer in a Catholic school. I felt like a total stranger in the wrong place; like an explorer locked in a tiny apartment out of fear. Each second passed gave time for one more eye to stare at me; to judge me. I couldn’t start as my mouth continued trembling. Was I allowed to do this? Should I do it based on my beliefs? Or theirs? I had no clue what to do.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took a deep breath, hoping maybe the spotlight would turn elsewhere. Instead, the room intensified. “God” was the only word that my shaky throat could come up with. Then, I said to myself: Just reflect on the things today, and let it flow. I tried my hardest to ignore the eyes. I just mentioned the things that happened that day: how stressful the test that morning was, how refreshing PE was, how fun chatting with my friends throughout the day was. Halfway through, I didn’t even notice I was in a cold room, I was floating following the wave of my heart, reliving the day in my mind coated by the sudden warmth in the room. Without realizing it, I closed the prayer and took a deep breath. 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opened my eyes to a bunch of gasps.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teacher approached me with watery eyes and a smile. She said it was such a beautiful prayer. That compliment will forever stay in my heart.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will always be a reminder to believe in myself and let God do the rest.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ily Wattimena" w:id="1" w:date="2021-11-06T02:37:31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this is a good topic,  a vey unique situation - though i wish you further elaborated on how this reaction made you feel, how has it changed the way you see things - unfamiliar situations across different beliefs / religions ? has this changed the way you see God, and the way you see people from different beliefs. Think the first half can be simplified - leaving you with enough space for this.</w:t>
      </w:r>
    </w:p>
  </w:comment>
  <w:comment w:author="Emily Wattimena" w:id="0" w:date="2021-11-06T02:31:09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 ? windy imo kurang pas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