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F932F" w14:textId="23310C9A" w:rsidR="00CA7B73" w:rsidRDefault="00CA7B73" w:rsidP="00CA7B73">
      <w:pPr>
        <w:rPr>
          <w:rFonts w:ascii="Arial" w:hAnsi="Arial"/>
          <w:b/>
          <w:bCs/>
        </w:rPr>
      </w:pPr>
      <w:r w:rsidRPr="00CA7B73">
        <w:rPr>
          <w:rFonts w:ascii="Arial" w:hAnsi="Arial"/>
          <w:b/>
          <w:bCs/>
        </w:rPr>
        <w:t>Describe your plan B career goals, telling us your plan b sector, role and function; and your motivation for this goal.</w:t>
      </w:r>
    </w:p>
    <w:p w14:paraId="4A858D98" w14:textId="3F4FBBD8" w:rsidR="00CA7B73" w:rsidRPr="00CA7B73" w:rsidRDefault="00CA7B73" w:rsidP="00CA7B73">
      <w:pPr>
        <w:rPr>
          <w:rFonts w:ascii="Arial" w:hAnsi="Arial"/>
          <w:b/>
          <w:bCs/>
        </w:rPr>
      </w:pPr>
      <w:r>
        <w:rPr>
          <w:rFonts w:ascii="Arial" w:hAnsi="Arial"/>
          <w:b/>
          <w:bCs/>
        </w:rPr>
        <w:t>The word limit is 300 words, please help shorten this essay.</w:t>
      </w:r>
    </w:p>
    <w:p w14:paraId="3A1E3A61" w14:textId="77777777" w:rsidR="00CA7B73" w:rsidRDefault="00CA7B73" w:rsidP="00AF42F5">
      <w:pPr>
        <w:pStyle w:val="BodyA"/>
        <w:jc w:val="both"/>
        <w:rPr>
          <w:rFonts w:ascii="Arial" w:eastAsia="Arial" w:hAnsi="Arial" w:cs="Arial"/>
        </w:rPr>
      </w:pPr>
      <w:r>
        <w:rPr>
          <w:rFonts w:ascii="Arial" w:hAnsi="Arial"/>
        </w:rPr>
        <w:t>Another way for me to reach my long-term goal, will be to continue working in a consulting firm but within financial management consulting sector. As a financial consultant, I be able to work with corporate clients with various financial cases and different corporate goals and backgrounds. This role will prepare me for my long-term goal of being CFO by allowing me to observe, analyze, and help businesses solve their finan</w:t>
      </w:r>
      <w:bookmarkStart w:id="0" w:name="_GoBack"/>
      <w:bookmarkEnd w:id="0"/>
      <w:r>
        <w:rPr>
          <w:rFonts w:ascii="Arial" w:hAnsi="Arial"/>
        </w:rPr>
        <w:t>cial issues. Getting exposure to a wide variety of industries will not only be exciting but also useful for learning how with my experience working in various sectors and strong financial background, I can put in my expertise to the success of projects by not just looking it from a management perspective but also their finances through its income statement and cash flow statements. Understanding the clients’</w:t>
      </w:r>
      <w:r>
        <w:rPr>
          <w:rFonts w:ascii="Arial" w:hAnsi="Arial"/>
        </w:rPr>
        <w:t xml:space="preserve"> </w:t>
      </w:r>
      <w:r>
        <w:rPr>
          <w:rFonts w:ascii="Arial" w:hAnsi="Arial"/>
        </w:rPr>
        <w:t xml:space="preserve">finances will assist the team in understanding the situation from financial point of view and come up with the appropriate solution. Working in a consulting firm often includes other business aspects that will be completely new to me such as transaction diligence and valuation modelling. The widespread of consulting work will continue to motivate me to keep challenging myself and continue learning the different business areas and possibly correlating it with another. Although I realize the pathway as a consultant will be difficult with various externalities from difficult client behavior to clients expecting more value at lower cost. Moreover, the pressure from raising competition and complexity of the project will pushes the consultants to give their utmost efficiency in time management and deepen their analytical skills in understanding the context of the project. </w:t>
      </w:r>
      <w:proofErr w:type="gramStart"/>
      <w:r>
        <w:rPr>
          <w:rFonts w:ascii="Arial" w:hAnsi="Arial"/>
        </w:rPr>
        <w:t>Thus</w:t>
      </w:r>
      <w:proofErr w:type="gramEnd"/>
      <w:r>
        <w:rPr>
          <w:rFonts w:ascii="Arial" w:hAnsi="Arial"/>
        </w:rPr>
        <w:t xml:space="preserve"> this challenging tasks will keep me motivated in testing myself to deliver </w:t>
      </w:r>
      <w:proofErr w:type="spellStart"/>
      <w:r>
        <w:rPr>
          <w:rFonts w:ascii="Arial" w:hAnsi="Arial"/>
        </w:rPr>
        <w:t>th</w:t>
      </w:r>
      <w:proofErr w:type="spellEnd"/>
      <w:r>
        <w:rPr>
          <w:rFonts w:ascii="Arial" w:hAnsi="Arial"/>
          <w:lang w:val="nl-NL"/>
        </w:rPr>
        <w:t>e best</w:t>
      </w:r>
      <w:r>
        <w:rPr>
          <w:rFonts w:ascii="Arial" w:hAnsi="Arial"/>
        </w:rPr>
        <w:t xml:space="preserve"> outcomes and also a stepping stone that will equip me with abundant experience in the corporate finance world which will lead me to becoming a CFO.</w:t>
      </w:r>
    </w:p>
    <w:p w14:paraId="410DE9B1" w14:textId="77777777" w:rsidR="008C6D0F" w:rsidRPr="00CA7B73" w:rsidRDefault="008C6D0F">
      <w:pPr>
        <w:rPr>
          <w:lang w:val="en-US"/>
        </w:rPr>
      </w:pPr>
    </w:p>
    <w:sectPr w:rsidR="008C6D0F" w:rsidRPr="00CA7B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A2593"/>
    <w:multiLevelType w:val="hybridMultilevel"/>
    <w:tmpl w:val="CC8A3EDE"/>
    <w:numStyleLink w:val="ImportedStyle1"/>
  </w:abstractNum>
  <w:abstractNum w:abstractNumId="1" w15:restartNumberingAfterBreak="0">
    <w:nsid w:val="340C5C80"/>
    <w:multiLevelType w:val="hybridMultilevel"/>
    <w:tmpl w:val="CC8A3EDE"/>
    <w:styleLink w:val="ImportedStyle1"/>
    <w:lvl w:ilvl="0" w:tplc="1ADAA764">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10E22E5E">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CEAE46">
      <w:start w:val="1"/>
      <w:numFmt w:val="lowerRoman"/>
      <w:lvlText w:val="%3."/>
      <w:lvlJc w:val="left"/>
      <w:pPr>
        <w:ind w:left="2160" w:hanging="302"/>
      </w:pPr>
      <w:rPr>
        <w:rFonts w:hAnsi="Arial Unicode MS"/>
        <w:b/>
        <w:bCs/>
        <w:caps w:val="0"/>
        <w:smallCaps w:val="0"/>
        <w:strike w:val="0"/>
        <w:dstrike w:val="0"/>
        <w:outline w:val="0"/>
        <w:emboss w:val="0"/>
        <w:imprint w:val="0"/>
        <w:spacing w:val="0"/>
        <w:w w:val="100"/>
        <w:kern w:val="0"/>
        <w:position w:val="0"/>
        <w:highlight w:val="none"/>
        <w:vertAlign w:val="baseline"/>
      </w:rPr>
    </w:lvl>
    <w:lvl w:ilvl="3" w:tplc="35568F98">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02C97A2">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DFCF6EC">
      <w:start w:val="1"/>
      <w:numFmt w:val="lowerRoman"/>
      <w:lvlText w:val="%6."/>
      <w:lvlJc w:val="left"/>
      <w:pPr>
        <w:ind w:left="4320" w:hanging="302"/>
      </w:pPr>
      <w:rPr>
        <w:rFonts w:hAnsi="Arial Unicode MS"/>
        <w:b/>
        <w:bCs/>
        <w:caps w:val="0"/>
        <w:smallCaps w:val="0"/>
        <w:strike w:val="0"/>
        <w:dstrike w:val="0"/>
        <w:outline w:val="0"/>
        <w:emboss w:val="0"/>
        <w:imprint w:val="0"/>
        <w:spacing w:val="0"/>
        <w:w w:val="100"/>
        <w:kern w:val="0"/>
        <w:position w:val="0"/>
        <w:highlight w:val="none"/>
        <w:vertAlign w:val="baseline"/>
      </w:rPr>
    </w:lvl>
    <w:lvl w:ilvl="6" w:tplc="68BEC2C8">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99CFA1A">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EA88BB0">
      <w:start w:val="1"/>
      <w:numFmt w:val="lowerRoman"/>
      <w:lvlText w:val="%9."/>
      <w:lvlJc w:val="left"/>
      <w:pPr>
        <w:ind w:left="6480" w:hanging="302"/>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B73"/>
    <w:rsid w:val="006947A5"/>
    <w:rsid w:val="008C6D0F"/>
    <w:rsid w:val="00AF42F5"/>
    <w:rsid w:val="00B44961"/>
    <w:rsid w:val="00CA7B73"/>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F5CB2"/>
  <w15:chartTrackingRefBased/>
  <w15:docId w15:val="{F8ABFE60-706C-4553-AE12-33BCEEB34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CA7B73"/>
    <w:pPr>
      <w:pBdr>
        <w:top w:val="nil"/>
        <w:left w:val="nil"/>
        <w:bottom w:val="nil"/>
        <w:right w:val="nil"/>
        <w:between w:val="nil"/>
        <w:bar w:val="nil"/>
      </w:pBdr>
    </w:pPr>
    <w:rPr>
      <w:rFonts w:ascii="Calibri" w:eastAsia="Calibri" w:hAnsi="Calibri" w:cs="Calibri"/>
      <w:color w:val="000000"/>
      <w:u w:color="000000"/>
      <w:bdr w:val="nil"/>
      <w:lang w:val="en-US"/>
      <w14:textOutline w14:w="12700" w14:cap="flat" w14:cmpd="sng" w14:algn="ctr">
        <w14:noFill/>
        <w14:prstDash w14:val="solid"/>
        <w14:miter w14:lim="400000"/>
      </w14:textOutline>
    </w:rPr>
  </w:style>
  <w:style w:type="paragraph" w:styleId="ListParagraph">
    <w:name w:val="List Paragraph"/>
    <w:rsid w:val="00CA7B73"/>
    <w:pPr>
      <w:pBdr>
        <w:top w:val="nil"/>
        <w:left w:val="nil"/>
        <w:bottom w:val="nil"/>
        <w:right w:val="nil"/>
        <w:between w:val="nil"/>
        <w:bar w:val="nil"/>
      </w:pBdr>
      <w:ind w:left="720"/>
    </w:pPr>
    <w:rPr>
      <w:rFonts w:ascii="Calibri" w:eastAsia="Calibri" w:hAnsi="Calibri" w:cs="Calibri"/>
      <w:color w:val="000000"/>
      <w:u w:color="000000"/>
      <w:bdr w:val="nil"/>
      <w:lang w:val="en-US"/>
    </w:rPr>
  </w:style>
  <w:style w:type="numbering" w:customStyle="1" w:styleId="ImportedStyle1">
    <w:name w:val="Imported Style 1"/>
    <w:rsid w:val="00CA7B73"/>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sanjaya</dc:creator>
  <cp:keywords/>
  <dc:description/>
  <cp:lastModifiedBy>vincent sanjaya</cp:lastModifiedBy>
  <cp:revision>3</cp:revision>
  <dcterms:created xsi:type="dcterms:W3CDTF">2019-11-05T15:26:00Z</dcterms:created>
  <dcterms:modified xsi:type="dcterms:W3CDTF">2019-11-05T15:26:00Z</dcterms:modified>
</cp:coreProperties>
</file>