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D7753" w14:textId="44556D01" w:rsidR="00F609CE" w:rsidRPr="00F609CE" w:rsidRDefault="00F609CE" w:rsidP="00F609CE">
      <w:pPr>
        <w:shd w:val="clear" w:color="auto" w:fill="FFFFFF"/>
        <w:jc w:val="both"/>
        <w:rPr>
          <w:rFonts w:ascii="Times New Roman" w:eastAsia="Times New Roman" w:hAnsi="Times New Roman" w:cs="Times New Roman"/>
        </w:rPr>
      </w:pPr>
      <w:r w:rsidRPr="00AA4575">
        <w:rPr>
          <w:rFonts w:ascii="Arial" w:eastAsia="Times New Roman" w:hAnsi="Arial" w:cs="Arial"/>
          <w:color w:val="4A4A4A"/>
        </w:rPr>
        <w:t>Discuss an accomplishment, event, or realization that sparked a period of personal growth and a new understanding of yourself or others.</w:t>
      </w:r>
    </w:p>
    <w:p w14:paraId="3D623962" w14:textId="77777777" w:rsidR="00F609CE" w:rsidRDefault="00F609CE" w:rsidP="00B7669E">
      <w:pPr>
        <w:rPr>
          <w:rFonts w:ascii="Arial" w:eastAsia="Times New Roman" w:hAnsi="Arial" w:cs="Arial"/>
          <w:color w:val="000000"/>
          <w:sz w:val="22"/>
          <w:szCs w:val="22"/>
        </w:rPr>
      </w:pPr>
    </w:p>
    <w:p w14:paraId="1A3A99AA" w14:textId="77777777" w:rsidR="006E568B" w:rsidRPr="006E568B" w:rsidRDefault="006E568B" w:rsidP="006E568B">
      <w:pPr>
        <w:rPr>
          <w:rFonts w:ascii="Times New Roman" w:eastAsia="Times New Roman" w:hAnsi="Times New Roman" w:cs="Times New Roman"/>
        </w:rPr>
      </w:pPr>
      <w:r w:rsidRPr="006E568B">
        <w:rPr>
          <w:rFonts w:ascii="Arial" w:eastAsia="Times New Roman" w:hAnsi="Arial" w:cs="Arial"/>
          <w:color w:val="000000"/>
          <w:sz w:val="22"/>
          <w:szCs w:val="22"/>
        </w:rPr>
        <w:t xml:space="preserve">“Aw that’s cute”, I heard while holding my 16-inch soprano saxophone behind the stage curtains. Surrounded by 36-inch trombones and 24-inch euphoniums, I walked onto the stage from the left wing, separated from all the other woodwinds on the right wing. My seat had been prepared right in the middle of the trumpets. My sheet music matched theirs, complete with the </w:t>
      </w:r>
      <w:r w:rsidRPr="006E568B">
        <w:rPr>
          <w:rFonts w:ascii="Arial" w:eastAsia="Times New Roman" w:hAnsi="Arial" w:cs="Arial"/>
          <w:i/>
          <w:iCs/>
          <w:color w:val="000000"/>
          <w:sz w:val="22"/>
          <w:szCs w:val="22"/>
        </w:rPr>
        <w:t>trumpet 1</w:t>
      </w:r>
      <w:r w:rsidRPr="006E568B">
        <w:rPr>
          <w:rFonts w:ascii="Arial" w:eastAsia="Times New Roman" w:hAnsi="Arial" w:cs="Arial"/>
          <w:color w:val="000000"/>
          <w:sz w:val="22"/>
          <w:szCs w:val="22"/>
        </w:rPr>
        <w:t xml:space="preserve"> written in the upper left hand corner. In front of us, Mr. Anthony, waved his pencil up, gesturing the start of our first piece: ‘</w:t>
      </w:r>
      <w:proofErr w:type="spellStart"/>
      <w:r w:rsidRPr="006E568B">
        <w:rPr>
          <w:rFonts w:ascii="Arial" w:eastAsia="Times New Roman" w:hAnsi="Arial" w:cs="Arial"/>
          <w:color w:val="000000"/>
          <w:sz w:val="22"/>
          <w:szCs w:val="22"/>
        </w:rPr>
        <w:t>Puttin</w:t>
      </w:r>
      <w:proofErr w:type="spellEnd"/>
      <w:r w:rsidRPr="006E568B">
        <w:rPr>
          <w:rFonts w:ascii="Arial" w:eastAsia="Times New Roman" w:hAnsi="Arial" w:cs="Arial"/>
          <w:color w:val="000000"/>
          <w:sz w:val="22"/>
          <w:szCs w:val="22"/>
        </w:rPr>
        <w:t xml:space="preserve"> on the Ritz’. I raised my baby saxophone up together with the trumpets, and with the first staccato G note, the smooth, warm timbre of my saxophone drowned in the bright, tight timbre of the trumpets. </w:t>
      </w:r>
    </w:p>
    <w:p w14:paraId="5525DC9B" w14:textId="77777777" w:rsidR="006E568B" w:rsidRPr="006E568B" w:rsidRDefault="006E568B" w:rsidP="006E568B">
      <w:pPr>
        <w:rPr>
          <w:rFonts w:ascii="Times New Roman" w:eastAsia="Times New Roman" w:hAnsi="Times New Roman" w:cs="Times New Roman"/>
        </w:rPr>
      </w:pPr>
    </w:p>
    <w:p w14:paraId="288D1BF3" w14:textId="77777777" w:rsidR="006E568B" w:rsidRPr="006E568B" w:rsidRDefault="006E568B" w:rsidP="006E568B">
      <w:pPr>
        <w:rPr>
          <w:rFonts w:ascii="Times New Roman" w:eastAsia="Times New Roman" w:hAnsi="Times New Roman" w:cs="Times New Roman"/>
        </w:rPr>
      </w:pPr>
      <w:r w:rsidRPr="006E568B">
        <w:rPr>
          <w:rFonts w:ascii="Arial" w:eastAsia="Times New Roman" w:hAnsi="Arial" w:cs="Arial"/>
          <w:color w:val="000000"/>
          <w:sz w:val="22"/>
          <w:szCs w:val="22"/>
        </w:rPr>
        <w:t xml:space="preserve">During my first year at my school’s swing band, the trumpets overpowered my baby saxophone. However, half a dozen performances later, I was asked to play the tenor saxophone - the first and only one in the band. To me, </w:t>
      </w:r>
      <w:r w:rsidRPr="006E568B">
        <w:rPr>
          <w:rFonts w:ascii="Arial" w:eastAsia="Times New Roman" w:hAnsi="Arial" w:cs="Arial"/>
          <w:i/>
          <w:iCs/>
          <w:color w:val="000000"/>
          <w:sz w:val="22"/>
          <w:szCs w:val="22"/>
        </w:rPr>
        <w:t>no</w:t>
      </w:r>
      <w:r w:rsidRPr="006E568B">
        <w:rPr>
          <w:rFonts w:ascii="Arial" w:eastAsia="Times New Roman" w:hAnsi="Arial" w:cs="Arial"/>
          <w:color w:val="000000"/>
          <w:sz w:val="22"/>
          <w:szCs w:val="22"/>
        </w:rPr>
        <w:t xml:space="preserve"> was the obvious answer. The way I saw it, the tenor was to be played by ‘big old men’ with large enough lungs able to blow sufficient air to resonate through the 6-inch diameter bell. As a 5’1 girl with a hand span of 7 inches, I could have fallen over even just attempting to pick up the instrument. But I was up for the challenge; to have my own part and I’d be reunited with the woodwinds. </w:t>
      </w:r>
    </w:p>
    <w:p w14:paraId="4875F37F" w14:textId="77777777" w:rsidR="006E568B" w:rsidRPr="006E568B" w:rsidRDefault="006E568B" w:rsidP="006E568B">
      <w:pPr>
        <w:rPr>
          <w:rFonts w:ascii="Times New Roman" w:eastAsia="Times New Roman" w:hAnsi="Times New Roman" w:cs="Times New Roman"/>
        </w:rPr>
      </w:pPr>
    </w:p>
    <w:p w14:paraId="700B2E25" w14:textId="296EDA46" w:rsidR="006E568B" w:rsidRPr="006E568B" w:rsidRDefault="006E568B" w:rsidP="006E568B">
      <w:pPr>
        <w:rPr>
          <w:rFonts w:ascii="Times New Roman" w:eastAsia="Times New Roman" w:hAnsi="Times New Roman" w:cs="Times New Roman"/>
        </w:rPr>
      </w:pPr>
      <w:r w:rsidRPr="006E568B">
        <w:rPr>
          <w:rFonts w:ascii="Arial" w:eastAsia="Times New Roman" w:hAnsi="Arial" w:cs="Arial"/>
          <w:color w:val="000000"/>
          <w:sz w:val="22"/>
          <w:szCs w:val="22"/>
        </w:rPr>
        <w:t>How different could it be? Same instrument, same fingering, same music… With my first blow</w:t>
      </w:r>
      <w:r w:rsidR="00CF3057">
        <w:rPr>
          <w:rFonts w:ascii="Arial" w:eastAsia="Times New Roman" w:hAnsi="Arial" w:cs="Arial"/>
          <w:color w:val="000000"/>
          <w:sz w:val="22"/>
          <w:szCs w:val="22"/>
        </w:rPr>
        <w:t>,</w:t>
      </w:r>
      <w:r w:rsidRPr="006E568B">
        <w:rPr>
          <w:rFonts w:ascii="Arial" w:eastAsia="Times New Roman" w:hAnsi="Arial" w:cs="Arial"/>
          <w:color w:val="000000"/>
          <w:sz w:val="22"/>
          <w:szCs w:val="22"/>
        </w:rPr>
        <w:t xml:space="preserve"> however, it was clear that the larger mouthpiece meant that my embouchure was too firm, leading to frequent ear-piercing squeaks at the press of the octave key. Each bell key was ~2 inches apart, so my pinkie couldn’t reach the bottom C key. I felt like a beginner again, yet I was adamant to make my voice heard. My daily practice of the C major scale soon progressed to the notorious C# major scale, while my crochet tonguing developed into semiquavers. </w:t>
      </w:r>
    </w:p>
    <w:p w14:paraId="77F62791" w14:textId="77777777" w:rsidR="006E568B" w:rsidRPr="006E568B" w:rsidRDefault="006E568B" w:rsidP="006E568B">
      <w:pPr>
        <w:rPr>
          <w:rFonts w:ascii="Times New Roman" w:eastAsia="Times New Roman" w:hAnsi="Times New Roman" w:cs="Times New Roman"/>
        </w:rPr>
      </w:pPr>
    </w:p>
    <w:p w14:paraId="3958D5B2" w14:textId="77777777" w:rsidR="006E568B" w:rsidRPr="006E568B" w:rsidRDefault="006E568B" w:rsidP="006E568B">
      <w:pPr>
        <w:rPr>
          <w:rFonts w:ascii="Times New Roman" w:eastAsia="Times New Roman" w:hAnsi="Times New Roman" w:cs="Times New Roman"/>
        </w:rPr>
      </w:pPr>
      <w:r w:rsidRPr="006E568B">
        <w:rPr>
          <w:rFonts w:ascii="Arial" w:eastAsia="Times New Roman" w:hAnsi="Arial" w:cs="Arial"/>
          <w:color w:val="000000"/>
          <w:sz w:val="22"/>
          <w:szCs w:val="22"/>
        </w:rPr>
        <w:t xml:space="preserve">3 months later, my seat stands on the right side of the stage reunited with my woodwind family. </w:t>
      </w:r>
      <w:r w:rsidRPr="006E568B">
        <w:rPr>
          <w:rFonts w:ascii="Arial" w:eastAsia="Times New Roman" w:hAnsi="Arial" w:cs="Arial"/>
          <w:i/>
          <w:iCs/>
          <w:color w:val="000000"/>
          <w:sz w:val="22"/>
          <w:szCs w:val="22"/>
        </w:rPr>
        <w:t xml:space="preserve">Tenor 1 </w:t>
      </w:r>
      <w:r w:rsidRPr="006E568B">
        <w:rPr>
          <w:rFonts w:ascii="Arial" w:eastAsia="Times New Roman" w:hAnsi="Arial" w:cs="Arial"/>
          <w:color w:val="000000"/>
          <w:sz w:val="22"/>
          <w:szCs w:val="22"/>
        </w:rPr>
        <w:t xml:space="preserve">replaces </w:t>
      </w:r>
      <w:r w:rsidRPr="006E568B">
        <w:rPr>
          <w:rFonts w:ascii="Arial" w:eastAsia="Times New Roman" w:hAnsi="Arial" w:cs="Arial"/>
          <w:i/>
          <w:iCs/>
          <w:color w:val="000000"/>
          <w:sz w:val="22"/>
          <w:szCs w:val="22"/>
        </w:rPr>
        <w:t xml:space="preserve">trumpet 1 </w:t>
      </w:r>
      <w:r w:rsidRPr="006E568B">
        <w:rPr>
          <w:rFonts w:ascii="Arial" w:eastAsia="Times New Roman" w:hAnsi="Arial" w:cs="Arial"/>
          <w:color w:val="000000"/>
          <w:sz w:val="22"/>
          <w:szCs w:val="22"/>
        </w:rPr>
        <w:t>that once sat blatantly on top of my sheet music. Above all, I can now embrace the rich, round sound of my saxophone. While I had found my musical voice by coincidence, I learned to make my voice heard, and I aim to continue raising my voice in other aspects of my life. I leave reviews at every other restaurant I eat at to express my opinions on their food, location, ambiance. I advocate for social issues I agree with by sharing them on social media. Most importantly, knowing that engineering is a stereotypically male-dominated world, I try to project my voice onto issues I care about that can be solved by technology, leading me to create Project Tech Talk (PTT).</w:t>
      </w:r>
    </w:p>
    <w:p w14:paraId="200AD66C" w14:textId="77777777" w:rsidR="006E568B" w:rsidRPr="006E568B" w:rsidRDefault="006E568B" w:rsidP="006E568B">
      <w:pPr>
        <w:rPr>
          <w:rFonts w:ascii="Times New Roman" w:eastAsia="Times New Roman" w:hAnsi="Times New Roman" w:cs="Times New Roman"/>
        </w:rPr>
      </w:pPr>
    </w:p>
    <w:p w14:paraId="5AD0AF05" w14:textId="77777777" w:rsidR="006E568B" w:rsidRPr="006E568B" w:rsidRDefault="006E568B" w:rsidP="006E568B">
      <w:pPr>
        <w:rPr>
          <w:rFonts w:ascii="Times New Roman" w:eastAsia="Times New Roman" w:hAnsi="Times New Roman" w:cs="Times New Roman"/>
        </w:rPr>
      </w:pPr>
      <w:r w:rsidRPr="006E568B">
        <w:rPr>
          <w:rFonts w:ascii="Arial" w:eastAsia="Times New Roman" w:hAnsi="Arial" w:cs="Arial"/>
          <w:color w:val="000000"/>
          <w:sz w:val="22"/>
          <w:szCs w:val="22"/>
        </w:rPr>
        <w:t>As an online platform aimed to share technological ideas, I used to see PTT as a way to make my voice matter in the engineering community. However, after recruiting students worldwide, I now see PTT as a way to give others a medium to find their own voice in the engineering field. The frequent “really? I didn’t expect you to be into that kind of stuff” when speaking about the potential of living without transistors, or the possibility of using the ‘smart grid’ to increase grid efficiency has driven me to provide others with a place to discuss these advancements. I hope to detach the ‘technical, mysterious’ label put on engineering and make it more accessible to drive more students into the field. </w:t>
      </w:r>
    </w:p>
    <w:p w14:paraId="12D73F17" w14:textId="77777777" w:rsidR="006E568B" w:rsidRPr="006E568B" w:rsidRDefault="006E568B" w:rsidP="006E568B">
      <w:pPr>
        <w:rPr>
          <w:rFonts w:ascii="Times New Roman" w:eastAsia="Times New Roman" w:hAnsi="Times New Roman" w:cs="Times New Roman"/>
        </w:rPr>
      </w:pPr>
    </w:p>
    <w:p w14:paraId="669C1AE3" w14:textId="77777777" w:rsidR="006E568B" w:rsidRPr="006E568B" w:rsidRDefault="006E568B" w:rsidP="006E568B">
      <w:pPr>
        <w:rPr>
          <w:rFonts w:ascii="Times New Roman" w:eastAsia="Times New Roman" w:hAnsi="Times New Roman" w:cs="Times New Roman"/>
        </w:rPr>
      </w:pPr>
      <w:r w:rsidRPr="006E568B">
        <w:rPr>
          <w:rFonts w:ascii="Arial" w:eastAsia="Times New Roman" w:hAnsi="Arial" w:cs="Arial"/>
          <w:color w:val="000000"/>
          <w:sz w:val="22"/>
          <w:szCs w:val="22"/>
        </w:rPr>
        <w:t>My drive to pursue the field of engineering is undoubted, and with that I bring my drive to project not only my personal voice but others’ voices too. Ultimately, I want others in the field to be able to find their tenor saxophone, using PTT as their stage. </w:t>
      </w:r>
    </w:p>
    <w:p w14:paraId="0DC065E3" w14:textId="77777777" w:rsidR="006E568B" w:rsidRPr="006E568B" w:rsidRDefault="006E568B" w:rsidP="006E568B">
      <w:pPr>
        <w:rPr>
          <w:rFonts w:ascii="Times New Roman" w:eastAsia="Times New Roman" w:hAnsi="Times New Roman" w:cs="Times New Roman"/>
        </w:rPr>
      </w:pPr>
    </w:p>
    <w:p w14:paraId="76196235" w14:textId="500309B8" w:rsidR="00B36311" w:rsidRPr="00B7669E" w:rsidRDefault="00CF3057">
      <w:pPr>
        <w:rPr>
          <w:rFonts w:ascii="Times New Roman" w:eastAsia="Times New Roman" w:hAnsi="Times New Roman" w:cs="Times New Roman"/>
        </w:rPr>
      </w:pPr>
    </w:p>
    <w:sectPr w:rsidR="00B36311" w:rsidRPr="00B7669E"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69E"/>
    <w:rsid w:val="004A375B"/>
    <w:rsid w:val="006E568B"/>
    <w:rsid w:val="00A3079B"/>
    <w:rsid w:val="00B7669E"/>
    <w:rsid w:val="00CF3057"/>
    <w:rsid w:val="00F60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A3290D"/>
  <w15:chartTrackingRefBased/>
  <w15:docId w15:val="{2242E6F9-0FD4-264F-9B1F-3A854F34E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669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211728">
      <w:bodyDiv w:val="1"/>
      <w:marLeft w:val="0"/>
      <w:marRight w:val="0"/>
      <w:marTop w:val="0"/>
      <w:marBottom w:val="0"/>
      <w:divBdr>
        <w:top w:val="none" w:sz="0" w:space="0" w:color="auto"/>
        <w:left w:val="none" w:sz="0" w:space="0" w:color="auto"/>
        <w:bottom w:val="none" w:sz="0" w:space="0" w:color="auto"/>
        <w:right w:val="none" w:sz="0" w:space="0" w:color="auto"/>
      </w:divBdr>
    </w:div>
    <w:div w:id="168705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565</Words>
  <Characters>3221</Characters>
  <Application>Microsoft Office Word</Application>
  <DocSecurity>0</DocSecurity>
  <Lines>26</Lines>
  <Paragraphs>7</Paragraphs>
  <ScaleCrop>false</ScaleCrop>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4</cp:revision>
  <dcterms:created xsi:type="dcterms:W3CDTF">2021-10-06T23:11:00Z</dcterms:created>
  <dcterms:modified xsi:type="dcterms:W3CDTF">2021-10-15T10:58:00Z</dcterms:modified>
</cp:coreProperties>
</file>