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ind w:left="1440" w:firstLine="0"/>
        <w:jc w:val="center"/>
        <w:rPr>
          <w:rFonts w:ascii="Montserrat" w:cs="Montserrat" w:eastAsia="Montserrat" w:hAnsi="Montserrat"/>
          <w:color w:val="1c4587"/>
          <w:sz w:val="48"/>
          <w:szCs w:val="4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48"/>
          <w:szCs w:val="48"/>
          <w:highlight w:val="white"/>
          <w:rtl w:val="0"/>
        </w:rPr>
        <w:t xml:space="preserve">Public Relation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Public Relation</w:t>
      </w:r>
    </w:p>
    <w:p w:rsidR="00000000" w:rsidDel="00000000" w:rsidP="00000000" w:rsidRDefault="00000000" w:rsidRPr="00000000" w14:paraId="00000003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Employment of public relations is projected to grow 6 percent from 2018 to 2028. The need for organizations to maintain their public image will continue to drive employment growth.</w:t>
      </w:r>
    </w:p>
    <w:p w:rsidR="00000000" w:rsidDel="00000000" w:rsidP="00000000" w:rsidRDefault="00000000" w:rsidRPr="00000000" w14:paraId="00000004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use of social media also is expected to create opportunities for public relations specialists as they try to appeal to consumers and the general public in new ways.</w:t>
      </w:r>
    </w:p>
    <w:p w:rsidR="00000000" w:rsidDel="00000000" w:rsidP="00000000" w:rsidRDefault="00000000" w:rsidRPr="00000000" w14:paraId="00000005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Public relations is able to work in any sector for example a well-known company, hospitals, businesses, universities, and many others. They are usually needed for maintaining company reputation, planning for company branding, as well as maintaining external relations (clients, stakeholder).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24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$49,000/year in US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$53,000/ year in US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Rp65.600.0000/year in Indonesia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40" w:before="0" w:beforeAutospacing="0" w:line="276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Rp140.400.000/year in Indonesia</w:t>
      </w:r>
    </w:p>
    <w:p w:rsidR="00000000" w:rsidDel="00000000" w:rsidP="00000000" w:rsidRDefault="00000000" w:rsidRPr="00000000" w14:paraId="0000000B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240" w:line="240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Maintain positive image on the company by finding a strategy to communicate with media outside the company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Writing press releases or giving press conferences in order to generate and inform public about company or what’s the company stands for in an issue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Determine brand standard and brand image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 charge of corporate and social responsibility (CSR) to maintain reputation for their contribution to surrounding environment as well as community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Working with internal employee, building company-employee relations, handle company culture issue/changes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Organizing public events related to company goals or to maintain company reputation</w:t>
      </w:r>
    </w:p>
    <w:p w:rsidR="00000000" w:rsidDel="00000000" w:rsidP="00000000" w:rsidRDefault="00000000" w:rsidRPr="00000000" w14:paraId="00000012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pacing w:after="0" w:afterAutospacing="0" w:before="240" w:line="240" w:lineRule="auto"/>
        <w:ind w:left="1440" w:hanging="360"/>
        <w:rPr>
          <w:rFonts w:ascii="Montserrat" w:cs="Montserrat" w:eastAsia="Montserrat" w:hAnsi="Montserrat"/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Typically work with other individuals, including marketing, sales division, as well as coordinating with media representative outside the company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with large scale of people, especially during press conference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Rarely working in front of the computer, except for planning and brainstorming with respective stakeholder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24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Some travel is usually required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afterAutospacing="0" w:before="24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Strong Public Speaking skill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Organisation skill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Attention to detail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Persuasion skill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Communication skill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240" w:before="0" w:beforeAutospacing="0" w:line="276" w:lineRule="auto"/>
        <w:ind w:left="108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Story telling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afterAutospacing="0" w:before="24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Pathways :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spacing w:after="0" w:afterAutospacing="0" w:before="0" w:beforeAutospacing="0" w:line="276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bachelor degree in related fields, including public relation, communications, business, and english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spacing w:after="0" w:afterAutospacing="0" w:before="0" w:beforeAutospacing="0" w:line="276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Enrich experience with on-the-job training. Usually Public Relations Officer learned by experience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For up to 2 years, entry-level often do the administrative and research work, include gathering material about the organization's activities, skimming the latest news or articles to clip, and assembling information for speeches and pamphlets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It depends on the person, after 3 years, public relations can start to write news releases, speeches, and articles for publication or plan and carry out public relations programs.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after="24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After being a specialist, they can move up to being a Public Relations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pacing w:after="0" w:afterAutospacing="0" w:before="24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Communication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spacing w:after="0" w:afterAutospacing="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Public Relation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after="0" w:afterAutospacing="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Journalism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spacing w:after="0" w:afterAutospacing="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Business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spacing w:after="24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Marketing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240" w:line="276" w:lineRule="auto"/>
        <w:ind w:left="99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English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40" w:before="0" w:beforeAutospacing="0" w:line="276" w:lineRule="auto"/>
        <w:ind w:left="99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Writing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