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Montserrat Black" w:cs="Montserrat Black" w:eastAsia="Montserrat Black" w:hAnsi="Montserrat Black"/>
          <w:color w:val="1c4587"/>
          <w:sz w:val="48"/>
          <w:szCs w:val="48"/>
        </w:rPr>
      </w:pPr>
      <w:r w:rsidDel="00000000" w:rsidR="00000000" w:rsidRPr="00000000">
        <w:rPr>
          <w:rFonts w:ascii="Montserrat Black" w:cs="Montserrat Black" w:eastAsia="Montserrat Black" w:hAnsi="Montserrat Black"/>
          <w:color w:val="1c4587"/>
          <w:sz w:val="48"/>
          <w:szCs w:val="48"/>
          <w:rtl w:val="0"/>
        </w:rPr>
        <w:t xml:space="preserve">Materials Engineer</w:t>
      </w:r>
    </w:p>
    <w:p w:rsidR="00000000" w:rsidDel="00000000" w:rsidP="00000000" w:rsidRDefault="00000000" w:rsidRPr="00000000" w14:paraId="00000002">
      <w:pPr>
        <w:pageBreakBefore w:val="0"/>
        <w:ind w:left="1260" w:right="630" w:firstLine="0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Montserrat Black" w:cs="Montserrat Black" w:eastAsia="Montserrat Black" w:hAnsi="Montserrat Black"/>
          <w:color w:val="1c4587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rtl w:val="0"/>
        </w:rPr>
        <w:t xml:space="preserve">Industry Demand of Materials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There will always be a demand for materials that are more durable, cost effective, and easily produced.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New growing fields like nanotechnology and tissue engineering need expertise in materials which drives demand for materials engineering.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Most manufacturing industries involve materials thus work for Materials Engineers can be found in a wide range of industries.</w:t>
      </w:r>
    </w:p>
    <w:p w:rsidR="00000000" w:rsidDel="00000000" w:rsidP="00000000" w:rsidRDefault="00000000" w:rsidRPr="00000000" w14:paraId="00000007">
      <w:pPr>
        <w:pageBreakBefore w:val="0"/>
        <w:rPr>
          <w:rFonts w:ascii="Montserrat" w:cs="Montserrat" w:eastAsia="Montserrat" w:hAnsi="Montserrat"/>
          <w:b w:val="1"/>
          <w:color w:val="1c4587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rtl w:val="0"/>
        </w:rPr>
        <w:t xml:space="preserve">Average Salary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1c458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Entry Level Salary in the United States: $ 61,000/Year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Mid Career Salary in the United States: $ 94,000/Year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Average Salary in Indonesia: Rp </w:t>
      </w: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136.000.000</w:t>
      </w: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,00/Year</w:t>
      </w:r>
    </w:p>
    <w:p w:rsidR="00000000" w:rsidDel="00000000" w:rsidP="00000000" w:rsidRDefault="00000000" w:rsidRPr="00000000" w14:paraId="0000000B">
      <w:pPr>
        <w:pageBreakBefore w:val="0"/>
        <w:rPr>
          <w:rFonts w:ascii="Montserrat" w:cs="Montserrat" w:eastAsia="Montserrat" w:hAnsi="Montserrat"/>
          <w:color w:val="1c4587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rtl w:val="0"/>
        </w:rPr>
        <w:t xml:space="preserve">Core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Designing, assessing, and selecting materials for use in products.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Perform quality control on the materials produced by the particular industry.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Research on emerging materials.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Assisting production team on manufacturing of a new product</w:t>
      </w:r>
    </w:p>
    <w:p w:rsidR="00000000" w:rsidDel="00000000" w:rsidP="00000000" w:rsidRDefault="00000000" w:rsidRPr="00000000" w14:paraId="00000010">
      <w:pPr>
        <w:pageBreakBefore w:val="0"/>
        <w:rPr>
          <w:rFonts w:ascii="Montserrat" w:cs="Montserrat" w:eastAsia="Montserrat" w:hAnsi="Montserrat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Montserrat" w:cs="Montserrat" w:eastAsia="Montserrat" w:hAnsi="Montserrat"/>
          <w:b w:val="1"/>
          <w:color w:val="1c4587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rtl w:val="0"/>
        </w:rPr>
        <w:t xml:space="preserve">Working Conditions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color w:val="1c4587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32"/>
          <w:szCs w:val="32"/>
          <w:rtl w:val="0"/>
        </w:rPr>
        <w:t xml:space="preserve">Most of the work will be primarily in either the office, laboratory and factories.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color w:val="1c4587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32"/>
          <w:szCs w:val="32"/>
          <w:rtl w:val="0"/>
        </w:rPr>
        <w:t xml:space="preserve">Will also involve liaising and communicating with numerous suppliers, clients, and technicians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color w:val="1c4587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32"/>
          <w:szCs w:val="32"/>
          <w:rtl w:val="0"/>
        </w:rPr>
        <w:t xml:space="preserve">You will be involved in new development of materials which directly impact the competitiveness of your company as the improved materials will improve the company’s product.</w:t>
      </w:r>
    </w:p>
    <w:p w:rsidR="00000000" w:rsidDel="00000000" w:rsidP="00000000" w:rsidRDefault="00000000" w:rsidRPr="00000000" w14:paraId="00000015">
      <w:pPr>
        <w:pageBreakBefore w:val="0"/>
        <w:rPr>
          <w:rFonts w:ascii="Montserrat" w:cs="Montserrat" w:eastAsia="Montserrat" w:hAnsi="Montserrat"/>
          <w:b w:val="1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Montserrat" w:cs="Montserrat" w:eastAsia="Montserrat" w:hAnsi="Montserrat"/>
          <w:b w:val="1"/>
          <w:color w:val="1c4587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rtl w:val="0"/>
        </w:rPr>
        <w:t xml:space="preserve">Skills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1c4587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32"/>
          <w:szCs w:val="32"/>
          <w:rtl w:val="0"/>
        </w:rPr>
        <w:t xml:space="preserve">Matlab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1c4587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32"/>
          <w:szCs w:val="32"/>
          <w:rtl w:val="0"/>
        </w:rPr>
        <w:t xml:space="preserve">RStudio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1c4587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32"/>
          <w:szCs w:val="32"/>
          <w:rtl w:val="0"/>
        </w:rPr>
        <w:t xml:space="preserve">Autocad</w:t>
      </w:r>
    </w:p>
    <w:p w:rsidR="00000000" w:rsidDel="00000000" w:rsidP="00000000" w:rsidRDefault="00000000" w:rsidRPr="00000000" w14:paraId="0000001A">
      <w:pPr>
        <w:pageBreakBefore w:val="0"/>
        <w:rPr>
          <w:rFonts w:ascii="Montserrat" w:cs="Montserrat" w:eastAsia="Montserrat" w:hAnsi="Montserrat"/>
          <w:color w:val="1c458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1c458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Career progression data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7"/>
        </w:numPr>
        <w:spacing w:after="0" w:afterAutospacing="0" w:before="240" w:lineRule="auto"/>
        <w:ind w:left="900" w:hanging="360"/>
        <w:rPr>
          <w:color w:val="0b539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Pathways : 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7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Earn a bachelor degree in Chemical/Mechanical/Materials Engineering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7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Earn a masters degree in related degree which does not necessarily have to be engineering (Business, Math etc)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7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Further progression might involve more research based or managerial work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7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Can become an independent consultant further in the career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7"/>
        </w:numPr>
        <w:spacing w:after="240" w:before="0" w:beforeAutospacing="0" w:lineRule="auto"/>
        <w:ind w:left="900" w:hanging="360"/>
        <w:rPr>
          <w:color w:val="0b539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To become a materials engineer, a bachelor’s degree is enough though further education (masters) can increase pay.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>
          <w:rFonts w:ascii="Montserrat" w:cs="Montserrat" w:eastAsia="Montserrat" w:hAnsi="Montserrat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Possible University Major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spacing w:after="0" w:afterAutospacing="0" w:before="240" w:lineRule="auto"/>
        <w:ind w:left="144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Chemical Engineering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Mechanical Engineering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Materials Engineering/Science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School subjects required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spacing w:after="0" w:afterAutospacing="0" w:before="240" w:lineRule="auto"/>
        <w:ind w:left="144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Math (Calculus)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Physics (Newtonian Mechanics)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Chemistry (General Chemistry)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Black">
    <w:embedBold w:fontKey="{00000000-0000-0000-0000-000000000000}" r:id="rId1" w:subsetted="0"/>
    <w:embedBoldItalic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Black-bold.ttf"/><Relationship Id="rId2" Type="http://schemas.openxmlformats.org/officeDocument/2006/relationships/font" Target="fonts/MontserratBlack-boldItalic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