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Gitni birga o‘rganamiz</w:t>
      </w:r>
    </w:p>
    <w:p>
      <w:r>
        <w:t>Darsda birga o‘rganamiz: sodda tushuntirish, savollar va amaliy qadamlar</w:t>
      </w:r>
    </w:p>
    <w:p>
      <w:r>
        <w:t>O‘qituvchiga: bu matnni darsda gapirib tushuntirish uchun yozdim. Savol berilgan joyda biroz to‘xtab, talabalarning javobini oling. “Endi bajaramiz” degan joylarda esa ular siz bilan birga ishlasin.</w:t>
      </w:r>
    </w:p>
    <w:p>
      <w:r>
        <w:t>Videolardagi tartib va rasmlar saqlandi. Gaplar dars uchun qayta yozilgan, audio suhbatning aynan ko‘chirmasi emas. Videoda ko‘rsatilmagan qo‘shimcha mashqlar alohida aytiladi.</w:t>
      </w:r>
    </w:p>
    <w:p>
      <w:pPr>
        <w:pStyle w:val="Heading1"/>
      </w:pPr>
      <w:r>
        <w:t>1-dars. Git bizga nima uchun kerak?</w:t>
      </w:r>
    </w:p>
    <w:p>
      <w:pPr>
        <w:pStyle w:val="Heading2"/>
      </w:pPr>
      <w:r>
        <w:t>1. Darsni tanish vaziyatdan boshlaymiz</w:t>
      </w:r>
    </w:p>
    <w:p>
      <w:r>
        <w:t>“Bolalar, biror referat yoki kurs ishi yozganmisiz? O‘qituvchi “shu joyini to‘g‘rilang” desa, nima qilasiz? Faylni ochib tuzatasiz. Ba’zan eski nusxani yo‘qotib qo‘ymaslik uchun yana bir nusxa olasiz, to‘g‘rimi?”</w:t>
      </w:r>
    </w:p>
    <w:p>
      <w:r>
        <w:t>“Avval “Kurs_ishi.docx” bo‘ladi. Keyin “Kurs_ishi_yangi.docx”. Keyin “Kurs_ishi_oxirgisi.docx”. Yana tuzatish bo‘lsa, “Kurs_ishi_eng_oxirgisi.docx” deb qo‘yamiz. Bir haftadan keyin qaysi biri haqiqatan oxirgi ekanini o‘zimiz ham izlab qolamiz.”</w:t>
      </w:r>
    </w:p>
    <w:p>
      <w:r>
        <w:t>Doskaga yozing: Kurs_ishi → Kurs_ishi_yangi → Kurs_ishi_oxirgisi → Kurs_ishi_eng_oxirgisi.</w:t>
      </w:r>
    </w:p>
    <w:p>
      <w:pPr>
        <w:pStyle w:val="Heading2"/>
      </w:pPr>
      <w:r>
        <w:t>Talabalardan so‘raymiz</w:t>
      </w:r>
    </w:p>
    <w:p>
      <w:r>
        <w:t>“Sizda ham shunday fayllar bo‘lganmi? Ulardan qaysi biri kerakligini qanday topgansiz?”</w:t>
      </w:r>
    </w:p>
    <w:p>
      <w:r>
        <w:t>Kutiladigan javob: Talabalar o‘z tajribasini aytadi. Hozir ta’rif so‘rashga shoshilmang; avval muammoni tanib olsin.</w:t>
      </w:r>
    </w:p>
    <w:p>
      <w:pPr>
        <w:keepNext/>
      </w:pPr>
      <w:r>
        <w:drawing>
          <wp:inline xmlns:a="http://schemas.openxmlformats.org/drawingml/2006/main" xmlns:pic="http://schemas.openxmlformats.org/drawingml/2006/picture">
            <wp:extent cx="5394960" cy="1249359"/>
            <wp:docPr id="1" name="Picture 1"/>
            <wp:cNvGraphicFramePr>
              <a:graphicFrameLocks noChangeAspect="1"/>
            </wp:cNvGraphicFramePr>
            <a:graphic>
              <a:graphicData uri="http://schemas.openxmlformats.org/drawingml/2006/picture">
                <pic:pic>
                  <pic:nvPicPr>
                    <pic:cNvPr id="0" name="kirish_250_qism.png"/>
                    <pic:cNvPicPr/>
                  </pic:nvPicPr>
                  <pic:blipFill>
                    <a:blip r:embed="rId10"/>
                    <a:stretch>
                      <a:fillRect/>
                    </a:stretch>
                  </pic:blipFill>
                  <pic:spPr>
                    <a:xfrm>
                      <a:off x="0" y="0"/>
                      <a:ext cx="5394960" cy="1249359"/>
                    </a:xfrm>
                    <a:prstGeom prst="rect"/>
                  </pic:spPr>
                </pic:pic>
              </a:graphicData>
            </a:graphic>
          </wp:inline>
        </w:drawing>
      </w:r>
    </w:p>
    <w:p>
      <w:pPr>
        <w:pStyle w:val="Caption"/>
      </w:pPr>
      <w:r>
        <w:t>Videodagi misol: bitta bobning bir nechta nusxasi | Manba: 1-dars, 04:10. Kadrning mavzuga tegishli qismi.</w:t>
      </w:r>
    </w:p>
    <w:p>
      <w:r>
        <w:t>“Mana, videoda ham shunga o‘xshash holat bor: v01, v02, FINAL, FINAL2. Muammo fayl saqlashda emas. Muammo — uning qachon va nima sababdan o‘zgarganini tushunishda.”</w:t>
      </w:r>
    </w:p>
    <w:p>
      <w:pPr>
        <w:pStyle w:val="Heading2"/>
      </w:pPr>
      <w:r>
        <w:t>2. Endi Gitni tanishtiramiz</w:t>
      </w:r>
    </w:p>
    <w:p>
      <w:r>
        <w:t>“Git mana shu o‘zgarishlar tarixini tartibli saqlashga yordam beradi. Oddiy qilib aytsam, loyiha fayllarining o‘zgarish daftariga o‘xshaydi. Siz bir ishni tugatganingizda “mana shu holatni eslab qol” deysiz va nima qilganingizni yozasiz.”</w:t>
      </w:r>
    </w:p>
    <w:p>
      <w:r>
        <w:t>“Masalan: “Kirish qismini yozdim”, “Birinchi bobni to‘ldirdim”, “Imlo xatolarini tuzatdim”. Keyin tarixga qarab qaysi ish qachon qayd etilganini ko‘ramiz. Har safar yangi FINAL2 fayli ochib yurish shart bo‘lmaydi.”</w:t>
      </w:r>
    </w:p>
    <w:p>
      <w:r>
        <w:t>Shundan keyin qisqa ta’rif bering: Git — fayllardagi o‘zgarishlar tarixini boshqaradigan dastur.</w:t>
      </w:r>
    </w:p>
    <w:p>
      <w:pPr>
        <w:pStyle w:val="Heading2"/>
      </w:pPr>
      <w:r>
        <w:t>3. Rasmiy saytni ko‘rsatamiz</w:t>
      </w:r>
    </w:p>
    <w:p>
      <w:r>
        <w:t>“Brauzerni ochamiz va manzil qatoriga git-scm.com deb yozamiz. Bu Gitning rasmiy sayti. Keyingi darsda dasturni shu yerdan olamiz.”</w:t>
      </w:r>
    </w:p>
    <w:p>
      <w:pPr>
        <w:keepNext/>
      </w:pPr>
      <w:r>
        <w:drawing>
          <wp:inline xmlns:a="http://schemas.openxmlformats.org/drawingml/2006/main" xmlns:pic="http://schemas.openxmlformats.org/drawingml/2006/picture">
            <wp:extent cx="5212080" cy="3617797"/>
            <wp:docPr id="2" name="Picture 2"/>
            <wp:cNvGraphicFramePr>
              <a:graphicFrameLocks noChangeAspect="1"/>
            </wp:cNvGraphicFramePr>
            <a:graphic>
              <a:graphicData uri="http://schemas.openxmlformats.org/drawingml/2006/picture">
                <pic:pic>
                  <pic:nvPicPr>
                    <pic:cNvPr id="0" name="kirish_010_qism.png"/>
                    <pic:cNvPicPr/>
                  </pic:nvPicPr>
                  <pic:blipFill>
                    <a:blip r:embed="rId11"/>
                    <a:stretch>
                      <a:fillRect/>
                    </a:stretch>
                  </pic:blipFill>
                  <pic:spPr>
                    <a:xfrm>
                      <a:off x="0" y="0"/>
                      <a:ext cx="5212080" cy="3617797"/>
                    </a:xfrm>
                    <a:prstGeom prst="rect"/>
                  </pic:spPr>
                </pic:pic>
              </a:graphicData>
            </a:graphic>
          </wp:inline>
        </w:drawing>
      </w:r>
    </w:p>
    <w:p>
      <w:pPr>
        <w:pStyle w:val="Caption"/>
      </w:pPr>
      <w:r>
        <w:t>Gitning rasmiy sayti | Manba: 1-dars, 00:10. Kadrning mavzuga tegishli qismi.</w:t>
      </w:r>
    </w:p>
    <w:p>
      <w:r>
        <w:t>“Rasmda ko‘rinayotgan versiya eski video olingan paytga tegishli. Siz ochgan saytda boshqa raqam chiqishi mumkin. Muhimi — aynan shu eski raqamni izlash emas, kompyuteringizga mos dasturni rasmiy saytdan olish.”</w:t>
      </w:r>
    </w:p>
    <w:p>
      <w:pPr>
        <w:pStyle w:val="Heading2"/>
      </w:pPr>
      <w:r>
        <w:t>4. Uchta so‘zni hozirdan bilib olamiz</w:t>
      </w:r>
    </w:p>
    <w:p>
      <w:r>
        <w:t>“Hozir ko‘p yangi so‘zni yodlamaymiz. Uchta so‘zdan boshlaymiz: loyiha papkasi, repozitoriy va commit.”</w:t>
      </w:r>
    </w:p>
    <w:tbl>
      <w:tblPr>
        <w:tblStyle w:val="LightShading-Accent1"/>
        <w:tblW w:type="auto" w:w="0"/>
        <w:tblLook w:firstColumn="1" w:firstRow="1" w:lastColumn="0" w:lastRow="0" w:noHBand="0" w:noVBand="1" w:val="04A0"/>
      </w:tblPr>
      <w:tblGrid>
        <w:gridCol w:w="4874"/>
        <w:gridCol w:w="4874"/>
      </w:tblGrid>
      <w:tr>
        <w:tc>
          <w:tcPr>
            <w:tcW w:type="dxa" w:w="4874"/>
          </w:tcPr>
          <w:p>
            <w:r>
              <w:t>So‘z</w:t>
            </w:r>
          </w:p>
        </w:tc>
        <w:tc>
          <w:tcPr>
            <w:tcW w:type="dxa" w:w="4874"/>
          </w:tcPr>
          <w:p>
            <w:r>
              <w:t>Talabaga qanday aytamiz?</w:t>
            </w:r>
          </w:p>
        </w:tc>
      </w:tr>
      <w:tr>
        <w:tc>
          <w:tcPr>
            <w:tcW w:type="dxa" w:w="4874"/>
          </w:tcPr>
          <w:p>
            <w:r>
              <w:t>Loyiha papkasi</w:t>
            </w:r>
          </w:p>
        </w:tc>
        <w:tc>
          <w:tcPr>
            <w:tcW w:type="dxa" w:w="4874"/>
          </w:tcPr>
          <w:p>
            <w:r>
              <w:t>Ishimizga tegishli fayllar turgan joy.</w:t>
            </w:r>
          </w:p>
        </w:tc>
      </w:tr>
      <w:tr>
        <w:tc>
          <w:tcPr>
            <w:tcW w:type="dxa" w:w="4874"/>
          </w:tcPr>
          <w:p>
            <w:r>
              <w:t>Repozitoriy</w:t>
            </w:r>
          </w:p>
        </w:tc>
        <w:tc>
          <w:tcPr>
            <w:tcW w:type="dxa" w:w="4874"/>
          </w:tcPr>
          <w:p>
            <w:r>
              <w:t>Git bilan boshqariladigan loyiha va uning o‘zgarishlar tarixi.</w:t>
            </w:r>
          </w:p>
        </w:tc>
      </w:tr>
      <w:tr>
        <w:tc>
          <w:tcPr>
            <w:tcW w:type="dxa" w:w="4874"/>
          </w:tcPr>
          <w:p>
            <w:r>
              <w:t>Commit</w:t>
            </w:r>
          </w:p>
        </w:tc>
        <w:tc>
          <w:tcPr>
            <w:tcW w:type="dxa" w:w="4874"/>
          </w:tcPr>
          <w:p>
            <w:r>
              <w:t>Kerakli o‘zgarishni tarixga izoh bilan qayd etish.</w:t>
            </w:r>
          </w:p>
        </w:tc>
      </w:tr>
    </w:tbl>
    <w:p>
      <w:r>
        <w:t>“Oddiy papka ochganingiz bilan u avtomatik repozitoriy bo‘lib qolmaydi. Gitni shu loyiha uchun alohida ishga tushiramiz. Buni keyingi amaliyotda qilamiz.”</w:t>
      </w:r>
    </w:p>
    <w:p>
      <w:pPr>
        <w:pStyle w:val="Heading2"/>
      </w:pPr>
      <w:r>
        <w:t>5. Save bilan commitni adashtirmaymiz</w:t>
      </w:r>
    </w:p>
    <w:p>
      <w:r>
        <w:t>“Wordda Ctrl+S bosasiz. Nima bo‘ladi? Fayl saqlanadi. Gitdagi commit esa boshqa ish: qaysi o‘zgarishlarni tarixga kiritishni tanlab, izoh yozasiz. Demak, Save — faylni saqlash, commit — tanlangan o‘zgarishni Git tarixiga qayd etish.”</w:t>
      </w:r>
    </w:p>
    <w:p>
      <w:pPr>
        <w:pStyle w:val="Heading2"/>
      </w:pPr>
      <w:r>
        <w:t>Talabalardan so‘raymiz</w:t>
      </w:r>
    </w:p>
    <w:p>
      <w:r>
        <w:t>“Men Wordda bir gapni o‘zgartirib, Save bossam, Git o‘zi commit yaratadimi?”</w:t>
      </w:r>
    </w:p>
    <w:p>
      <w:r>
        <w:t>Kutiladigan javob: Yo‘q. Faylni saqlash bilan commit yaratish alohida amallar.</w:t>
      </w:r>
    </w:p>
    <w:p>
      <w:r>
        <w:t>O‘qituvchiga: Word misoli muammoni tushuntirish uchun qulay. Git DOCX faylini saqlaydi, ammo uning ichidagi gaplar farqini oddiy TXT yoki Markdown matnidek qulay ko‘rsatmaydi. Birinchi haqiqiy mashqni matn faylida qilish yaxshiroq.</w:t>
      </w:r>
    </w:p>
    <w:p>
      <w:pPr>
        <w:pStyle w:val="Heading2"/>
      </w:pPr>
      <w:r>
        <w:t>6. Git va GitHub — ikkalasi boshqa-boshqa</w:t>
      </w:r>
    </w:p>
    <w:p>
      <w:r>
        <w:t>“Nomlari o‘xshagani uchun bularni ko‘p adashtirishadi. Git — kompyuteringizga o‘rnatiladigan dastur. GitHub esa loyihani internetda saqlash va jamoa bilan ishlash uchun xizmat.”</w:t>
      </w:r>
    </w:p>
    <w:p>
      <w:r>
        <w:t>“Git bilan kompyuteringizning o‘zida ham ishlay olasiz. GitHubga loyiha joylasangiz, jamoangiz ham uni ko‘radi, o‘zgarishlarni muhokama qiladi. Lekin Gitni o‘rnatishning o‘zi fayllaringizni internetga yubormaydi.”</w:t>
      </w:r>
    </w:p>
    <w:p>
      <w:pPr>
        <w:pStyle w:val="Heading2"/>
      </w:pPr>
      <w:r>
        <w:t>Talabalardan so‘raymiz</w:t>
      </w:r>
    </w:p>
    <w:p>
      <w:r>
        <w:t>“GitHubda akkauntim bor. Demak, kompyuterimga Git ham o‘rnatilganmi?”</w:t>
      </w:r>
    </w:p>
    <w:p>
      <w:r>
        <w:t>Kutiladigan javob: Shart emas. Akkaunt ochish va dastur o‘rnatish — ikkita alohida ish.</w:t>
      </w:r>
    </w:p>
    <w:p>
      <w:pPr>
        <w:pStyle w:val="Heading2"/>
      </w:pPr>
      <w:r>
        <w:t>7. Jamoaviy ishga bog‘laymiz</w:t>
      </w:r>
    </w:p>
    <w:p>
      <w:r>
        <w:t>“Tasavvur qiling, besh kishi bitta loyiha ustida ishlayapti. Kim nima qo‘shganini bilishimiz kerak. Git tarix yuritishga yordam beradi. GitHubda esa o‘sha loyihani birga ko‘rishimiz va muhokama qilishimiz mumkin.”</w:t>
      </w:r>
    </w:p>
    <w:p>
      <w:r>
        <w:t>“Keyin branch degan so‘zni ham uchratamiz. Bu — ishni alohida yo‘nalishda davom ettirish. Merge esa o‘sha yo‘nalishdagi o‘zgarishlarni birlashtirish. Bugun bularni bajarishga shoshilmaymiz, hozircha ma’nosini bilib turamiz.”</w:t>
      </w:r>
    </w:p>
    <w:p>
      <w:pPr>
        <w:pStyle w:val="Heading2"/>
      </w:pPr>
      <w:r>
        <w:t>8. Endi birga kichik mashq qilamiz</w:t>
      </w:r>
    </w:p>
    <w:p>
      <w:r>
        <w:t>“Kompyuteringizda git-mashq degan papka oching. Ichiga reja.txt faylini yarating. Uchta ish yozing: jamoa tuzish, vazifalarni taqsimlash, natijani tekshirish.”</w:t>
      </w:r>
    </w:p>
    <w:p>
      <w:pPr>
        <w:pStyle w:val="ListBullet"/>
      </w:pPr>
      <w:r>
        <w:t>Faylni saqlang.</w:t>
      </w:r>
    </w:p>
    <w:p>
      <w:pPr>
        <w:pStyle w:val="ListBullet"/>
      </w:pPr>
      <w:r>
        <w:t>Undan reja_v01.txt degan nusxa oling.</w:t>
      </w:r>
    </w:p>
    <w:p>
      <w:pPr>
        <w:pStyle w:val="ListBullet"/>
      </w:pPr>
      <w:r>
        <w:t>Asl reja.txt fayliga yana bitta ish qo‘shing: “Hisobot tayyorlash”.</w:t>
      </w:r>
    </w:p>
    <w:p>
      <w:pPr>
        <w:pStyle w:val="ListBullet"/>
      </w:pPr>
      <w:r>
        <w:t>Ikkala faylni ochib, farqini toping.</w:t>
      </w:r>
    </w:p>
    <w:p>
      <w:r>
        <w:t>“Hozir ikkita faylni solishtirdik. Agar ular yigirmata bo‘lsa-chi? Gitni nima uchun o‘rganayotganimiz endi tushunarliroq bo‘ldimi? Bu mashqda hali Git buyrug‘ini ishlatmadik. Faqat u yechadigan muammoni ko‘rdik.”</w:t>
      </w:r>
    </w:p>
    <w:p>
      <w:pPr>
        <w:pStyle w:val="Heading2"/>
      </w:pPr>
      <w:r>
        <w:t>9. Dars oxirida uchta savol beramiz</w:t>
      </w:r>
    </w:p>
    <w:tbl>
      <w:tblPr>
        <w:tblStyle w:val="LightShading-Accent1"/>
        <w:tblW w:type="auto" w:w="0"/>
        <w:tblLook w:firstColumn="1" w:firstRow="1" w:lastColumn="0" w:lastRow="0" w:noHBand="0" w:noVBand="1" w:val="04A0"/>
      </w:tblPr>
      <w:tblGrid>
        <w:gridCol w:w="4874"/>
        <w:gridCol w:w="4874"/>
      </w:tblGrid>
      <w:tr>
        <w:tc>
          <w:tcPr>
            <w:tcW w:type="dxa" w:w="4874"/>
          </w:tcPr>
          <w:p>
            <w:r>
              <w:t>Savol</w:t>
            </w:r>
          </w:p>
        </w:tc>
        <w:tc>
          <w:tcPr>
            <w:tcW w:type="dxa" w:w="4874"/>
          </w:tcPr>
          <w:p>
            <w:r>
              <w:t>Oddiy javob</w:t>
            </w:r>
          </w:p>
        </w:tc>
      </w:tr>
      <w:tr>
        <w:tc>
          <w:tcPr>
            <w:tcW w:type="dxa" w:w="4874"/>
          </w:tcPr>
          <w:p>
            <w:r>
              <w:t>Git bizga nima beradi?</w:t>
            </w:r>
          </w:p>
        </w:tc>
        <w:tc>
          <w:tcPr>
            <w:tcW w:type="dxa" w:w="4874"/>
          </w:tcPr>
          <w:p>
            <w:r>
              <w:t>Fayllar qanday o‘zgarganini tartibli kuzatish imkonini.</w:t>
            </w:r>
          </w:p>
        </w:tc>
      </w:tr>
      <w:tr>
        <w:tc>
          <w:tcPr>
            <w:tcW w:type="dxa" w:w="4874"/>
          </w:tcPr>
          <w:p>
            <w:r>
              <w:t>Commit nima?</w:t>
            </w:r>
          </w:p>
        </w:tc>
        <w:tc>
          <w:tcPr>
            <w:tcW w:type="dxa" w:w="4874"/>
          </w:tcPr>
          <w:p>
            <w:r>
              <w:t>Tanlangan o‘zgarishning tarixdagi izohli qaydi.</w:t>
            </w:r>
          </w:p>
        </w:tc>
      </w:tr>
      <w:tr>
        <w:tc>
          <w:tcPr>
            <w:tcW w:type="dxa" w:w="4874"/>
          </w:tcPr>
          <w:p>
            <w:r>
              <w:t>Git va GitHub bir xilmi?</w:t>
            </w:r>
          </w:p>
        </w:tc>
        <w:tc>
          <w:tcPr>
            <w:tcW w:type="dxa" w:w="4874"/>
          </w:tcPr>
          <w:p>
            <w:r>
              <w:t>Yo‘q. Git — dastur, GitHub — hamkorlik xizmati.</w:t>
            </w:r>
          </w:p>
        </w:tc>
      </w:tr>
    </w:tbl>
    <w:p>
      <w:r>
        <w:t>“Bugun hamma buyruqni yodlab olishimiz shart emas. Asosiysi: faylni saqlash bilan uning tarixini boshqarish boshqa-boshqa ish ekanini tushundik. Endi Gitni kompyuterimizga o‘rnatamiz.”</w:t>
      </w:r>
    </w:p>
    <w:p>
      <w:r>
        <w:br w:type="page"/>
      </w:r>
    </w:p>
    <w:p>
      <w:pPr>
        <w:pStyle w:val="Heading1"/>
      </w:pPr>
      <w:r>
        <w:t>1.1-dars. Gitni kompyuterimizga birga o‘rnatamiz</w:t>
      </w:r>
    </w:p>
    <w:p>
      <w:r>
        <w:t>“Oldingi darsda Git nima uchun kerakligini ko‘rdik. Bugun uni o‘rnatamiz. Men bitta qadamni ko‘rsataman, siz ham bajarasiz. Kimda boshqa oyna chiqsa, yonidagi odamning kompyuteriga ko‘r-ko‘rona ergashmasdan, savol bersin.”</w:t>
      </w:r>
    </w:p>
    <w:p>
      <w:r>
        <w:t>O‘qituvchiga: videoda Windows va Git for Windows 2.42.0.2 ko‘rsatilgan. Hozirgi o‘rnatuvchida ayrim oynalar farq qilishi mumkin. Rasmlar eski videodan, izohlar esa sodda dars uslubida.</w:t>
      </w:r>
    </w:p>
    <w:p>
      <w:pPr>
        <w:pStyle w:val="Heading2"/>
      </w:pPr>
      <w:r>
        <w:t>1. Avval rasmiy saytga kiramiz</w:t>
      </w:r>
    </w:p>
    <w:p>
      <w:r>
        <w:t>“Brauzerni oching. Manzil qatoriga https://git-scm.com/ deb yozing. Windows uchun Download bo‘limini topamiz. Download — yuklab olish degani.”</w:t>
      </w:r>
    </w:p>
    <w:p>
      <w:pPr>
        <w:keepNext/>
      </w:pPr>
      <w:r>
        <w:drawing>
          <wp:inline xmlns:a="http://schemas.openxmlformats.org/drawingml/2006/main" xmlns:pic="http://schemas.openxmlformats.org/drawingml/2006/picture">
            <wp:extent cx="5212080" cy="3583305"/>
            <wp:docPr id="3" name="Picture 3"/>
            <wp:cNvGraphicFramePr>
              <a:graphicFrameLocks noChangeAspect="1"/>
            </wp:cNvGraphicFramePr>
            <a:graphic>
              <a:graphicData uri="http://schemas.openxmlformats.org/drawingml/2006/picture">
                <pic:pic>
                  <pic:nvPicPr>
                    <pic:cNvPr id="0" name="ornatish_050_qism.png"/>
                    <pic:cNvPicPr/>
                  </pic:nvPicPr>
                  <pic:blipFill>
                    <a:blip r:embed="rId12"/>
                    <a:stretch>
                      <a:fillRect/>
                    </a:stretch>
                  </pic:blipFill>
                  <pic:spPr>
                    <a:xfrm>
                      <a:off x="0" y="0"/>
                      <a:ext cx="5212080" cy="3583305"/>
                    </a:xfrm>
                    <a:prstGeom prst="rect"/>
                  </pic:spPr>
                </pic:pic>
              </a:graphicData>
            </a:graphic>
          </wp:inline>
        </w:drawing>
      </w:r>
    </w:p>
    <w:p>
      <w:pPr>
        <w:pStyle w:val="Caption"/>
      </w:pPr>
      <w:r>
        <w:t>Windows uchun yuklab olish sahifasi | Manba: 1.1-dars, 00:50. Kadrning mavzuga tegishli qismi.</w:t>
      </w:r>
    </w:p>
    <w:p>
      <w:r>
        <w:t>“Bu eski videoda 32-bit va 64-bit tanlovlari bor. Hozirgi saytda variantlar boshqacha bo‘lishi mumkin. Biz kompyuterimizga mosini tanlaymiz. Tasodifiy saytdan emas, rasmiy sahifadan yuklaymiz.”</w:t>
      </w:r>
    </w:p>
    <w:p>
      <w:pPr>
        <w:pStyle w:val="Heading2"/>
      </w:pPr>
      <w:r>
        <w:t>2. Kompyuterimiz qaysi turdaligini bilib olamiz</w:t>
      </w:r>
    </w:p>
    <w:p>
      <w:r>
        <w:t>“Windows sozlamalarini oching: Settings, keyin System, keyin About. System type degan qatorni toping. Videoda 64-bit operating system, x64-based processor deb yozilgan. Bunday kompyuterga x64 variant mos keladi.”</w:t>
      </w:r>
    </w:p>
    <w:p>
      <w:r>
        <w:t>“Sizda ARM64 yoki boshqa yozuv chiqsa, avtomatik x64ni tanlamang. O‘sha tizimga mos variantni tekshiramiz. Agar o‘quv xonasidagi kompyuterda o‘rnatishga ruxsat bo‘lmasa, mas’ul xodimdan yordam so‘raymiz.”</w:t>
      </w:r>
    </w:p>
    <w:p>
      <w:pPr>
        <w:pStyle w:val="Heading2"/>
      </w:pPr>
      <w:r>
        <w:t>3. Yuklangan faylni ochamiz</w:t>
      </w:r>
    </w:p>
    <w:p>
      <w:r>
        <w:t>“Yuklash tugagach, .exe faylini oching. Fayl nomidagi versiya raqami videodagidan farq qilishi mumkin. Bu xato degani emas. O‘rnatuvchini ishga tushiramiz.”</w:t>
      </w:r>
    </w:p>
    <w:p>
      <w:pPr>
        <w:pStyle w:val="Heading2"/>
      </w:pPr>
      <w:r>
        <w:t>4. Birinchi oynani tushunib o‘tamiz</w:t>
      </w:r>
    </w:p>
    <w:p>
      <w:pPr>
        <w:keepNext/>
      </w:pPr>
      <w:r>
        <w:drawing>
          <wp:inline xmlns:a="http://schemas.openxmlformats.org/drawingml/2006/main" xmlns:pic="http://schemas.openxmlformats.org/drawingml/2006/picture">
            <wp:extent cx="3931920" cy="3283153"/>
            <wp:docPr id="4" name="Picture 4"/>
            <wp:cNvGraphicFramePr>
              <a:graphicFrameLocks noChangeAspect="1"/>
            </wp:cNvGraphicFramePr>
            <a:graphic>
              <a:graphicData uri="http://schemas.openxmlformats.org/drawingml/2006/picture">
                <pic:pic>
                  <pic:nvPicPr>
                    <pic:cNvPr id="0" name="ornatish_140_qism.png"/>
                    <pic:cNvPicPr/>
                  </pic:nvPicPr>
                  <pic:blipFill>
                    <a:blip r:embed="rId13"/>
                    <a:stretch>
                      <a:fillRect/>
                    </a:stretch>
                  </pic:blipFill>
                  <pic:spPr>
                    <a:xfrm>
                      <a:off x="0" y="0"/>
                      <a:ext cx="3931920" cy="3283153"/>
                    </a:xfrm>
                    <a:prstGeom prst="rect"/>
                  </pic:spPr>
                </pic:pic>
              </a:graphicData>
            </a:graphic>
          </wp:inline>
        </w:drawing>
      </w:r>
    </w:p>
    <w:p>
      <w:pPr>
        <w:pStyle w:val="Caption"/>
      </w:pPr>
      <w:r>
        <w:t>Information — ma’lumot va litsenziya oynasi | Manba: 1.1-dars, 02:20. Kadrning mavzuga tegishli qismi.</w:t>
      </w:r>
    </w:p>
    <w:p>
      <w:r>
        <w:t>“Bu yerda dastur haqidagi shartlar ko‘rsatilgan. O‘qib chiqamiz, davom etishga rozilik bo‘lsa Nextni bosamiz. Next — keyingi qadam degani. Har bir oynada nima tanlayotganimizga qaraymiz.”</w:t>
      </w:r>
    </w:p>
    <w:p>
      <w:pPr>
        <w:pStyle w:val="Heading2"/>
      </w:pPr>
      <w:r>
        <w:t>5. Git qayerga o‘rnatilishini tanlaymiz</w:t>
      </w:r>
    </w:p>
    <w:p>
      <w:r>
        <w:t>“Select Destination Location — dastur joylashadigan papka. Odatda tavsiya etilgan joyni qoldirish mumkin. Videoda C:\Program Files\Git papkasi oldindan borligi haqida savol chiqadi. Sizda bu savol chiqmasligi ham mumkin.”</w:t>
      </w:r>
    </w:p>
    <w:p>
      <w:r>
        <w:t>“Agar papka mavjud desa, “nega mavjud?” deb tekshirib ko‘ramiz. Oldin Git o‘rnatilgan bo‘lishi mumkin. Mazmunini bilmasdan hamma savolga Yes bosib ketmaymiz.”</w:t>
      </w:r>
    </w:p>
    <w:p>
      <w:pPr>
        <w:pStyle w:val="Heading2"/>
      </w:pPr>
      <w:r>
        <w:t>6. Qaysi qismlar o‘rnatilishini ko‘ramiz</w:t>
      </w:r>
    </w:p>
    <w:p>
      <w:pPr>
        <w:keepNext/>
      </w:pPr>
      <w:r>
        <w:drawing>
          <wp:inline xmlns:a="http://schemas.openxmlformats.org/drawingml/2006/main" xmlns:pic="http://schemas.openxmlformats.org/drawingml/2006/picture">
            <wp:extent cx="3931920" cy="3283153"/>
            <wp:docPr id="5" name="Picture 5"/>
            <wp:cNvGraphicFramePr>
              <a:graphicFrameLocks noChangeAspect="1"/>
            </wp:cNvGraphicFramePr>
            <a:graphic>
              <a:graphicData uri="http://schemas.openxmlformats.org/drawingml/2006/picture">
                <pic:pic>
                  <pic:nvPicPr>
                    <pic:cNvPr id="0" name="ornatish_160_qism.png"/>
                    <pic:cNvPicPr/>
                  </pic:nvPicPr>
                  <pic:blipFill>
                    <a:blip r:embed="rId14"/>
                    <a:stretch>
                      <a:fillRect/>
                    </a:stretch>
                  </pic:blipFill>
                  <pic:spPr>
                    <a:xfrm>
                      <a:off x="0" y="0"/>
                      <a:ext cx="3931920" cy="3283153"/>
                    </a:xfrm>
                    <a:prstGeom prst="rect"/>
                  </pic:spPr>
                </pic:pic>
              </a:graphicData>
            </a:graphic>
          </wp:inline>
        </w:drawing>
      </w:r>
    </w:p>
    <w:p>
      <w:pPr>
        <w:pStyle w:val="Caption"/>
      </w:pPr>
      <w:r>
        <w:t>Select Components — o‘rnatiladigan qismlar | Manba: 1.1-dars, 02:40. Kadrning mavzuga tegishli qismi.</w:t>
      </w:r>
    </w:p>
    <w:p>
      <w:r>
        <w:t>“Bu ro‘yxatda Open Git Bash here va Open Git GUI here bor. Git Bash — buyruq yozadigan oynamiz. Git GUI esa tugmalar orqali ishlashga yordam beradigan grafik oyna. Boshlanishiga tavsiya etilgan belgilarni qoldirishimiz mumkin.”</w:t>
      </w:r>
    </w:p>
    <w:p>
      <w:pPr>
        <w:pStyle w:val="Heading2"/>
      </w:pPr>
      <w:r>
        <w:t>Talabalardan so‘raymiz</w:t>
      </w:r>
    </w:p>
    <w:p>
      <w:r>
        <w:t>“Git Bash deganda internet sahifasini tushunamizmi?”</w:t>
      </w:r>
    </w:p>
    <w:p>
      <w:r>
        <w:t>Kutiladigan javob: Yo‘q, bu kompyuterda buyruq yozadigan muhit.</w:t>
      </w:r>
    </w:p>
    <w:p>
      <w:pPr>
        <w:pStyle w:val="Heading2"/>
      </w:pPr>
      <w:r>
        <w:t>7. Start menyusidagi nomni qoldiramiz</w:t>
      </w:r>
    </w:p>
    <w:p>
      <w:pPr>
        <w:keepNext/>
      </w:pPr>
      <w:r>
        <w:drawing>
          <wp:inline xmlns:a="http://schemas.openxmlformats.org/drawingml/2006/main" xmlns:pic="http://schemas.openxmlformats.org/drawingml/2006/picture">
            <wp:extent cx="3931920" cy="3283153"/>
            <wp:docPr id="6" name="Picture 6"/>
            <wp:cNvGraphicFramePr>
              <a:graphicFrameLocks noChangeAspect="1"/>
            </wp:cNvGraphicFramePr>
            <a:graphic>
              <a:graphicData uri="http://schemas.openxmlformats.org/drawingml/2006/picture">
                <pic:pic>
                  <pic:nvPicPr>
                    <pic:cNvPr id="0" name="ornatish_170_qism.png"/>
                    <pic:cNvPicPr/>
                  </pic:nvPicPr>
                  <pic:blipFill>
                    <a:blip r:embed="rId15"/>
                    <a:stretch>
                      <a:fillRect/>
                    </a:stretch>
                  </pic:blipFill>
                  <pic:spPr>
                    <a:xfrm>
                      <a:off x="0" y="0"/>
                      <a:ext cx="3931920" cy="3283153"/>
                    </a:xfrm>
                    <a:prstGeom prst="rect"/>
                  </pic:spPr>
                </pic:pic>
              </a:graphicData>
            </a:graphic>
          </wp:inline>
        </w:drawing>
      </w:r>
    </w:p>
    <w:p>
      <w:pPr>
        <w:pStyle w:val="Caption"/>
      </w:pPr>
      <w:r>
        <w:t>Start menyusida Git nomi | Manba: 1.1-dars, 02:50. Kadrning mavzuga tegishli qismi.</w:t>
      </w:r>
    </w:p>
    <w:p>
      <w:r>
        <w:t>“Bu oynada Start menyusidagi papka nomi turibdi. Git deb qolsa bo‘ladi. Next bilan davom etamiz.”</w:t>
      </w:r>
    </w:p>
    <w:p>
      <w:pPr>
        <w:pStyle w:val="Heading2"/>
      </w:pPr>
      <w:r>
        <w:t>8. Matn muharririni tanlaymiz</w:t>
      </w:r>
    </w:p>
    <w:p>
      <w:pPr>
        <w:keepNext/>
      </w:pPr>
      <w:r>
        <w:drawing>
          <wp:inline xmlns:a="http://schemas.openxmlformats.org/drawingml/2006/main" xmlns:pic="http://schemas.openxmlformats.org/drawingml/2006/picture">
            <wp:extent cx="3931920" cy="3283153"/>
            <wp:docPr id="7" name="Picture 7"/>
            <wp:cNvGraphicFramePr>
              <a:graphicFrameLocks noChangeAspect="1"/>
            </wp:cNvGraphicFramePr>
            <a:graphic>
              <a:graphicData uri="http://schemas.openxmlformats.org/drawingml/2006/picture">
                <pic:pic>
                  <pic:nvPicPr>
                    <pic:cNvPr id="0" name="ornatish_220_qism.png"/>
                    <pic:cNvPicPr/>
                  </pic:nvPicPr>
                  <pic:blipFill>
                    <a:blip r:embed="rId16"/>
                    <a:stretch>
                      <a:fillRect/>
                    </a:stretch>
                  </pic:blipFill>
                  <pic:spPr>
                    <a:xfrm>
                      <a:off x="0" y="0"/>
                      <a:ext cx="3931920" cy="3283153"/>
                    </a:xfrm>
                    <a:prstGeom prst="rect"/>
                  </pic:spPr>
                </pic:pic>
              </a:graphicData>
            </a:graphic>
          </wp:inline>
        </w:drawing>
      </w:r>
    </w:p>
    <w:p>
      <w:pPr>
        <w:pStyle w:val="Caption"/>
      </w:pPr>
      <w:r>
        <w:t>Videoda Notepad++ tanlangan | Manba: 1.1-dars, 03:40. Kadrning mavzuga tegishli qismi.</w:t>
      </w:r>
    </w:p>
    <w:p>
      <w:r>
        <w:t>“Git ayrim paytda izoh yozish uchun matn muharririni ochadi. Shu yerda qaysi muharrirdan foydalanishini tanlayapmiz. Videoda Notepad++ tanlangan.”</w:t>
      </w:r>
    </w:p>
    <w:p>
      <w:r>
        <w:t>“Lekin sizda Notepad++ o‘rnatilmagan bo‘lsa, faqat videoda shunday ekan deb tanlamang. O‘zingizda bor va ishlata oladigan muharrirni tanlang. Uni ro‘yxatdan tanlash dasturni o‘rnatib bermaydi.”</w:t>
      </w:r>
    </w:p>
    <w:p>
      <w:r>
        <w:t>O‘qituvchiga qo‘shimcha: boshlovchi Vim oynasidan chiqishda qiynalishi mumkin. Tanish, o‘rnatilgan muharrirni tanlashni tushuntiring. Bu qo‘shimcha tavsiya, video muallifining aynan aytgan gapi sifatida berilmaydi.</w:t>
      </w:r>
    </w:p>
    <w:p>
      <w:pPr>
        <w:pStyle w:val="Heading2"/>
      </w:pPr>
      <w:r>
        <w:t>9. Birinchi branch nomini ko‘ramiz</w:t>
      </w:r>
    </w:p>
    <w:p>
      <w:pPr>
        <w:keepNext/>
      </w:pPr>
      <w:r>
        <w:drawing>
          <wp:inline xmlns:a="http://schemas.openxmlformats.org/drawingml/2006/main" xmlns:pic="http://schemas.openxmlformats.org/drawingml/2006/picture">
            <wp:extent cx="3931920" cy="3283153"/>
            <wp:docPr id="8" name="Picture 8"/>
            <wp:cNvGraphicFramePr>
              <a:graphicFrameLocks noChangeAspect="1"/>
            </wp:cNvGraphicFramePr>
            <a:graphic>
              <a:graphicData uri="http://schemas.openxmlformats.org/drawingml/2006/picture">
                <pic:pic>
                  <pic:nvPicPr>
                    <pic:cNvPr id="0" name="ornatish_230_qism.png"/>
                    <pic:cNvPicPr/>
                  </pic:nvPicPr>
                  <pic:blipFill>
                    <a:blip r:embed="rId17"/>
                    <a:stretch>
                      <a:fillRect/>
                    </a:stretch>
                  </pic:blipFill>
                  <pic:spPr>
                    <a:xfrm>
                      <a:off x="0" y="0"/>
                      <a:ext cx="3931920" cy="3283153"/>
                    </a:xfrm>
                    <a:prstGeom prst="rect"/>
                  </pic:spPr>
                </pic:pic>
              </a:graphicData>
            </a:graphic>
          </wp:inline>
        </w:drawing>
      </w:r>
    </w:p>
    <w:p>
      <w:pPr>
        <w:pStyle w:val="Caption"/>
      </w:pPr>
      <w:r>
        <w:t>Yangi loyiha uchun boshlang‘ich branch nomi | Manba: 1.1-dars, 03:50. Kadrning mavzuga tegishli qismi.</w:t>
      </w:r>
    </w:p>
    <w:p>
      <w:r>
        <w:t>“Branchni oldingi darsda ish yo‘nalishi deb aytgandik. Mana shu oynada yangi loyiha yaratilganda birinchi yo‘nalish qanday nomlanishini tanlaymiz. Videoda Let Git decide belgilangan — ya’ni Gitning o‘zi belgilasin degani.”</w:t>
      </w:r>
    </w:p>
    <w:p>
      <w:r>
        <w:t>“Biz yangi o‘quv loyihasida main nomidan foydalanishimiz mumkin. Bu mening dars uchun tavsiyam. Agar sizda boshqa nom chiqsa, Git buzilgan degani emas. Bu sozlama eski loyihalarning nomlarini birdan o‘zgartirib yubormaydi.”</w:t>
      </w:r>
    </w:p>
    <w:p>
      <w:pPr>
        <w:pStyle w:val="Heading2"/>
      </w:pPr>
      <w:r>
        <w:t>10. O‘rnatish tugashini kutamiz</w:t>
      </w:r>
    </w:p>
    <w:p>
      <w:r>
        <w:t>“Videoda ayrim keyingi oynalar juda tez o‘tgan. U yerdagi tanlovlarni muallif albatta shunday tavsiya qilgan deb aytmaymiz. Siz o‘rnatuvchidagi matnni o‘qib, boshlang‘ich holatda tavsiya etilgan sozlamalarni saqlang. Install — o‘rnatish tugmasi. Uni bosgach, jarayon tugashini kutamiz.”</w:t>
      </w:r>
    </w:p>
    <w:p>
      <w:pPr>
        <w:keepNext/>
      </w:pPr>
      <w:r>
        <w:drawing>
          <wp:inline xmlns:a="http://schemas.openxmlformats.org/drawingml/2006/main" xmlns:pic="http://schemas.openxmlformats.org/drawingml/2006/picture">
            <wp:extent cx="3931920" cy="3283153"/>
            <wp:docPr id="9" name="Picture 9"/>
            <wp:cNvGraphicFramePr>
              <a:graphicFrameLocks noChangeAspect="1"/>
            </wp:cNvGraphicFramePr>
            <a:graphic>
              <a:graphicData uri="http://schemas.openxmlformats.org/drawingml/2006/picture">
                <pic:pic>
                  <pic:nvPicPr>
                    <pic:cNvPr id="0" name="ornatish_290_qism.png"/>
                    <pic:cNvPicPr/>
                  </pic:nvPicPr>
                  <pic:blipFill>
                    <a:blip r:embed="rId18"/>
                    <a:stretch>
                      <a:fillRect/>
                    </a:stretch>
                  </pic:blipFill>
                  <pic:spPr>
                    <a:xfrm>
                      <a:off x="0" y="0"/>
                      <a:ext cx="3931920" cy="3283153"/>
                    </a:xfrm>
                    <a:prstGeom prst="rect"/>
                  </pic:spPr>
                </pic:pic>
              </a:graphicData>
            </a:graphic>
          </wp:inline>
        </w:drawing>
      </w:r>
    </w:p>
    <w:p>
      <w:pPr>
        <w:pStyle w:val="Caption"/>
      </w:pPr>
      <w:r>
        <w:t>Installing — dastur o‘rnatilyapti | Manba: 1.1-dars, 04:50. Kadrning mavzuga tegishli qismi.</w:t>
      </w:r>
    </w:p>
    <w:p>
      <w:r>
        <w:t>“Yashil chiziq ketayotganida yangi tugmalarni bosishga shoshilmaymiz. Tugagach, yakunlash oynasi chiqadi.”</w:t>
      </w:r>
    </w:p>
    <w:p>
      <w:pPr>
        <w:keepNext/>
      </w:pPr>
      <w:r>
        <w:drawing>
          <wp:inline xmlns:a="http://schemas.openxmlformats.org/drawingml/2006/main" xmlns:pic="http://schemas.openxmlformats.org/drawingml/2006/picture">
            <wp:extent cx="3931920" cy="3283153"/>
            <wp:docPr id="10" name="Picture 10"/>
            <wp:cNvGraphicFramePr>
              <a:graphicFrameLocks noChangeAspect="1"/>
            </wp:cNvGraphicFramePr>
            <a:graphic>
              <a:graphicData uri="http://schemas.openxmlformats.org/drawingml/2006/picture">
                <pic:pic>
                  <pic:nvPicPr>
                    <pic:cNvPr id="0" name="ornatish_300_qism.png"/>
                    <pic:cNvPicPr/>
                  </pic:nvPicPr>
                  <pic:blipFill>
                    <a:blip r:embed="rId19"/>
                    <a:stretch>
                      <a:fillRect/>
                    </a:stretch>
                  </pic:blipFill>
                  <pic:spPr>
                    <a:xfrm>
                      <a:off x="0" y="0"/>
                      <a:ext cx="3931920" cy="3283153"/>
                    </a:xfrm>
                    <a:prstGeom prst="rect"/>
                  </pic:spPr>
                </pic:pic>
              </a:graphicData>
            </a:graphic>
          </wp:inline>
        </w:drawing>
      </w:r>
    </w:p>
    <w:p>
      <w:pPr>
        <w:pStyle w:val="Caption"/>
      </w:pPr>
      <w:r>
        <w:t>Finish — o‘rnatishni yakunlash | Manba: 1.1-dars, 05:00. Kadrning mavzuga tegishli qismi.</w:t>
      </w:r>
    </w:p>
    <w:p>
      <w:r>
        <w:t>“Launch Git Bash — Git Bashni ochish. View Release Notes — versiya yangiliklarini ko‘rish. Hozir bizga Git Bash kerak. Kerakli bandni belgilab, Finishni bosamiz. Finish — yakunlash degani.”</w:t>
      </w:r>
    </w:p>
    <w:p>
      <w:pPr>
        <w:pStyle w:val="Heading2"/>
      </w:pPr>
      <w:r>
        <w:t>11. Git Bashni o‘zimiz ham topib ochamiz</w:t>
      </w:r>
    </w:p>
    <w:p>
      <w:pPr>
        <w:keepNext/>
      </w:pPr>
      <w:r>
        <w:drawing>
          <wp:inline xmlns:a="http://schemas.openxmlformats.org/drawingml/2006/main" xmlns:pic="http://schemas.openxmlformats.org/drawingml/2006/picture">
            <wp:extent cx="3108960" cy="3784821"/>
            <wp:docPr id="11" name="Picture 11"/>
            <wp:cNvGraphicFramePr>
              <a:graphicFrameLocks noChangeAspect="1"/>
            </wp:cNvGraphicFramePr>
            <a:graphic>
              <a:graphicData uri="http://schemas.openxmlformats.org/drawingml/2006/picture">
                <pic:pic>
                  <pic:nvPicPr>
                    <pic:cNvPr id="0" name="ornatish_320_qism.png"/>
                    <pic:cNvPicPr/>
                  </pic:nvPicPr>
                  <pic:blipFill>
                    <a:blip r:embed="rId20"/>
                    <a:stretch>
                      <a:fillRect/>
                    </a:stretch>
                  </pic:blipFill>
                  <pic:spPr>
                    <a:xfrm>
                      <a:off x="0" y="0"/>
                      <a:ext cx="3108960" cy="3784821"/>
                    </a:xfrm>
                    <a:prstGeom prst="rect"/>
                  </pic:spPr>
                </pic:pic>
              </a:graphicData>
            </a:graphic>
          </wp:inline>
        </w:drawing>
      </w:r>
    </w:p>
    <w:p>
      <w:pPr>
        <w:pStyle w:val="Caption"/>
      </w:pPr>
      <w:r>
        <w:t>Open Git Bash here menyusi | Manba: 1.1-dars, 05:20. Kadrning mavzuga tegishli qismi.</w:t>
      </w:r>
    </w:p>
    <w:p>
      <w:r>
        <w:t>“Videoning oxirida bo‘sh joyga o‘ng tugma bosilib, Open Git Bash here ko‘rsatiladi. Bu — Git Bashni shu joyda ochish degani. Siz Start menyusiga Git Bash deb yozib ham topishingiz mumkin.”</w:t>
      </w:r>
    </w:p>
    <w:p>
      <w:r>
        <w:t>Qo‘shimcha izoh: Windows 11da bu band Show more options ichida bo‘lishi mumkin. Video esa Windows 10da olingan.</w:t>
      </w:r>
    </w:p>
    <w:p>
      <w:pPr>
        <w:pStyle w:val="Heading2"/>
      </w:pPr>
      <w:r>
        <w:t>12. Endi men qo‘shimcha tekshiruv ko‘rsataman</w:t>
      </w:r>
    </w:p>
    <w:p>
      <w:r>
        <w:t>Bu buyruq videoda bajarilgani tasdiqlanmagan; o‘rnatish natijasini tekshirish uchun darsga qo‘shilgan.</w:t>
      </w:r>
    </w:p>
    <w:p>
      <w:r>
        <w:t>“Git Bashni oching. Quyidagini yozib Enter bosing:”</w:t>
      </w:r>
    </w:p>
    <w:p>
      <w:r>
        <w:rPr>
          <w:rFonts w:ascii="Consolas" w:hAnsi="Consolas"/>
          <w:sz w:val="20"/>
        </w:rPr>
        <w:t>git --version</w:t>
      </w:r>
    </w:p>
    <w:p>
      <w:r>
        <w:t>“Agar git version degan yozuv va raqam chiqsa, Git bu muhitda ishlayapti. Sizdagi raqam videodagidan boshqa bo‘lishi mumkin. Buyruqni yozganda ikki dona chiziqcha borligiga qarang: --version.”</w:t>
      </w:r>
    </w:p>
    <w:p>
      <w:pPr>
        <w:pStyle w:val="Heading2"/>
      </w:pPr>
      <w:r>
        <w:t>Talabalardan so‘raymiz</w:t>
      </w:r>
    </w:p>
    <w:p>
      <w:r>
        <w:t>“Gitni o‘rnatganimiz uchun fayllarimiz GitHubga yuklandimi?”</w:t>
      </w:r>
    </w:p>
    <w:p>
      <w:r>
        <w:t>Kutiladigan javob: Yo‘q. O‘rnatish boshqa, loyihani GitHubga yuborish boshqa ish.</w:t>
      </w:r>
    </w:p>
    <w:p>
      <w:pPr>
        <w:pStyle w:val="Heading2"/>
      </w:pPr>
      <w:r>
        <w:t>13. Buyruq ishlamasa nima qilamiz?</w:t>
      </w:r>
    </w:p>
    <w:tbl>
      <w:tblPr>
        <w:tblStyle w:val="LightShading-Accent1"/>
        <w:tblW w:type="auto" w:w="0"/>
        <w:tblLook w:firstColumn="1" w:firstRow="1" w:lastColumn="0" w:lastRow="0" w:noHBand="0" w:noVBand="1" w:val="04A0"/>
      </w:tblPr>
      <w:tblGrid>
        <w:gridCol w:w="4874"/>
        <w:gridCol w:w="4874"/>
      </w:tblGrid>
      <w:tr>
        <w:tc>
          <w:tcPr>
            <w:tcW w:type="dxa" w:w="4874"/>
          </w:tcPr>
          <w:p>
            <w:r>
              <w:t>Nima bo‘ldi?</w:t>
            </w:r>
          </w:p>
        </w:tc>
        <w:tc>
          <w:tcPr>
            <w:tcW w:type="dxa" w:w="4874"/>
          </w:tcPr>
          <w:p>
            <w:r>
              <w:t>Talabaga nima deymiz?</w:t>
            </w:r>
          </w:p>
        </w:tc>
      </w:tr>
      <w:tr>
        <w:tc>
          <w:tcPr>
            <w:tcW w:type="dxa" w:w="4874"/>
          </w:tcPr>
          <w:p>
            <w:r>
              <w:t>git topilmadi</w:t>
            </w:r>
          </w:p>
        </w:tc>
        <w:tc>
          <w:tcPr>
            <w:tcW w:type="dxa" w:w="4874"/>
          </w:tcPr>
          <w:p>
            <w:r>
              <w:t>Oynani yoping, Git Bashni qayta ochib sinang.</w:t>
            </w:r>
          </w:p>
        </w:tc>
      </w:tr>
      <w:tr>
        <w:tc>
          <w:tcPr>
            <w:tcW w:type="dxa" w:w="4874"/>
          </w:tcPr>
          <w:p>
            <w:r>
              <w:t>Git Bashda ishladi, PowerShellda ishlamadi</w:t>
            </w:r>
          </w:p>
        </w:tc>
        <w:tc>
          <w:tcPr>
            <w:tcW w:type="dxa" w:w="4874"/>
          </w:tcPr>
          <w:p>
            <w:r>
              <w:t>Git bor. PowerShellning PATH sozlamasini alohida tekshiramiz.</w:t>
            </w:r>
          </w:p>
        </w:tc>
      </w:tr>
      <w:tr>
        <w:tc>
          <w:tcPr>
            <w:tcW w:type="dxa" w:w="4874"/>
          </w:tcPr>
          <w:p>
            <w:r>
              <w:t>O‘ng tugma menyusida Git Bash yo‘q</w:t>
            </w:r>
          </w:p>
        </w:tc>
        <w:tc>
          <w:tcPr>
            <w:tcW w:type="dxa" w:w="4874"/>
          </w:tcPr>
          <w:p>
            <w:r>
              <w:t>Avval Startdan qidiring. Keyin Explorer integration bandini tekshiramiz.</w:t>
            </w:r>
          </w:p>
        </w:tc>
      </w:tr>
      <w:tr>
        <w:tc>
          <w:tcPr>
            <w:tcW w:type="dxa" w:w="4874"/>
          </w:tcPr>
          <w:p>
            <w:r>
              <w:t>Muharrir ochilmadi</w:t>
            </w:r>
          </w:p>
        </w:tc>
        <w:tc>
          <w:tcPr>
            <w:tcW w:type="dxa" w:w="4874"/>
          </w:tcPr>
          <w:p>
            <w:r>
              <w:t>Tanlangan muharrir kompyuterda bormi? Shuni tekshiramiz.</w:t>
            </w:r>
          </w:p>
        </w:tc>
      </w:tr>
      <w:tr>
        <w:tc>
          <w:tcPr>
            <w:tcW w:type="dxa" w:w="4874"/>
          </w:tcPr>
          <w:p>
            <w:r>
              <w:t>O‘rnatishga ruxsat yo‘q</w:t>
            </w:r>
          </w:p>
        </w:tc>
        <w:tc>
          <w:tcPr>
            <w:tcW w:type="dxa" w:w="4874"/>
          </w:tcPr>
          <w:p>
            <w:r>
              <w:t>O‘quv xonasi mas’ulidan yordam olamiz.</w:t>
            </w:r>
          </w:p>
        </w:tc>
      </w:tr>
    </w:tbl>
    <w:p>
      <w:pPr>
        <w:pStyle w:val="Heading2"/>
      </w:pPr>
      <w:r>
        <w:t>14. Ism va email masalasini qisqacha aytamiz</w:t>
      </w:r>
    </w:p>
    <w:p>
      <w:r>
        <w:t>Bu qism ham videodan tashqari, keyingi amaliyot uchun tayyorlov. Hozircha majburiy mashq emas.</w:t>
      </w:r>
    </w:p>
    <w:p>
      <w:r>
        <w:t>“Keyin commit qilganimizda Git “bu ishni kim qayd etdi?” degan ma’lumotni ham yozadi. Shuning uchun ism va email sozlaymiz. Bu parol kiritish yoki GitHubga login qilish emas.”</w:t>
      </w:r>
    </w:p>
    <w:p>
      <w:r>
        <w:rPr>
          <w:rFonts w:ascii="Consolas" w:hAnsi="Consolas"/>
          <w:sz w:val="20"/>
        </w:rPr>
        <w:t>git config --global user.name "Ism Familiya"</w:t>
        <w:br/>
        <w:t>git config --global user.email "sizning-emailingiz@example.com"</w:t>
      </w:r>
    </w:p>
    <w:p>
      <w:r>
        <w:t>“Bu yozuvlar namuna. O‘zingizning ma’lumotingiz bilan almashtirasiz. Ochiq repoda emailingiz commit bilan ko‘rinishi mumkin; GitHubning noreply manzilidan foydalanish ham mumkin.”</w:t>
      </w:r>
    </w:p>
    <w:p>
      <w:r>
        <w:t>O‘qituvchiga: --global kompyuterdagi ushbu foydalanuvchining barcha Git loyihalariga ta’sir qiladi. Umumiy auditoriya kompyuterida uni shunchaki ko‘chirtirmang. Zarur bo‘lsa keyin yaratilgan bitta repozitoriy ichida --global parametrisiz mahalliy sozlang.</w:t>
      </w:r>
    </w:p>
    <w:p>
      <w:pPr>
        <w:pStyle w:val="Heading2"/>
      </w:pPr>
      <w:r>
        <w:t>15. Dars oxirida talabaga topshiriq beramiz</w:t>
      </w:r>
    </w:p>
    <w:p>
      <w:r>
        <w:t>“Bugungi ish bo‘yicha menga uzun hisobot shart emas. Quyidagi savollarga qisqa javob va Git versiyasi ko‘ringan bitta dalil tayyorlang.”</w:t>
      </w:r>
    </w:p>
    <w:p>
      <w:pPr>
        <w:pStyle w:val="ListBullet"/>
      </w:pPr>
      <w:r>
        <w:t>Git nima uchun kerak? O‘z so‘zingiz bilan ikki jumla yozing.</w:t>
      </w:r>
    </w:p>
    <w:p>
      <w:pPr>
        <w:pStyle w:val="ListBullet"/>
      </w:pPr>
      <w:r>
        <w:t>Git va GitHubning farqini ayting.</w:t>
      </w:r>
    </w:p>
    <w:p>
      <w:pPr>
        <w:pStyle w:val="ListBullet"/>
      </w:pPr>
      <w:r>
        <w:t>Qaysi tizim uchun Git o‘rnatdingiz?</w:t>
      </w:r>
    </w:p>
    <w:p>
      <w:pPr>
        <w:pStyle w:val="ListBullet"/>
      </w:pPr>
      <w:r>
        <w:t>Qaysi matn muharririni tanladingiz?</w:t>
      </w:r>
    </w:p>
    <w:p>
      <w:pPr>
        <w:pStyle w:val="ListBullet"/>
      </w:pPr>
      <w:r>
        <w:t>git --version nima natija berdi?</w:t>
      </w:r>
    </w:p>
    <w:p>
      <w:r>
        <w:t>“Rasmda darsga tegishli oynaning o‘zi bo‘lsa yetadi. Parol, shaxsiy yozishma yoki kompyuterning keraksiz identifikatorlarini ko‘rsatishingiz shart emas.”</w:t>
      </w:r>
    </w:p>
    <w:p>
      <w:pPr>
        <w:pStyle w:val="Heading2"/>
      </w:pPr>
      <w:r>
        <w:t>16. Darsni shunday yakunlaymiz</w:t>
      </w:r>
    </w:p>
    <w:p>
      <w:r>
        <w:t>“Bugun Gitni o‘rnatdik va ishlashini qanday tekshirishni o‘rgandik. Hali loyiha tarixini yaratganimiz yo‘q. Keyingi amaliyotda oddiy papkani Git repozitoriysiga aylantirib, birinchi commitni qilamiz. Bugungi eng muhim natija — nima uchun Git kerakligini tushunish va uni ochib ishlata olish.”</w:t>
      </w:r>
    </w:p>
    <w:p>
      <w:pPr>
        <w:pStyle w:val="Heading1"/>
      </w:pPr>
      <w:r>
        <w:t>O‘qituvchi uchun qisqa tekshiruv</w:t>
      </w:r>
    </w:p>
    <w:p>
      <w:pPr>
        <w:pStyle w:val="ListBullet"/>
      </w:pPr>
      <w:r>
        <w:t>Talaba Gitning vazifasini o‘z so‘zi bilan ayta oldimi?</w:t>
      </w:r>
    </w:p>
    <w:p>
      <w:pPr>
        <w:pStyle w:val="ListBullet"/>
      </w:pPr>
      <w:r>
        <w:t>Git bilan GitHubni ajrata oldimi?</w:t>
      </w:r>
    </w:p>
    <w:p>
      <w:pPr>
        <w:pStyle w:val="ListBullet"/>
      </w:pPr>
      <w:r>
        <w:t>O‘z kompyuterida Git Bashni ochdimi?</w:t>
      </w:r>
    </w:p>
    <w:p>
      <w:pPr>
        <w:pStyle w:val="ListBullet"/>
      </w:pPr>
      <w:r>
        <w:t>git --version javobini ko‘rsatdimi?</w:t>
      </w:r>
    </w:p>
    <w:p>
      <w:r>
        <w:t>Manba: foydalanuvchi yuborgan “1 - dars Git dasturiga kirish.mp4” (taxminan 06:56) va “1.1 - dars Git dasturiga o‘rnatish.mp4” (taxminan 05:35). Kadr ostidagi vaqt video boshidan hisoblangan. Material audio stenogrammasi emas; ko‘rinadigan qadamlar dars uslubida tushuntirilgan. Joriy Windows o‘rnatuvchisi bu muhitda qayta sinovdan o‘tkazilmagan.</w:t>
      </w:r>
    </w:p>
    <w:sectPr w:rsidR="00FC693F" w:rsidRPr="0006063C" w:rsidSect="00034616">
      <w:footerReference w:type="default" r:id="rId9"/>
      <w:pgSz w:w="11909" w:h="16834"/>
      <w:pgMar w:top="936"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