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header3.xml" ContentType="application/vnd.openxmlformats-officedocument.wordprocessingml.header+xml"/>
  <Override PartName="/word/footer.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Pr="00387A05" w:rsidR="00811E30" w:rsidP="5348F7F7" w:rsidRDefault="00811E30" w14:paraId="7999E269" w14:textId="53C94C33">
      <w:pPr>
        <w:pStyle w:val="Normal"/>
        <w:spacing w:after="0" w:line="480" w:lineRule="auto"/>
        <w:jc w:val="center"/>
        <w:rPr>
          <w:rFonts w:ascii="Times New Roman" w:hAnsi="Times New Roman" w:cs="Times New Roman"/>
          <w:b w:val="1"/>
          <w:bCs w:val="1"/>
          <w:sz w:val="28"/>
          <w:szCs w:val="28"/>
        </w:rPr>
      </w:pPr>
      <w:r w:rsidRPr="5348F7F7" w:rsidR="24E75B10">
        <w:rPr>
          <w:rFonts w:ascii="Times New Roman" w:hAnsi="Times New Roman" w:cs="Times New Roman"/>
          <w:b w:val="1"/>
          <w:bCs w:val="1"/>
          <w:sz w:val="28"/>
          <w:szCs w:val="28"/>
        </w:rPr>
        <w:t>4.</w:t>
      </w:r>
      <w:r w:rsidRPr="5348F7F7" w:rsidR="1FE5CB86">
        <w:rPr>
          <w:rFonts w:ascii="Times New Roman" w:hAnsi="Times New Roman" w:cs="Times New Roman"/>
          <w:b w:val="1"/>
          <w:bCs w:val="1"/>
          <w:sz w:val="28"/>
          <w:szCs w:val="28"/>
        </w:rPr>
        <w:t xml:space="preserve"> </w:t>
      </w:r>
      <w:r w:rsidRPr="5348F7F7" w:rsidR="00811E30">
        <w:rPr>
          <w:rFonts w:ascii="Times New Roman" w:hAnsi="Times New Roman" w:cs="Times New Roman"/>
          <w:b w:val="1"/>
          <w:bCs w:val="1"/>
          <w:sz w:val="28"/>
          <w:szCs w:val="28"/>
        </w:rPr>
        <w:t>Safe Use of Devices</w:t>
      </w:r>
    </w:p>
    <w:p w:rsidRPr="00387A05" w:rsidR="00387A05" w:rsidP="00C94E28" w:rsidRDefault="00387A05" w14:paraId="1F8FDEE4" w14:textId="0032F9D9">
      <w:pPr>
        <w:spacing w:after="0" w:line="480" w:lineRule="auto"/>
        <w:ind w:firstLine="720"/>
        <w:rPr>
          <w:rFonts w:ascii="Times New Roman" w:hAnsi="Times New Roman" w:cs="Times New Roman"/>
        </w:rPr>
      </w:pPr>
      <w:r w:rsidRPr="5348F7F7" w:rsidR="00387A05">
        <w:rPr>
          <w:rFonts w:ascii="Times New Roman" w:hAnsi="Times New Roman" w:cs="Times New Roman"/>
        </w:rPr>
        <w:t>Cybersecurity depends heavily on how safely people configure and use everyday devices. Personal, financial, academic, and business information is stored in laptops, smartphones, tablets, and removable media</w:t>
      </w:r>
      <w:r w:rsidRPr="5348F7F7" w:rsidR="1DE3BFE8">
        <w:rPr>
          <w:rFonts w:ascii="Times New Roman" w:hAnsi="Times New Roman" w:cs="Times New Roman"/>
        </w:rPr>
        <w:t xml:space="preserve">. </w:t>
      </w:r>
      <w:r w:rsidRPr="5348F7F7" w:rsidR="447596F6">
        <w:rPr>
          <w:rFonts w:ascii="Times New Roman" w:hAnsi="Times New Roman" w:cs="Times New Roman"/>
        </w:rPr>
        <w:t xml:space="preserve">Using a weak device creates a potential </w:t>
      </w:r>
      <w:r w:rsidRPr="5348F7F7" w:rsidR="2C899420">
        <w:rPr>
          <w:rFonts w:ascii="Times New Roman" w:hAnsi="Times New Roman" w:cs="Times New Roman"/>
        </w:rPr>
        <w:t>vulnerability</w:t>
      </w:r>
      <w:r w:rsidRPr="5348F7F7" w:rsidR="447596F6">
        <w:rPr>
          <w:rFonts w:ascii="Times New Roman" w:hAnsi="Times New Roman" w:cs="Times New Roman"/>
        </w:rPr>
        <w:t xml:space="preserve"> that could </w:t>
      </w:r>
      <w:r w:rsidRPr="5348F7F7" w:rsidR="169AD432">
        <w:rPr>
          <w:rFonts w:ascii="Times New Roman" w:hAnsi="Times New Roman" w:cs="Times New Roman"/>
        </w:rPr>
        <w:t xml:space="preserve">expose your data and accounts. </w:t>
      </w:r>
      <w:r w:rsidRPr="5348F7F7" w:rsidR="00387A05">
        <w:rPr>
          <w:rFonts w:ascii="Times New Roman" w:hAnsi="Times New Roman" w:cs="Times New Roman"/>
        </w:rPr>
        <w:t xml:space="preserve">There are several overlapping controls that could be needed to offer effective protection as opposed to a single security product. Software updating, encrypting the stored data, locking down the screens, trusted security software, and treating unknown USB connections carefully will lower the chances of an attacker succeeding. The above actions are particularly relevant since attackers usually </w:t>
      </w:r>
      <w:r w:rsidRPr="5348F7F7" w:rsidR="00387A05">
        <w:rPr>
          <w:rFonts w:ascii="Times New Roman" w:hAnsi="Times New Roman" w:cs="Times New Roman"/>
        </w:rPr>
        <w:t>seek</w:t>
      </w:r>
      <w:r w:rsidRPr="5348F7F7" w:rsidR="00387A05">
        <w:rPr>
          <w:rFonts w:ascii="Times New Roman" w:hAnsi="Times New Roman" w:cs="Times New Roman"/>
        </w:rPr>
        <w:t xml:space="preserve"> to exploit vulnerabilities that they are aware of or convince a user to install malicious software on their own. The goal of using safe devices is to lessen the probability of compromise as well as the harm in case one of the defensive strategies fails.</w:t>
      </w:r>
    </w:p>
    <w:p w:rsidR="00D8088D" w:rsidP="5348F7F7" w:rsidRDefault="00863D8B" w14:paraId="6D669755" w14:textId="2431310E">
      <w:pPr>
        <w:keepNext w:val="1"/>
        <w:spacing w:after="0" w:line="480" w:lineRule="auto"/>
        <w:rPr>
          <w:rFonts w:ascii="Times New Roman" w:hAnsi="Times New Roman"/>
          <w:b w:val="1"/>
          <w:bCs w:val="1"/>
          <w:sz w:val="28"/>
          <w:szCs w:val="28"/>
        </w:rPr>
      </w:pPr>
      <w:r w:rsidRPr="5348F7F7" w:rsidR="2BEA5488">
        <w:rPr>
          <w:rFonts w:ascii="Times New Roman" w:hAnsi="Times New Roman"/>
          <w:b w:val="1"/>
          <w:bCs w:val="1"/>
        </w:rPr>
        <w:t xml:space="preserve">            </w:t>
      </w:r>
      <w:r w:rsidRPr="5348F7F7" w:rsidR="2BEA5488">
        <w:rPr>
          <w:rFonts w:ascii="Times New Roman" w:hAnsi="Times New Roman"/>
          <w:b w:val="1"/>
          <w:bCs w:val="1"/>
          <w:sz w:val="28"/>
          <w:szCs w:val="28"/>
        </w:rPr>
        <w:t xml:space="preserve">4.1 </w:t>
      </w:r>
      <w:r w:rsidRPr="5348F7F7" w:rsidR="00863D8B">
        <w:rPr>
          <w:rFonts w:ascii="Times New Roman" w:hAnsi="Times New Roman"/>
          <w:b w:val="1"/>
          <w:bCs w:val="1"/>
          <w:sz w:val="28"/>
          <w:szCs w:val="28"/>
        </w:rPr>
        <w:t>Keeping Software Updated: Vulnerabilities, Patches, and Exploits</w:t>
      </w:r>
    </w:p>
    <w:p w:rsidRPr="00387A05" w:rsidR="00387A05" w:rsidP="00C94E28" w:rsidRDefault="00387A05" w14:paraId="13C89529" w14:textId="030400DD">
      <w:pPr>
        <w:spacing w:after="0" w:line="480" w:lineRule="auto"/>
        <w:ind w:firstLine="720"/>
        <w:rPr>
          <w:rFonts w:ascii="Times New Roman" w:hAnsi="Times New Roman" w:cs="Times New Roman"/>
        </w:rPr>
      </w:pPr>
      <w:r w:rsidRPr="5348F7F7" w:rsidR="00387A05">
        <w:rPr>
          <w:rFonts w:ascii="Times New Roman" w:hAnsi="Times New Roman" w:cs="Times New Roman"/>
        </w:rPr>
        <w:t>Software updates are important because they fix known vulnerabilities, which are weaknesses that can be exploited to violate confidentiality, integrity, or availability. A</w:t>
      </w:r>
      <w:r w:rsidRPr="5348F7F7" w:rsidR="1730968B">
        <w:rPr>
          <w:rFonts w:ascii="Times New Roman" w:hAnsi="Times New Roman" w:cs="Times New Roman"/>
        </w:rPr>
        <w:t xml:space="preserve">n </w:t>
      </w:r>
      <w:r w:rsidRPr="5348F7F7" w:rsidR="6C5BEA4C">
        <w:rPr>
          <w:rFonts w:ascii="Times New Roman" w:hAnsi="Times New Roman" w:cs="Times New Roman"/>
        </w:rPr>
        <w:t>exploit</w:t>
      </w:r>
      <w:r w:rsidRPr="5348F7F7" w:rsidR="1730968B">
        <w:rPr>
          <w:rFonts w:ascii="Times New Roman" w:hAnsi="Times New Roman" w:cs="Times New Roman"/>
        </w:rPr>
        <w:t xml:space="preserve"> is a piece of code, </w:t>
      </w:r>
      <w:r w:rsidRPr="5348F7F7" w:rsidR="434FF6D6">
        <w:rPr>
          <w:rFonts w:ascii="Times New Roman" w:hAnsi="Times New Roman" w:cs="Times New Roman"/>
        </w:rPr>
        <w:t>software,</w:t>
      </w:r>
      <w:r w:rsidRPr="5348F7F7" w:rsidR="1730968B">
        <w:rPr>
          <w:rFonts w:ascii="Times New Roman" w:hAnsi="Times New Roman" w:cs="Times New Roman"/>
        </w:rPr>
        <w:t xml:space="preserve"> or a techn</w:t>
      </w:r>
      <w:r w:rsidRPr="5348F7F7" w:rsidR="45FD6FF3">
        <w:rPr>
          <w:rFonts w:ascii="Times New Roman" w:hAnsi="Times New Roman" w:cs="Times New Roman"/>
        </w:rPr>
        <w:t>ique used to take advantage of a weakness in a system,</w:t>
      </w:r>
      <w:r w:rsidRPr="5348F7F7" w:rsidR="032FE16A">
        <w:rPr>
          <w:rFonts w:ascii="Times New Roman" w:hAnsi="Times New Roman" w:cs="Times New Roman"/>
        </w:rPr>
        <w:t xml:space="preserve"> </w:t>
      </w:r>
      <w:r w:rsidRPr="5348F7F7" w:rsidR="00387A05">
        <w:rPr>
          <w:rFonts w:ascii="Times New Roman" w:hAnsi="Times New Roman" w:cs="Times New Roman"/>
        </w:rPr>
        <w:t>whereas</w:t>
      </w:r>
      <w:r w:rsidRPr="5348F7F7" w:rsidR="00387A05">
        <w:rPr>
          <w:rFonts w:ascii="Times New Roman" w:hAnsi="Times New Roman" w:cs="Times New Roman"/>
        </w:rPr>
        <w:t xml:space="preserve"> a patch is a change provided by a vendor to address the weakness. According to NIST, patch management can be </w:t>
      </w:r>
      <w:r w:rsidRPr="5348F7F7" w:rsidR="00387A05">
        <w:rPr>
          <w:rFonts w:ascii="Times New Roman" w:hAnsi="Times New Roman" w:cs="Times New Roman"/>
        </w:rPr>
        <w:t>chara</w:t>
      </w:r>
      <w:r w:rsidRPr="5348F7F7" w:rsidR="00387A05">
        <w:rPr>
          <w:rFonts w:ascii="Times New Roman" w:hAnsi="Times New Roman" w:cs="Times New Roman"/>
        </w:rPr>
        <w:t>cteri</w:t>
      </w:r>
      <w:r w:rsidRPr="5348F7F7" w:rsidR="09CD50E1">
        <w:rPr>
          <w:rFonts w:ascii="Times New Roman" w:hAnsi="Times New Roman" w:cs="Times New Roman"/>
        </w:rPr>
        <w:t>s</w:t>
      </w:r>
      <w:r w:rsidRPr="5348F7F7" w:rsidR="00387A05">
        <w:rPr>
          <w:rFonts w:ascii="Times New Roman" w:hAnsi="Times New Roman" w:cs="Times New Roman"/>
        </w:rPr>
        <w:t>ed</w:t>
      </w:r>
      <w:r w:rsidRPr="5348F7F7" w:rsidR="00387A05">
        <w:rPr>
          <w:rFonts w:ascii="Times New Roman" w:hAnsi="Times New Roman" w:cs="Times New Roman"/>
        </w:rPr>
        <w:t xml:space="preserve"> as preventive maintenance that </w:t>
      </w:r>
      <w:r w:rsidRPr="5348F7F7" w:rsidR="00387A05">
        <w:rPr>
          <w:rFonts w:ascii="Times New Roman" w:hAnsi="Times New Roman" w:cs="Times New Roman"/>
        </w:rPr>
        <w:t>minimi</w:t>
      </w:r>
      <w:r w:rsidRPr="5348F7F7" w:rsidR="3FC68D66">
        <w:rPr>
          <w:rFonts w:ascii="Times New Roman" w:hAnsi="Times New Roman" w:cs="Times New Roman"/>
        </w:rPr>
        <w:t>s</w:t>
      </w:r>
      <w:r w:rsidRPr="5348F7F7" w:rsidR="00387A05">
        <w:rPr>
          <w:rFonts w:ascii="Times New Roman" w:hAnsi="Times New Roman" w:cs="Times New Roman"/>
        </w:rPr>
        <w:t>es</w:t>
      </w:r>
      <w:r w:rsidRPr="5348F7F7" w:rsidR="00387A05">
        <w:rPr>
          <w:rFonts w:ascii="Times New Roman" w:hAnsi="Times New Roman" w:cs="Times New Roman"/>
        </w:rPr>
        <w:t xml:space="preserve"> the risk of compromise, a data breach, and disruption (</w:t>
      </w:r>
      <w:r w:rsidRPr="5348F7F7" w:rsidR="00387A05">
        <w:rPr>
          <w:rFonts w:ascii="Times New Roman" w:hAnsi="Times New Roman" w:cs="Times New Roman"/>
        </w:rPr>
        <w:t>Souppaya</w:t>
      </w:r>
      <w:r w:rsidRPr="5348F7F7" w:rsidR="00387A05">
        <w:rPr>
          <w:rFonts w:ascii="Times New Roman" w:hAnsi="Times New Roman" w:cs="Times New Roman"/>
        </w:rPr>
        <w:t xml:space="preserve"> and Scarfone, 2022). </w:t>
      </w:r>
      <w:r w:rsidRPr="5348F7F7" w:rsidR="00761D78">
        <w:rPr>
          <w:rFonts w:ascii="Times New Roman" w:hAnsi="Times New Roman" w:cs="Times New Roman"/>
        </w:rPr>
        <w:t xml:space="preserve">Likewise, the NCSC describes patches as closing established security vulnerabilities that attackers can exploit (NCSC, 2021a). </w:t>
      </w:r>
      <w:r w:rsidRPr="5348F7F7" w:rsidR="00761D78">
        <w:rPr>
          <w:rFonts w:ascii="Times New Roman" w:hAnsi="Times New Roman" w:cs="Times New Roman"/>
        </w:rPr>
        <w:t>Publici</w:t>
      </w:r>
      <w:r w:rsidRPr="5348F7F7" w:rsidR="16A0EE1C">
        <w:rPr>
          <w:rFonts w:ascii="Times New Roman" w:hAnsi="Times New Roman" w:cs="Times New Roman"/>
        </w:rPr>
        <w:t>s</w:t>
      </w:r>
      <w:r w:rsidRPr="5348F7F7" w:rsidR="00761D78">
        <w:rPr>
          <w:rFonts w:ascii="Times New Roman" w:hAnsi="Times New Roman" w:cs="Times New Roman"/>
        </w:rPr>
        <w:t>ing</w:t>
      </w:r>
      <w:r w:rsidRPr="5348F7F7" w:rsidR="00761D78">
        <w:rPr>
          <w:rFonts w:ascii="Times New Roman" w:hAnsi="Times New Roman" w:cs="Times New Roman"/>
        </w:rPr>
        <w:t xml:space="preserve"> a vulnerability also provides attackers with time to study the </w:t>
      </w:r>
      <w:r w:rsidRPr="5348F7F7" w:rsidR="00761D78">
        <w:rPr>
          <w:rFonts w:ascii="Times New Roman" w:hAnsi="Times New Roman" w:cs="Times New Roman"/>
        </w:rPr>
        <w:t>technic</w:t>
      </w:r>
      <w:r w:rsidRPr="5348F7F7" w:rsidR="03758127">
        <w:rPr>
          <w:rFonts w:ascii="Times New Roman" w:hAnsi="Times New Roman" w:cs="Times New Roman"/>
        </w:rPr>
        <w:t>alities,</w:t>
      </w:r>
      <w:r w:rsidRPr="5348F7F7" w:rsidR="00761D78">
        <w:rPr>
          <w:rFonts w:ascii="Times New Roman" w:hAnsi="Times New Roman" w:cs="Times New Roman"/>
        </w:rPr>
        <w:t xml:space="preserve"> </w:t>
      </w:r>
      <w:r w:rsidRPr="5348F7F7" w:rsidR="00761D78">
        <w:rPr>
          <w:rFonts w:ascii="Times New Roman" w:hAnsi="Times New Roman" w:cs="Times New Roman"/>
        </w:rPr>
        <w:t>automate</w:t>
      </w:r>
      <w:r w:rsidRPr="5348F7F7" w:rsidR="00761D78">
        <w:rPr>
          <w:rFonts w:ascii="Times New Roman" w:hAnsi="Times New Roman" w:cs="Times New Roman"/>
        </w:rPr>
        <w:t xml:space="preserve"> the scanning process, and exploit devices </w:t>
      </w:r>
      <w:r w:rsidRPr="5348F7F7" w:rsidR="00761D78">
        <w:rPr>
          <w:rFonts w:ascii="Times New Roman" w:hAnsi="Times New Roman" w:cs="Times New Roman"/>
        </w:rPr>
        <w:t>that</w:t>
      </w:r>
      <w:r w:rsidRPr="5348F7F7" w:rsidR="00761D78">
        <w:rPr>
          <w:rFonts w:ascii="Times New Roman" w:hAnsi="Times New Roman" w:cs="Times New Roman"/>
        </w:rPr>
        <w:t xml:space="preserve"> have not been updated before (NCSC, 2021a). </w:t>
      </w:r>
      <w:r w:rsidRPr="5348F7F7" w:rsidR="617A4B71">
        <w:rPr>
          <w:rFonts w:ascii="Times New Roman" w:hAnsi="Times New Roman" w:cs="Times New Roman"/>
        </w:rPr>
        <w:t>This is why users should always keep their system updated.</w:t>
      </w:r>
      <w:r w:rsidRPr="5348F7F7" w:rsidR="00761D78">
        <w:rPr>
          <w:rFonts w:ascii="Times New Roman" w:hAnsi="Times New Roman" w:cs="Times New Roman"/>
        </w:rPr>
        <w:t xml:space="preserve"> One notable case is the Log4Shell, CVE-2021-44228, of Apache Log4j. The Log4Shell flaw let an attacker run their own code on a system by sending crafted messages the system logs </w:t>
      </w:r>
      <w:r w:rsidRPr="5348F7F7" w:rsidR="00761D78">
        <w:rPr>
          <w:rFonts w:ascii="Times New Roman" w:hAnsi="Times New Roman" w:cs="Times New Roman"/>
        </w:rPr>
        <w:t>(N</w:t>
      </w:r>
      <w:r w:rsidRPr="5348F7F7" w:rsidR="46EFC364">
        <w:rPr>
          <w:rFonts w:ascii="Times New Roman" w:hAnsi="Times New Roman" w:cs="Times New Roman"/>
        </w:rPr>
        <w:t>IST</w:t>
      </w:r>
      <w:r w:rsidRPr="5348F7F7" w:rsidR="00761D78">
        <w:rPr>
          <w:rFonts w:ascii="Times New Roman" w:hAnsi="Times New Roman" w:cs="Times New Roman"/>
        </w:rPr>
        <w:t>, 2021). Apache released Log4j 2.15.0 on 6 December 2021 and later strengthened protections in 2.16.0 on 13 December (Apache Software Foundation, 2021).</w:t>
      </w:r>
      <w:r w:rsidRPr="5348F7F7" w:rsidR="00387A05">
        <w:rPr>
          <w:rFonts w:ascii="Times New Roman" w:hAnsi="Times New Roman" w:cs="Times New Roman"/>
        </w:rPr>
        <w:t xml:space="preserve"> As of 23 December 2021, agencies such as CISA have reported active exploitation and recommended </w:t>
      </w:r>
      <w:r w:rsidRPr="5348F7F7" w:rsidR="00387A05">
        <w:rPr>
          <w:rFonts w:ascii="Times New Roman" w:hAnsi="Times New Roman" w:cs="Times New Roman"/>
        </w:rPr>
        <w:t>organi</w:t>
      </w:r>
      <w:r w:rsidRPr="5348F7F7" w:rsidR="5683EC49">
        <w:rPr>
          <w:rFonts w:ascii="Times New Roman" w:hAnsi="Times New Roman" w:cs="Times New Roman"/>
        </w:rPr>
        <w:t>s</w:t>
      </w:r>
      <w:r w:rsidRPr="5348F7F7" w:rsidR="00387A05">
        <w:rPr>
          <w:rFonts w:ascii="Times New Roman" w:hAnsi="Times New Roman" w:cs="Times New Roman"/>
        </w:rPr>
        <w:t>ations</w:t>
      </w:r>
      <w:r w:rsidRPr="5348F7F7" w:rsidR="00387A05">
        <w:rPr>
          <w:rFonts w:ascii="Times New Roman" w:hAnsi="Times New Roman" w:cs="Times New Roman"/>
        </w:rPr>
        <w:t xml:space="preserve"> to upgrade affected systems promptly (CISA et al., 2021). This example </w:t>
      </w:r>
      <w:r w:rsidRPr="5348F7F7" w:rsidR="00387A05">
        <w:rPr>
          <w:rFonts w:ascii="Times New Roman" w:hAnsi="Times New Roman" w:cs="Times New Roman"/>
        </w:rPr>
        <w:t xml:space="preserve">shows that systems remain vulnerable until they are fixed, so any delay would cause weakness in them. </w:t>
      </w:r>
      <w:r w:rsidRPr="5348F7F7" w:rsidR="00387A05">
        <w:rPr>
          <w:rFonts w:ascii="Times New Roman" w:hAnsi="Times New Roman" w:cs="Times New Roman"/>
        </w:rPr>
        <w:t/>
      </w:r>
      <w:bookmarkStart w:name="_Int_FPFm4h1R" w:id="295322699"/>
      <w:r w:rsidRPr="5348F7F7" w:rsidR="00387A05">
        <w:rPr>
          <w:rFonts w:ascii="Times New Roman" w:hAnsi="Times New Roman" w:cs="Times New Roman"/>
        </w:rPr>
        <w:t/>
      </w:r>
      <w:bookmarkEnd w:id="295322699"/>
      <w:r w:rsidRPr="5348F7F7" w:rsidR="00387A05">
        <w:rPr>
          <w:rFonts w:ascii="Times New Roman" w:hAnsi="Times New Roman" w:cs="Times New Roman"/>
        </w:rPr>
        <w:t/>
      </w:r>
    </w:p>
    <w:p w:rsidR="00D8088D" w:rsidP="00C94E28" w:rsidRDefault="00863D8B" w14:paraId="110F1459" w14:textId="18490F7E">
      <w:pPr>
        <w:keepNext w:val="1"/>
        <w:spacing w:after="0" w:line="480" w:lineRule="auto"/>
      </w:pPr>
      <w:r w:rsidRPr="5348F7F7" w:rsidR="56D694AE">
        <w:rPr>
          <w:rFonts w:ascii="Times New Roman" w:hAnsi="Times New Roman"/>
          <w:b w:val="1"/>
          <w:bCs w:val="1"/>
        </w:rPr>
        <w:t xml:space="preserve">            </w:t>
      </w:r>
      <w:r w:rsidRPr="5348F7F7" w:rsidR="56E5318F">
        <w:rPr>
          <w:rFonts w:ascii="Times New Roman" w:hAnsi="Times New Roman"/>
          <w:b w:val="1"/>
          <w:bCs w:val="1"/>
        </w:rPr>
        <w:t xml:space="preserve">   </w:t>
      </w:r>
      <w:r w:rsidRPr="5348F7F7" w:rsidR="56D694AE">
        <w:rPr>
          <w:rFonts w:ascii="Times New Roman" w:hAnsi="Times New Roman"/>
          <w:b w:val="1"/>
          <w:bCs w:val="1"/>
          <w:sz w:val="28"/>
          <w:szCs w:val="28"/>
        </w:rPr>
        <w:t xml:space="preserve">4.2 </w:t>
      </w:r>
      <w:r w:rsidRPr="5348F7F7" w:rsidR="00863D8B">
        <w:rPr>
          <w:rFonts w:ascii="Times New Roman" w:hAnsi="Times New Roman"/>
          <w:b w:val="1"/>
          <w:bCs w:val="1"/>
          <w:sz w:val="28"/>
          <w:szCs w:val="28"/>
        </w:rPr>
        <w:t>Device Encryption, Screen Locks, and Security Software</w:t>
      </w:r>
    </w:p>
    <w:p w:rsidRPr="00387A05" w:rsidR="00387A05" w:rsidP="00C94E28" w:rsidRDefault="00387A05" w14:paraId="0A8C54A1" w14:textId="6DE4ADCD">
      <w:pPr>
        <w:spacing w:after="0" w:line="480" w:lineRule="auto"/>
        <w:ind w:firstLine="720"/>
        <w:rPr>
          <w:rFonts w:ascii="Times New Roman" w:hAnsi="Times New Roman" w:cs="Times New Roman"/>
        </w:rPr>
      </w:pPr>
      <w:r w:rsidRPr="5348F7F7" w:rsidR="00387A05">
        <w:rPr>
          <w:rFonts w:ascii="Times New Roman" w:hAnsi="Times New Roman" w:cs="Times New Roman"/>
        </w:rPr>
        <w:t xml:space="preserve">Encryption, screen locks, and security software protect </w:t>
      </w:r>
      <w:r w:rsidRPr="5348F7F7" w:rsidR="2AD5E0B7">
        <w:rPr>
          <w:rFonts w:ascii="Times New Roman" w:hAnsi="Times New Roman" w:cs="Times New Roman"/>
        </w:rPr>
        <w:t>various parts</w:t>
      </w:r>
      <w:r w:rsidRPr="5348F7F7" w:rsidR="00387A05">
        <w:rPr>
          <w:rFonts w:ascii="Times New Roman" w:hAnsi="Times New Roman" w:cs="Times New Roman"/>
        </w:rPr>
        <w:t xml:space="preserve"> of the device. Encryption scrambles data so that it cannot be read without the right key. According to NIST, encryption separates the data; therefore, only </w:t>
      </w:r>
      <w:r w:rsidRPr="5348F7F7" w:rsidR="00387A05">
        <w:rPr>
          <w:rFonts w:ascii="Times New Roman" w:hAnsi="Times New Roman" w:cs="Times New Roman"/>
        </w:rPr>
        <w:t>autho</w:t>
      </w:r>
      <w:r w:rsidRPr="5348F7F7" w:rsidR="00387A05">
        <w:rPr>
          <w:rFonts w:ascii="Times New Roman" w:hAnsi="Times New Roman" w:cs="Times New Roman"/>
        </w:rPr>
        <w:t>ri</w:t>
      </w:r>
      <w:r w:rsidRPr="5348F7F7" w:rsidR="0E050B1F">
        <w:rPr>
          <w:rFonts w:ascii="Times New Roman" w:hAnsi="Times New Roman" w:cs="Times New Roman"/>
        </w:rPr>
        <w:t>s</w:t>
      </w:r>
      <w:r w:rsidRPr="5348F7F7" w:rsidR="00387A05">
        <w:rPr>
          <w:rFonts w:ascii="Times New Roman" w:hAnsi="Times New Roman" w:cs="Times New Roman"/>
        </w:rPr>
        <w:t>ed</w:t>
      </w:r>
      <w:r w:rsidRPr="5348F7F7" w:rsidR="00387A05">
        <w:rPr>
          <w:rFonts w:ascii="Times New Roman" w:hAnsi="Times New Roman" w:cs="Times New Roman"/>
        </w:rPr>
        <w:t xml:space="preserve"> key holders can access it, limiting exposure </w:t>
      </w:r>
      <w:r w:rsidRPr="5348F7F7" w:rsidR="00387A05">
        <w:rPr>
          <w:rFonts w:ascii="Times New Roman" w:hAnsi="Times New Roman" w:cs="Times New Roman"/>
        </w:rPr>
        <w:t>in the event of</w:t>
      </w:r>
      <w:r w:rsidRPr="5348F7F7" w:rsidR="00387A05">
        <w:rPr>
          <w:rFonts w:ascii="Times New Roman" w:hAnsi="Times New Roman" w:cs="Times New Roman"/>
        </w:rPr>
        <w:t xml:space="preserve"> a lost or stolen device (</w:t>
      </w:r>
      <w:r w:rsidRPr="5348F7F7" w:rsidR="00387A05">
        <w:rPr>
          <w:rFonts w:ascii="Times New Roman" w:hAnsi="Times New Roman" w:cs="Times New Roman"/>
        </w:rPr>
        <w:t>Howell</w:t>
      </w:r>
      <w:r w:rsidRPr="5348F7F7" w:rsidR="00387A05">
        <w:rPr>
          <w:rFonts w:ascii="Times New Roman" w:hAnsi="Times New Roman" w:cs="Times New Roman"/>
        </w:rPr>
        <w:t xml:space="preserve"> et al., 2023). CISA also </w:t>
      </w:r>
      <w:r w:rsidRPr="5348F7F7" w:rsidR="00387A05">
        <w:rPr>
          <w:rFonts w:ascii="Times New Roman" w:hAnsi="Times New Roman" w:cs="Times New Roman"/>
        </w:rPr>
        <w:t>advises data encryption of computers, mobile gadgets, hard disks, and other pertinent files to</w:t>
      </w:r>
      <w:r w:rsidRPr="5348F7F7" w:rsidR="00387A05">
        <w:rPr>
          <w:rFonts w:ascii="Times New Roman" w:hAnsi="Times New Roman" w:cs="Times New Roman"/>
        </w:rPr>
        <w:t xml:space="preserve"> prevent un</w:t>
      </w:r>
      <w:r w:rsidRPr="5348F7F7" w:rsidR="00387A05">
        <w:rPr>
          <w:rFonts w:ascii="Times New Roman" w:hAnsi="Times New Roman" w:cs="Times New Roman"/>
        </w:rPr>
        <w:t>autho</w:t>
      </w:r>
      <w:r w:rsidRPr="5348F7F7" w:rsidR="00387A05">
        <w:rPr>
          <w:rFonts w:ascii="Times New Roman" w:hAnsi="Times New Roman" w:cs="Times New Roman"/>
        </w:rPr>
        <w:t>ri</w:t>
      </w:r>
      <w:r w:rsidRPr="5348F7F7" w:rsidR="51320912">
        <w:rPr>
          <w:rFonts w:ascii="Times New Roman" w:hAnsi="Times New Roman" w:cs="Times New Roman"/>
        </w:rPr>
        <w:t>s</w:t>
      </w:r>
      <w:r w:rsidRPr="5348F7F7" w:rsidR="00387A05">
        <w:rPr>
          <w:rFonts w:ascii="Times New Roman" w:hAnsi="Times New Roman" w:cs="Times New Roman"/>
        </w:rPr>
        <w:t xml:space="preserve">ed access to data (CISA, n.d.). A screen lock stops other people from using the device, and it can use a password, a PIN or a fingerprint. Automatic lockouts lock the device after it has not been used for a while, so an unattended device cannot be used by someone else.</w:t>
      </w:r>
      <w:r w:rsidRPr="5348F7F7" w:rsidR="00387A05">
        <w:rPr>
          <w:rFonts w:ascii="Times New Roman" w:hAnsi="Times New Roman" w:cs="Times New Roman"/>
        </w:rPr>
        <w:t/>
      </w:r>
      <w:r w:rsidRPr="5348F7F7" w:rsidR="78AC8DAB">
        <w:rPr>
          <w:rFonts w:ascii="Times New Roman" w:hAnsi="Times New Roman" w:cs="Times New Roman"/>
        </w:rPr>
        <w:t/>
      </w:r>
      <w:r w:rsidRPr="5348F7F7" w:rsidR="00387A05">
        <w:rPr>
          <w:rFonts w:ascii="Times New Roman" w:hAnsi="Times New Roman" w:cs="Times New Roman"/>
        </w:rPr>
        <w:t/>
      </w:r>
      <w:r w:rsidRPr="5348F7F7" w:rsidR="00387A05">
        <w:rPr>
          <w:rFonts w:ascii="Times New Roman" w:hAnsi="Times New Roman" w:cs="Times New Roman"/>
        </w:rPr>
        <w:t xml:space="preserve"> Encryption and screen locking work hand in hand: the lock prevents access on the spot, and the encryption protects the stored data if someone tries to get around the normal login.</w:t>
      </w:r>
      <w:r w:rsidRPr="5348F7F7" w:rsidR="00387A05">
        <w:rPr>
          <w:rFonts w:ascii="Times New Roman" w:hAnsi="Times New Roman" w:cs="Times New Roman"/>
        </w:rPr>
        <w:t/>
      </w:r>
      <w:r w:rsidRPr="5348F7F7" w:rsidR="00387A05">
        <w:rPr>
          <w:rFonts w:ascii="Times New Roman" w:hAnsi="Times New Roman" w:cs="Times New Roman"/>
        </w:rPr>
        <w:t xml:space="preserve"> Devices should also use reputable antivirus or endpoint security software, which can </w:t>
      </w:r>
      <w:r w:rsidRPr="5348F7F7" w:rsidR="00387A05">
        <w:rPr>
          <w:rFonts w:ascii="Times New Roman" w:hAnsi="Times New Roman" w:cs="Times New Roman"/>
        </w:rPr>
        <w:t>identify</w:t>
      </w:r>
      <w:r w:rsidRPr="5348F7F7" w:rsidR="00387A05">
        <w:rPr>
          <w:rFonts w:ascii="Times New Roman" w:hAnsi="Times New Roman" w:cs="Times New Roman"/>
        </w:rPr>
        <w:t xml:space="preserve">, prevent, or quarantine malware. According to the NCSC, modern security tools interact with operating system controls and should be updated to ensure new malware signatures and safeguards stay </w:t>
      </w:r>
      <w:r w:rsidRPr="5348F7F7" w:rsidR="00387A05">
        <w:rPr>
          <w:rFonts w:ascii="Times New Roman" w:hAnsi="Times New Roman" w:cs="Times New Roman"/>
        </w:rPr>
        <w:t>viable</w:t>
      </w:r>
      <w:r w:rsidRPr="5348F7F7" w:rsidR="00387A05">
        <w:rPr>
          <w:rFonts w:ascii="Times New Roman" w:hAnsi="Times New Roman" w:cs="Times New Roman"/>
        </w:rPr>
        <w:t xml:space="preserve"> (NCSC, 2021b). </w:t>
      </w:r>
    </w:p>
    <w:p w:rsidR="00D8088D" w:rsidP="00C94E28" w:rsidRDefault="00863D8B" w14:paraId="4497641A" w14:textId="04A09EB9">
      <w:pPr>
        <w:keepNext w:val="1"/>
        <w:spacing w:after="0" w:line="480" w:lineRule="auto"/>
      </w:pPr>
      <w:r w:rsidRPr="5348F7F7" w:rsidR="240FEBF3">
        <w:rPr>
          <w:rFonts w:ascii="Times New Roman" w:hAnsi="Times New Roman"/>
          <w:b w:val="1"/>
          <w:bCs w:val="1"/>
        </w:rPr>
        <w:t xml:space="preserve">                </w:t>
      </w:r>
      <w:r w:rsidRPr="5348F7F7" w:rsidR="240FEBF3">
        <w:rPr>
          <w:rFonts w:ascii="Times New Roman" w:hAnsi="Times New Roman"/>
          <w:b w:val="1"/>
          <w:bCs w:val="1"/>
          <w:sz w:val="28"/>
          <w:szCs w:val="28"/>
        </w:rPr>
        <w:t xml:space="preserve">4.3 </w:t>
      </w:r>
      <w:r w:rsidRPr="5348F7F7" w:rsidR="00863D8B">
        <w:rPr>
          <w:rFonts w:ascii="Times New Roman" w:hAnsi="Times New Roman"/>
          <w:b w:val="1"/>
          <w:bCs w:val="1"/>
          <w:sz w:val="28"/>
          <w:szCs w:val="28"/>
        </w:rPr>
        <w:t>Risks of Installing Software from Unofficial Sources</w:t>
      </w:r>
    </w:p>
    <w:p w:rsidR="00761D78" w:rsidP="00C94E28" w:rsidRDefault="00387A05" w14:paraId="7EE81B73" w14:textId="77777777">
      <w:pPr>
        <w:spacing w:after="0" w:line="480" w:lineRule="auto"/>
        <w:ind w:firstLine="720"/>
        <w:rPr>
          <w:rFonts w:ascii="Times New Roman" w:hAnsi="Times New Roman" w:cs="Times New Roman"/>
        </w:rPr>
      </w:pPr>
      <w:r w:rsidRPr="00387A05">
        <w:rPr>
          <w:rFonts w:ascii="Times New Roman" w:hAnsi="Times New Roman" w:cs="Times New Roman"/>
        </w:rPr>
        <w:t xml:space="preserve">Installing software from unofficial sources is risky because the package may have been modified, repackaged, or distributed without a meaningful security review. NIST suggests the vetting of apps since mobile applications can be vulnerable, have excess permissions, or malicious behaviour that compromises sensitive data (Ogata et al., 2019). The official stores do not promise that all applications are safe. However, they tend to offer better reviews, signing, upgrading, and uninstallation systems, as compared to other websites that are unknown. According to ENISA, phishing and tricking people by email are among the main ways cyber attacks begin (ENISA, 2024). </w:t>
      </w:r>
      <w:r w:rsidRPr="00761D78" w:rsidR="00761D78">
        <w:rPr>
          <w:rFonts w:ascii="Times New Roman" w:hAnsi="Times New Roman" w:cs="Times New Roman"/>
        </w:rPr>
        <w:t xml:space="preserve">Users are hence advised to ensure that </w:t>
      </w:r>
      <w:r w:rsidR="00761D78">
        <w:rPr>
          <w:rFonts w:ascii="Times New Roman" w:hAnsi="Times New Roman" w:cs="Times New Roman"/>
        </w:rPr>
        <w:t>the source of their downloads is verified, to avoid software that is either pirated or cracked, remove app permissions they do not need,</w:t>
      </w:r>
      <w:r w:rsidRPr="00761D78" w:rsidR="00761D78">
        <w:rPr>
          <w:rFonts w:ascii="Times New Roman" w:hAnsi="Times New Roman" w:cs="Times New Roman"/>
        </w:rPr>
        <w:t xml:space="preserve"> </w:t>
      </w:r>
      <w:r w:rsidR="00761D78">
        <w:rPr>
          <w:rFonts w:ascii="Times New Roman" w:hAnsi="Times New Roman" w:cs="Times New Roman"/>
        </w:rPr>
        <w:t>and</w:t>
      </w:r>
      <w:r w:rsidRPr="00761D78" w:rsidR="00761D78">
        <w:rPr>
          <w:rFonts w:ascii="Times New Roman" w:hAnsi="Times New Roman" w:cs="Times New Roman"/>
        </w:rPr>
        <w:t xml:space="preserve"> check unsolicited installations.</w:t>
      </w:r>
    </w:p>
    <w:p w:rsidR="00D8088D" w:rsidP="5348F7F7" w:rsidRDefault="00863D8B" w14:paraId="2971FB19" w14:textId="55FCEEFE">
      <w:pPr>
        <w:keepNext w:val="1"/>
        <w:spacing w:after="0" w:line="480" w:lineRule="auto"/>
        <w:rPr>
          <w:rFonts w:ascii="Times New Roman" w:hAnsi="Times New Roman"/>
          <w:b w:val="1"/>
          <w:bCs w:val="1"/>
          <w:sz w:val="28"/>
          <w:szCs w:val="28"/>
        </w:rPr>
      </w:pPr>
      <w:r w:rsidRPr="5348F7F7" w:rsidR="73B19EBB">
        <w:rPr>
          <w:rFonts w:ascii="Times New Roman" w:hAnsi="Times New Roman"/>
          <w:b w:val="1"/>
          <w:bCs w:val="1"/>
        </w:rPr>
        <w:t xml:space="preserve">              </w:t>
      </w:r>
      <w:r w:rsidRPr="5348F7F7" w:rsidR="73B19EBB">
        <w:rPr>
          <w:rFonts w:ascii="Times New Roman" w:hAnsi="Times New Roman"/>
          <w:b w:val="1"/>
          <w:bCs w:val="1"/>
          <w:sz w:val="28"/>
          <w:szCs w:val="28"/>
        </w:rPr>
        <w:t xml:space="preserve"> 4.4 </w:t>
      </w:r>
      <w:r w:rsidRPr="5348F7F7" w:rsidR="00863D8B">
        <w:rPr>
          <w:rFonts w:ascii="Times New Roman" w:hAnsi="Times New Roman"/>
          <w:b w:val="1"/>
          <w:bCs w:val="1"/>
          <w:sz w:val="28"/>
          <w:szCs w:val="28"/>
        </w:rPr>
        <w:t>Risks of Unknown USB Devices and Public Charging Points</w:t>
      </w:r>
    </w:p>
    <w:p w:rsidRPr="00387A05" w:rsidR="00387A05" w:rsidP="00C94E28" w:rsidRDefault="00387A05" w14:paraId="14BAAC5A" w14:textId="090C5184">
      <w:pPr>
        <w:spacing w:after="0" w:line="480" w:lineRule="auto"/>
        <w:ind w:firstLine="720"/>
        <w:rPr>
          <w:rFonts w:ascii="Times New Roman" w:hAnsi="Times New Roman" w:cs="Times New Roman"/>
        </w:rPr>
      </w:pPr>
      <w:r w:rsidRPr="5348F7F7" w:rsidR="00387A05">
        <w:rPr>
          <w:rFonts w:ascii="Times New Roman" w:hAnsi="Times New Roman" w:cs="Times New Roman"/>
        </w:rPr>
        <w:t xml:space="preserve">Unknown USB devices are harmful, as USBs might </w:t>
      </w:r>
      <w:r w:rsidRPr="5348F7F7" w:rsidR="00387A05">
        <w:rPr>
          <w:rFonts w:ascii="Times New Roman" w:hAnsi="Times New Roman" w:cs="Times New Roman"/>
        </w:rPr>
        <w:t>contain</w:t>
      </w:r>
      <w:r w:rsidRPr="5348F7F7" w:rsidR="00387A05">
        <w:rPr>
          <w:rFonts w:ascii="Times New Roman" w:hAnsi="Times New Roman" w:cs="Times New Roman"/>
        </w:rPr>
        <w:t xml:space="preserve"> data and instructions, not just files or electricity. The NCSC cautions that removable media may </w:t>
      </w:r>
      <w:r w:rsidRPr="5348F7F7" w:rsidR="00387A05">
        <w:rPr>
          <w:rFonts w:ascii="Times New Roman" w:hAnsi="Times New Roman" w:cs="Times New Roman"/>
        </w:rPr>
        <w:t>contain</w:t>
      </w:r>
      <w:r w:rsidRPr="5348F7F7" w:rsidR="00387A05">
        <w:rPr>
          <w:rFonts w:ascii="Times New Roman" w:hAnsi="Times New Roman" w:cs="Times New Roman"/>
        </w:rPr>
        <w:t xml:space="preserve"> malicious code and that a device like a USB Rubber Ducky can act as a keyboard and perform attacker-selected code (NCSC, 2021c). The existence of public charging points poses a similar risk since most USB connections can charge as well as provide data communication. Peer-reviewed research presented at the 2025 USENIX Security Symposium showed that malicious chargers bypassed existing confirmation protections and accessed sensitive files in tested Android and iOS devices of eight vendors (</w:t>
      </w:r>
      <w:r w:rsidRPr="5348F7F7" w:rsidR="00387A05">
        <w:rPr>
          <w:rFonts w:ascii="Times New Roman" w:hAnsi="Times New Roman" w:cs="Times New Roman"/>
        </w:rPr>
        <w:t>Draschbacher</w:t>
      </w:r>
      <w:r w:rsidRPr="5348F7F7" w:rsidR="00387A05">
        <w:rPr>
          <w:rFonts w:ascii="Times New Roman" w:hAnsi="Times New Roman" w:cs="Times New Roman"/>
        </w:rPr>
        <w:t xml:space="preserve"> et al., 2025). </w:t>
      </w:r>
      <w:r w:rsidRPr="5348F7F7" w:rsidR="1B2024A8">
        <w:rPr>
          <w:rFonts w:ascii="Times New Roman" w:hAnsi="Times New Roman" w:cs="Times New Roman"/>
        </w:rPr>
        <w:t xml:space="preserve">This shows that a charger that looks normal can still be used to attack the device. </w:t>
      </w:r>
      <w:r w:rsidRPr="5348F7F7" w:rsidR="2343FBFA">
        <w:rPr>
          <w:rFonts w:ascii="Times New Roman" w:hAnsi="Times New Roman" w:cs="Times New Roman"/>
        </w:rPr>
        <w:t/>
      </w:r>
      <w:r w:rsidRPr="5348F7F7" w:rsidR="00387A05">
        <w:rPr>
          <w:rFonts w:ascii="Times New Roman" w:hAnsi="Times New Roman" w:cs="Times New Roman"/>
        </w:rPr>
        <w:t xml:space="preserve"/>
      </w:r>
      <w:r w:rsidRPr="5348F7F7" w:rsidR="601C14DD">
        <w:rPr>
          <w:rFonts w:ascii="Times New Roman" w:hAnsi="Times New Roman" w:cs="Times New Roman"/>
        </w:rPr>
        <w:t xml:space="preserve"/>
      </w:r>
      <w:r w:rsidRPr="5348F7F7" w:rsidR="601C14DD">
        <w:rPr>
          <w:rFonts w:ascii="Times New Roman" w:hAnsi="Times New Roman" w:cs="Times New Roman"/>
        </w:rPr>
        <w:t/>
      </w:r>
      <w:r w:rsidRPr="5348F7F7" w:rsidR="601C14DD">
        <w:rPr>
          <w:rFonts w:ascii="Times New Roman" w:hAnsi="Times New Roman" w:cs="Times New Roman"/>
        </w:rPr>
        <w:t xml:space="preserve"/>
      </w:r>
      <w:r w:rsidRPr="5348F7F7" w:rsidR="00387A05">
        <w:rPr>
          <w:rFonts w:ascii="Times New Roman" w:hAnsi="Times New Roman" w:cs="Times New Roman"/>
        </w:rPr>
        <w:t xml:space="preserve">Because users cannot see the inside of an unknown charger, being a public charger does not make it safe.</w:t>
      </w:r>
      <w:r w:rsidRPr="5348F7F7" w:rsidR="00387A05">
        <w:rPr>
          <w:rFonts w:ascii="Times New Roman" w:hAnsi="Times New Roman" w:cs="Times New Roman"/>
        </w:rPr>
        <w:t xml:space="preserve"/>
      </w:r>
      <w:r w:rsidRPr="5348F7F7" w:rsidR="1CFE6FF5">
        <w:rPr>
          <w:rFonts w:ascii="Times New Roman" w:hAnsi="Times New Roman" w:cs="Times New Roman"/>
        </w:rPr>
        <w:t/>
      </w:r>
      <w:r w:rsidRPr="5348F7F7" w:rsidR="65D48C83">
        <w:rPr>
          <w:rFonts w:ascii="Times New Roman" w:hAnsi="Times New Roman" w:cs="Times New Roman"/>
        </w:rPr>
        <w:t xml:space="preserve"/>
      </w:r>
      <w:r w:rsidRPr="5348F7F7" w:rsidR="4407F811">
        <w:rPr>
          <w:rFonts w:ascii="Times New Roman" w:hAnsi="Times New Roman" w:cs="Times New Roman"/>
        </w:rPr>
        <w:t/>
      </w:r>
      <w:r w:rsidRPr="5348F7F7" w:rsidR="65D48C83">
        <w:rPr>
          <w:rFonts w:ascii="Times New Roman" w:hAnsi="Times New Roman" w:cs="Times New Roman"/>
        </w:rPr>
        <w:t/>
      </w:r>
      <w:r w:rsidRPr="5348F7F7" w:rsidR="00387A05">
        <w:rPr>
          <w:rFonts w:ascii="Times New Roman" w:hAnsi="Times New Roman" w:cs="Times New Roman"/>
        </w:rPr>
        <w:t xml:space="preserve"> </w:t>
      </w:r>
      <w:r w:rsidRPr="5348F7F7" w:rsidR="00387A05">
        <w:rPr>
          <w:rFonts w:ascii="Times New Roman" w:hAnsi="Times New Roman" w:cs="Times New Roman"/>
        </w:rPr>
        <w:t xml:space="preserve">To reduce this risk, users should: use a personal wall charger or a trusted power bank, avoid untrusted USB devices, turn off data transfer when not needed, and </w:t>
      </w:r>
      <w:r w:rsidRPr="5348F7F7" w:rsidR="6BA4EE29">
        <w:rPr>
          <w:rFonts w:ascii="Times New Roman" w:hAnsi="Times New Roman" w:cs="Times New Roman"/>
        </w:rPr>
        <w:t>reject untrusted connection requests.</w:t>
      </w:r>
    </w:p>
    <w:p w:rsidRPr="00387A05" w:rsidR="00387A05" w:rsidP="00C94E28" w:rsidRDefault="00387A05" w14:paraId="5872A9FF" w14:textId="6F89C81E">
      <w:pPr>
        <w:spacing w:after="0" w:line="480" w:lineRule="auto"/>
        <w:ind w:firstLine="720"/>
        <w:rPr>
          <w:rFonts w:ascii="Times New Roman" w:hAnsi="Times New Roman" w:cs="Times New Roman"/>
        </w:rPr>
      </w:pPr>
      <w:r w:rsidRPr="5348F7F7" w:rsidR="00387A05">
        <w:rPr>
          <w:rFonts w:ascii="Times New Roman" w:hAnsi="Times New Roman" w:cs="Times New Roman"/>
        </w:rPr>
        <w:t xml:space="preserve">Safe device use, therefore, depends on layered, routine </w:t>
      </w:r>
      <w:r w:rsidRPr="5348F7F7" w:rsidR="00387A05">
        <w:rPr>
          <w:rFonts w:ascii="Times New Roman" w:hAnsi="Times New Roman" w:cs="Times New Roman"/>
        </w:rPr>
        <w:t>behavio</w:t>
      </w:r>
      <w:r w:rsidRPr="5348F7F7" w:rsidR="76AEABC9">
        <w:rPr>
          <w:rFonts w:ascii="Times New Roman" w:hAnsi="Times New Roman" w:cs="Times New Roman"/>
        </w:rPr>
        <w:t>u</w:t>
      </w:r>
      <w:r w:rsidRPr="5348F7F7" w:rsidR="00387A05">
        <w:rPr>
          <w:rFonts w:ascii="Times New Roman" w:hAnsi="Times New Roman" w:cs="Times New Roman"/>
        </w:rPr>
        <w:t>r</w:t>
      </w:r>
      <w:r w:rsidRPr="5348F7F7" w:rsidR="00387A05">
        <w:rPr>
          <w:rFonts w:ascii="Times New Roman" w:hAnsi="Times New Roman" w:cs="Times New Roman"/>
        </w:rPr>
        <w:t xml:space="preserve">. Patches </w:t>
      </w:r>
      <w:r w:rsidRPr="5348F7F7" w:rsidR="00387A05">
        <w:rPr>
          <w:rFonts w:ascii="Times New Roman" w:hAnsi="Times New Roman" w:cs="Times New Roman"/>
        </w:rPr>
        <w:t>eliminate</w:t>
      </w:r>
      <w:r w:rsidRPr="5348F7F7" w:rsidR="00387A05">
        <w:rPr>
          <w:rFonts w:ascii="Times New Roman" w:hAnsi="Times New Roman" w:cs="Times New Roman"/>
        </w:rPr>
        <w:t xml:space="preserve"> identified vulnerabilities prior to exploit success, encryption and </w:t>
      </w:r>
      <w:r w:rsidRPr="5348F7F7" w:rsidR="2F103762">
        <w:rPr>
          <w:rFonts w:ascii="Times New Roman" w:hAnsi="Times New Roman" w:cs="Times New Roman"/>
        </w:rPr>
        <w:t>lockouts</w:t>
      </w:r>
      <w:r w:rsidRPr="5348F7F7" w:rsidR="00387A05">
        <w:rPr>
          <w:rFonts w:ascii="Times New Roman" w:hAnsi="Times New Roman" w:cs="Times New Roman"/>
        </w:rPr>
        <w:t xml:space="preserve"> </w:t>
      </w:r>
      <w:r w:rsidRPr="5348F7F7" w:rsidR="00387A05">
        <w:rPr>
          <w:rFonts w:ascii="Times New Roman" w:hAnsi="Times New Roman" w:cs="Times New Roman"/>
        </w:rPr>
        <w:t>minimi</w:t>
      </w:r>
      <w:r w:rsidRPr="5348F7F7" w:rsidR="558A3285">
        <w:rPr>
          <w:rFonts w:ascii="Times New Roman" w:hAnsi="Times New Roman" w:cs="Times New Roman"/>
        </w:rPr>
        <w:t>s</w:t>
      </w:r>
      <w:r w:rsidRPr="5348F7F7" w:rsidR="00387A05">
        <w:rPr>
          <w:rFonts w:ascii="Times New Roman" w:hAnsi="Times New Roman" w:cs="Times New Roman"/>
        </w:rPr>
        <w:t>e</w:t>
      </w:r>
      <w:r w:rsidRPr="5348F7F7" w:rsidR="00387A05">
        <w:rPr>
          <w:rFonts w:ascii="Times New Roman" w:hAnsi="Times New Roman" w:cs="Times New Roman"/>
        </w:rPr>
        <w:t xml:space="preserve"> un</w:t>
      </w:r>
      <w:r w:rsidRPr="5348F7F7" w:rsidR="00387A05">
        <w:rPr>
          <w:rFonts w:ascii="Times New Roman" w:hAnsi="Times New Roman" w:cs="Times New Roman"/>
        </w:rPr>
        <w:t>autho</w:t>
      </w:r>
      <w:r w:rsidRPr="5348F7F7" w:rsidR="00387A05">
        <w:rPr>
          <w:rFonts w:ascii="Times New Roman" w:hAnsi="Times New Roman" w:cs="Times New Roman"/>
        </w:rPr>
        <w:t>ri</w:t>
      </w:r>
      <w:r w:rsidRPr="5348F7F7" w:rsidR="6028E2B1">
        <w:rPr>
          <w:rFonts w:ascii="Times New Roman" w:hAnsi="Times New Roman" w:cs="Times New Roman"/>
        </w:rPr>
        <w:t>s</w:t>
      </w:r>
      <w:r w:rsidRPr="5348F7F7" w:rsidR="00387A05">
        <w:rPr>
          <w:rFonts w:ascii="Times New Roman" w:hAnsi="Times New Roman" w:cs="Times New Roman"/>
        </w:rPr>
        <w:t xml:space="preserve">ed access, security applications aid in the detection of malicious activity, trusted software vendors reduce exposure to altered applications, and correct USB and charging practices limit physical connection attacks. None of these controls </w:t>
      </w:r>
      <w:r w:rsidRPr="5348F7F7" w:rsidR="02F86014">
        <w:rPr>
          <w:rFonts w:ascii="Times New Roman" w:hAnsi="Times New Roman" w:cs="Times New Roman"/>
        </w:rPr>
        <w:t>are</w:t>
      </w:r>
      <w:r w:rsidRPr="5348F7F7" w:rsidR="00387A05">
        <w:rPr>
          <w:rFonts w:ascii="Times New Roman" w:hAnsi="Times New Roman" w:cs="Times New Roman"/>
        </w:rPr>
        <w:t xml:space="preserve"> ideal on their own, yet in combination, they drastically </w:t>
      </w:r>
      <w:r w:rsidRPr="5348F7F7" w:rsidR="00387A05">
        <w:rPr>
          <w:rFonts w:ascii="Times New Roman" w:hAnsi="Times New Roman" w:cs="Times New Roman"/>
        </w:rPr>
        <w:t>minimi</w:t>
      </w:r>
      <w:r w:rsidRPr="5348F7F7" w:rsidR="1EC3CCB1">
        <w:rPr>
          <w:rFonts w:ascii="Times New Roman" w:hAnsi="Times New Roman" w:cs="Times New Roman"/>
        </w:rPr>
        <w:t>s</w:t>
      </w:r>
      <w:r w:rsidRPr="5348F7F7" w:rsidR="00387A05">
        <w:rPr>
          <w:rFonts w:ascii="Times New Roman" w:hAnsi="Times New Roman" w:cs="Times New Roman"/>
        </w:rPr>
        <w:t>e</w:t>
      </w:r>
      <w:r w:rsidRPr="5348F7F7" w:rsidR="00387A05">
        <w:rPr>
          <w:rFonts w:ascii="Times New Roman" w:hAnsi="Times New Roman" w:cs="Times New Roman"/>
        </w:rPr>
        <w:t xml:space="preserve"> the risk that can be avoided and increase the difficulty of compromising a device.</w:t>
      </w:r>
    </w:p>
    <w:p w:rsidRPr="00387A05" w:rsidR="00387A05" w:rsidP="00C94E28" w:rsidRDefault="00387A05" w14:paraId="41F08968" w14:textId="77777777">
      <w:pPr>
        <w:spacing w:after="0" w:line="480" w:lineRule="auto"/>
        <w:ind w:firstLine="720"/>
        <w:rPr>
          <w:rFonts w:ascii="Times New Roman" w:hAnsi="Times New Roman" w:cs="Times New Roman"/>
          <w:b/>
          <w:bCs/>
        </w:rPr>
      </w:pPr>
      <w:r w:rsidRPr="00387A05">
        <w:rPr>
          <w:rFonts w:ascii="Times New Roman" w:hAnsi="Times New Roman" w:cs="Times New Roman"/>
          <w:b/>
          <w:bCs/>
        </w:rPr>
        <w:br w:type="page"/>
      </w:r>
    </w:p>
    <w:p w:rsidRPr="00387A05" w:rsidR="00811E30" w:rsidP="00C94E28" w:rsidRDefault="00811E30" w14:paraId="43D43897" w14:textId="77777777">
      <w:pPr>
        <w:spacing w:after="0" w:line="480" w:lineRule="auto"/>
        <w:jc w:val="center"/>
      </w:pPr>
      <w:r w:rsidRPr="5348F7F7" w:rsidR="00811E30">
        <w:rPr>
          <w:rFonts w:ascii="Times New Roman" w:hAnsi="Times New Roman" w:cs="Times New Roman"/>
          <w:b w:val="1"/>
          <w:bCs w:val="1"/>
        </w:rPr>
        <w:t>References</w:t>
      </w:r>
    </w:p>
    <w:p w:rsidRPr="00387A05" w:rsidR="00811E30" w:rsidP="5348F7F7" w:rsidRDefault="00811E30" w14:paraId="3F8BE294" w14:textId="7F9D77A7">
      <w:pPr>
        <w:pStyle w:val="Normal"/>
        <w:spacing w:after="0" w:line="480" w:lineRule="auto"/>
        <w:ind/>
        <w:jc w:val="center"/>
      </w:pPr>
      <w:r w:rsidRPr="5348F7F7" w:rsidR="4FA8AAC3">
        <w:rPr>
          <w:rFonts w:ascii="Times New Roman" w:hAnsi="Times New Roman" w:eastAsia="Times New Roman" w:cs="Times New Roman"/>
          <w:noProof w:val="0"/>
          <w:color w:val="000000" w:themeColor="text1" w:themeTint="FF" w:themeShade="FF"/>
          <w:sz w:val="24"/>
          <w:szCs w:val="24"/>
          <w:lang w:val="en-US"/>
        </w:rPr>
        <w:t xml:space="preserve">Apache Software Foundation. (2021) Apache </w:t>
      </w:r>
      <w:r w:rsidRPr="5348F7F7" w:rsidR="0469BD04">
        <w:rPr>
          <w:rFonts w:ascii="Times New Roman" w:hAnsi="Times New Roman" w:eastAsia="Times New Roman" w:cs="Times New Roman"/>
          <w:noProof w:val="0"/>
          <w:color w:val="000000" w:themeColor="text1" w:themeTint="FF" w:themeShade="FF"/>
          <w:sz w:val="24"/>
          <w:szCs w:val="24"/>
          <w:lang w:val="en-US"/>
        </w:rPr>
        <w:t>Log4j 2 release notes.</w:t>
      </w:r>
      <w:r w:rsidRPr="5348F7F7" w:rsidR="45084ECD">
        <w:rPr>
          <w:rFonts w:ascii="Times New Roman" w:hAnsi="Times New Roman" w:eastAsia="Times New Roman" w:cs="Times New Roman"/>
          <w:noProof w:val="0"/>
          <w:color w:val="000000" w:themeColor="text1" w:themeTint="FF" w:themeShade="FF"/>
          <w:sz w:val="24"/>
          <w:szCs w:val="24"/>
          <w:lang w:val="en-US"/>
        </w:rPr>
        <w:t xml:space="preserve"> [Online] Available from: </w:t>
      </w:r>
      <w:hyperlink r:id="R37d2d61c81ce4f10">
        <w:r w:rsidRPr="5348F7F7" w:rsidR="6C0E5753">
          <w:rPr>
            <w:rStyle w:val="Hyperlink"/>
            <w:rFonts w:ascii="Times New Roman" w:hAnsi="Times New Roman" w:cs="Times New Roman"/>
          </w:rPr>
          <w:t>https://logging.apache.org/log4j/2.x/release-notes.html</w:t>
        </w:r>
      </w:hyperlink>
      <w:r w:rsidRPr="5348F7F7" w:rsidR="45084ECD">
        <w:rPr>
          <w:rFonts w:ascii="Times New Roman" w:hAnsi="Times New Roman" w:eastAsia="Times New Roman" w:cs="Times New Roman"/>
          <w:noProof w:val="0"/>
          <w:color w:val="000000" w:themeColor="text1" w:themeTint="FF" w:themeShade="FF"/>
          <w:sz w:val="24"/>
          <w:szCs w:val="24"/>
          <w:lang w:val="en-US"/>
        </w:rPr>
        <w:t xml:space="preserve">. [Accessed 26 September 2026].</w:t>
      </w:r>
    </w:p>
    <w:p w:rsidRPr="00387A05" w:rsidR="00811E30" w:rsidP="5348F7F7" w:rsidRDefault="00811E30" w14:paraId="6984BB49" w14:textId="37366DC7">
      <w:pPr>
        <w:pStyle w:val="Normal"/>
        <w:spacing w:after="0" w:line="480" w:lineRule="auto"/>
        <w:ind/>
        <w:jc w:val="center"/>
        <w:rPr>
          <w:rFonts w:ascii="Times New Roman" w:hAnsi="Times New Roman" w:eastAsia="Times New Roman" w:cs="Times New Roman"/>
          <w:noProof w:val="0"/>
          <w:color w:val="000000" w:themeColor="text1" w:themeTint="FF" w:themeShade="FF"/>
          <w:sz w:val="24"/>
          <w:szCs w:val="24"/>
          <w:lang w:val="en-US"/>
        </w:rPr>
      </w:pPr>
    </w:p>
    <w:p w:rsidRPr="00387A05" w:rsidR="00811E30" w:rsidP="5348F7F7" w:rsidRDefault="00811E30" w14:paraId="74802CEA" w14:textId="2E32EDA8">
      <w:pPr>
        <w:pStyle w:val="Normal"/>
        <w:spacing w:after="0" w:line="480" w:lineRule="auto"/>
        <w:ind/>
        <w:jc w:val="center"/>
      </w:pPr>
      <w:r w:rsidRPr="5348F7F7" w:rsidR="6D4FE599">
        <w:rPr>
          <w:rFonts w:ascii="Times New Roman" w:hAnsi="Times New Roman" w:cs="Times New Roman"/>
        </w:rPr>
        <w:t xml:space="preserve">Cybersecurity and Infrastructure Security Agency (CISA). (n.d.) </w:t>
      </w:r>
      <w:r w:rsidRPr="5348F7F7" w:rsidR="6D4FE599">
        <w:rPr>
          <w:rFonts w:ascii="Times New Roman" w:hAnsi="Times New Roman" w:cs="Times New Roman"/>
          <w:i w:val="1"/>
          <w:iCs w:val="1"/>
        </w:rPr>
        <w:t>How to protect the data that is stored on your devices</w:t>
      </w:r>
      <w:r w:rsidRPr="5348F7F7" w:rsidR="6D4FE599">
        <w:rPr>
          <w:rFonts w:ascii="Times New Roman" w:hAnsi="Times New Roman" w:cs="Times New Roman"/>
        </w:rPr>
        <w:t>.</w:t>
      </w:r>
      <w:r w:rsidRPr="5348F7F7" w:rsidR="367BCDFA">
        <w:rPr>
          <w:rFonts w:ascii="Times New Roman" w:hAnsi="Times New Roman" w:eastAsia="Times New Roman" w:cs="Times New Roman"/>
          <w:noProof w:val="0"/>
          <w:color w:val="000000" w:themeColor="text1" w:themeTint="FF" w:themeShade="FF"/>
          <w:sz w:val="24"/>
          <w:szCs w:val="24"/>
          <w:lang w:val="en-US"/>
        </w:rPr>
        <w:t xml:space="preserve"> [Online] Available from: </w:t>
      </w:r>
      <w:hyperlink r:id="Rba50e42866ee464d">
        <w:r w:rsidRPr="5348F7F7" w:rsidR="072D48A3">
          <w:rPr>
            <w:rStyle w:val="Hyperlink"/>
            <w:rFonts w:ascii="Times New Roman" w:hAnsi="Times New Roman" w:cs="Times New Roman"/>
          </w:rPr>
          <w:t>https://www.cisa.gov/resources-tools/training/how-protect-data-stored-your-devices</w:t>
        </w:r>
      </w:hyperlink>
      <w:r w:rsidRPr="5348F7F7" w:rsidR="2B5DD46B">
        <w:rPr>
          <w:rFonts w:ascii="Times New Roman" w:hAnsi="Times New Roman" w:eastAsia="Times New Roman" w:cs="Times New Roman"/>
          <w:noProof w:val="0"/>
          <w:color w:val="000000" w:themeColor="text1" w:themeTint="FF" w:themeShade="FF"/>
          <w:sz w:val="24"/>
          <w:szCs w:val="24"/>
          <w:lang w:val="en-US"/>
        </w:rPr>
        <w:t xml:space="preserve">. </w:t>
      </w:r>
      <w:r w:rsidRPr="5348F7F7" w:rsidR="367BCDFA">
        <w:rPr>
          <w:rFonts w:ascii="Times New Roman" w:hAnsi="Times New Roman" w:eastAsia="Times New Roman" w:cs="Times New Roman"/>
          <w:noProof w:val="0"/>
          <w:color w:val="000000" w:themeColor="text1" w:themeTint="FF" w:themeShade="FF"/>
          <w:sz w:val="24"/>
          <w:szCs w:val="24"/>
          <w:lang w:val="en-US"/>
        </w:rPr>
        <w:t>[Accessed 26 September 2026].</w:t>
      </w:r>
    </w:p>
    <w:p w:rsidR="5348F7F7" w:rsidP="5348F7F7" w:rsidRDefault="5348F7F7" w14:paraId="24BB556C" w14:textId="43A9C966">
      <w:pPr>
        <w:pStyle w:val="Normal"/>
        <w:spacing w:after="0" w:line="480" w:lineRule="auto"/>
        <w:jc w:val="center"/>
        <w:rPr>
          <w:rFonts w:ascii="Times New Roman" w:hAnsi="Times New Roman" w:cs="Times New Roman"/>
        </w:rPr>
      </w:pPr>
    </w:p>
    <w:p w:rsidR="0ED2B4EE" w:rsidP="5348F7F7" w:rsidRDefault="0ED2B4EE" w14:paraId="2310B700" w14:textId="54EB2D6A">
      <w:pPr>
        <w:pStyle w:val="Normal"/>
        <w:spacing w:after="0" w:line="480" w:lineRule="auto"/>
        <w:jc w:val="center"/>
      </w:pPr>
      <w:r w:rsidRPr="5348F7F7" w:rsidR="0ED2B4EE">
        <w:rPr>
          <w:rFonts w:ascii="Times New Roman" w:hAnsi="Times New Roman" w:cs="Times New Roman"/>
        </w:rPr>
        <w:t>Cybersecurity and Infrastructure Security Agency (CISA), Federal Bureau of Investigation (FBI), National Security Agency (NSA), et al. (2021)</w:t>
      </w:r>
      <w:r w:rsidRPr="5348F7F7" w:rsidR="0ED2B4EE">
        <w:rPr>
          <w:rFonts w:ascii="Times New Roman" w:hAnsi="Times New Roman" w:cs="Times New Roman"/>
        </w:rPr>
        <w:t xml:space="preserve"> </w:t>
      </w:r>
      <w:r w:rsidRPr="5348F7F7" w:rsidR="0ED2B4EE">
        <w:rPr>
          <w:rFonts w:ascii="Times New Roman" w:hAnsi="Times New Roman" w:cs="Times New Roman"/>
          <w:i w:val="1"/>
          <w:iCs w:val="1"/>
        </w:rPr>
        <w:t>Mitigating Log4Shell and other Log4j-related vulnerabilities</w:t>
      </w:r>
      <w:r w:rsidRPr="5348F7F7" w:rsidR="0ED2B4EE">
        <w:rPr>
          <w:rFonts w:ascii="Times New Roman" w:hAnsi="Times New Roman" w:cs="Times New Roman"/>
        </w:rPr>
        <w:t>.</w:t>
      </w:r>
      <w:r w:rsidRPr="5348F7F7" w:rsidR="0ED2B4EE">
        <w:rPr>
          <w:rFonts w:ascii="Times New Roman" w:hAnsi="Times New Roman" w:eastAsia="Times New Roman" w:cs="Times New Roman"/>
          <w:noProof w:val="0"/>
          <w:color w:val="000000" w:themeColor="text1" w:themeTint="FF" w:themeShade="FF"/>
          <w:sz w:val="24"/>
          <w:szCs w:val="24"/>
          <w:lang w:val="en-US"/>
        </w:rPr>
        <w:t xml:space="preserve"> [Online] Available from: </w:t>
      </w:r>
      <w:hyperlink r:id="R3aef908b288c4449">
        <w:r w:rsidRPr="5348F7F7" w:rsidR="1633611B">
          <w:rPr>
            <w:rStyle w:val="Hyperlink"/>
            <w:rFonts w:ascii="Times New Roman" w:hAnsi="Times New Roman" w:cs="Times New Roman"/>
          </w:rPr>
          <w:t>https://www.cisa.gov/news-events/cybersecurity-advisories/aa21-356a</w:t>
        </w:r>
      </w:hyperlink>
      <w:r w:rsidRPr="5348F7F7" w:rsidR="71A4A305">
        <w:rPr>
          <w:rFonts w:ascii="Times New Roman" w:hAnsi="Times New Roman" w:eastAsia="Times New Roman" w:cs="Times New Roman"/>
          <w:noProof w:val="0"/>
          <w:color w:val="000000" w:themeColor="text1" w:themeTint="FF" w:themeShade="FF"/>
          <w:sz w:val="24"/>
          <w:szCs w:val="24"/>
          <w:lang w:val="en-US"/>
        </w:rPr>
        <w:t xml:space="preserve">. </w:t>
      </w:r>
      <w:r w:rsidRPr="5348F7F7" w:rsidR="0ED2B4EE">
        <w:rPr>
          <w:rFonts w:ascii="Times New Roman" w:hAnsi="Times New Roman" w:eastAsia="Times New Roman" w:cs="Times New Roman"/>
          <w:noProof w:val="0"/>
          <w:color w:val="000000" w:themeColor="text1" w:themeTint="FF" w:themeShade="FF"/>
          <w:sz w:val="24"/>
          <w:szCs w:val="24"/>
          <w:lang w:val="en-US"/>
        </w:rPr>
        <w:t>[Accessed 26 September 2026].</w:t>
      </w:r>
    </w:p>
    <w:p w:rsidR="5348F7F7" w:rsidP="5348F7F7" w:rsidRDefault="5348F7F7" w14:paraId="321D16BA" w14:textId="74B1456D">
      <w:pPr>
        <w:pStyle w:val="Normal"/>
        <w:spacing w:after="0" w:line="480" w:lineRule="auto"/>
        <w:jc w:val="center"/>
        <w:rPr>
          <w:rFonts w:ascii="Times New Roman" w:hAnsi="Times New Roman" w:eastAsia="Times New Roman" w:cs="Times New Roman"/>
          <w:noProof w:val="0"/>
          <w:color w:val="000000" w:themeColor="text1" w:themeTint="FF" w:themeShade="FF"/>
          <w:sz w:val="24"/>
          <w:szCs w:val="24"/>
          <w:lang w:val="en-US"/>
        </w:rPr>
      </w:pPr>
    </w:p>
    <w:p w:rsidRPr="00387A05" w:rsidR="00811E30" w:rsidP="5348F7F7" w:rsidRDefault="00811E30" w14:paraId="0C6BD424" w14:textId="11E79B3F">
      <w:pPr>
        <w:spacing w:after="0" w:line="480" w:lineRule="auto"/>
        <w:ind/>
        <w:jc w:val="center"/>
      </w:pPr>
      <w:r w:rsidRPr="5348F7F7" w:rsidR="00811E30">
        <w:rPr>
          <w:rFonts w:ascii="Times New Roman" w:hAnsi="Times New Roman" w:cs="Times New Roman"/>
        </w:rPr>
        <w:t>Draschba</w:t>
      </w:r>
      <w:r w:rsidRPr="5348F7F7" w:rsidR="00811E30">
        <w:rPr>
          <w:rFonts w:ascii="Times New Roman" w:hAnsi="Times New Roman" w:cs="Times New Roman"/>
        </w:rPr>
        <w:t>cher</w:t>
      </w:r>
      <w:r w:rsidRPr="5348F7F7" w:rsidR="00811E30">
        <w:rPr>
          <w:rFonts w:ascii="Times New Roman" w:hAnsi="Times New Roman" w:cs="Times New Roman"/>
        </w:rPr>
        <w:t xml:space="preserve">, F., Maar, L., </w:t>
      </w:r>
      <w:r w:rsidRPr="5348F7F7" w:rsidR="00811E30">
        <w:rPr>
          <w:rFonts w:ascii="Times New Roman" w:hAnsi="Times New Roman" w:cs="Times New Roman"/>
        </w:rPr>
        <w:t>Oberhuber</w:t>
      </w:r>
      <w:r w:rsidRPr="5348F7F7" w:rsidR="00811E30">
        <w:rPr>
          <w:rFonts w:ascii="Times New Roman" w:hAnsi="Times New Roman" w:cs="Times New Roman"/>
        </w:rPr>
        <w:t>, M.</w:t>
      </w:r>
      <w:r w:rsidRPr="5348F7F7" w:rsidR="00387A05">
        <w:rPr>
          <w:rFonts w:ascii="Times New Roman" w:hAnsi="Times New Roman" w:cs="Times New Roman"/>
        </w:rPr>
        <w:t>,</w:t>
      </w:r>
      <w:r w:rsidRPr="5348F7F7" w:rsidR="00811E30">
        <w:rPr>
          <w:rFonts w:ascii="Times New Roman" w:hAnsi="Times New Roman" w:cs="Times New Roman"/>
        </w:rPr>
        <w:t xml:space="preserve"> and </w:t>
      </w:r>
      <w:r w:rsidRPr="5348F7F7" w:rsidR="00811E30">
        <w:rPr>
          <w:rFonts w:ascii="Times New Roman" w:hAnsi="Times New Roman" w:cs="Times New Roman"/>
        </w:rPr>
        <w:t>Mangard</w:t>
      </w:r>
      <w:r w:rsidRPr="5348F7F7" w:rsidR="00811E30">
        <w:rPr>
          <w:rFonts w:ascii="Times New Roman" w:hAnsi="Times New Roman" w:cs="Times New Roman"/>
        </w:rPr>
        <w:t>, S. (2025) ‘</w:t>
      </w:r>
      <w:r w:rsidRPr="5348F7F7" w:rsidR="00811E30">
        <w:rPr>
          <w:rFonts w:ascii="Times New Roman" w:hAnsi="Times New Roman" w:cs="Times New Roman"/>
        </w:rPr>
        <w:t>ChoiceJacking</w:t>
      </w:r>
      <w:r w:rsidRPr="5348F7F7" w:rsidR="00811E30">
        <w:rPr>
          <w:rFonts w:ascii="Times New Roman" w:hAnsi="Times New Roman" w:cs="Times New Roman"/>
        </w:rPr>
        <w:t xml:space="preserve">: Compromising mobile devices through malicious chargers like a decade ago’, </w:t>
      </w:r>
      <w:r w:rsidRPr="5348F7F7" w:rsidR="00811E30">
        <w:rPr>
          <w:rFonts w:ascii="Times New Roman" w:hAnsi="Times New Roman" w:cs="Times New Roman"/>
          <w:i w:val="1"/>
          <w:iCs w:val="1"/>
        </w:rPr>
        <w:t>34th USENIX Security Symposium</w:t>
      </w:r>
      <w:r w:rsidRPr="5348F7F7" w:rsidR="00811E30">
        <w:rPr>
          <w:rFonts w:ascii="Times New Roman" w:hAnsi="Times New Roman" w:cs="Times New Roman"/>
        </w:rPr>
        <w:t xml:space="preserve">, pp. 4363–4379. </w:t>
      </w:r>
      <w:r w:rsidRPr="5348F7F7" w:rsidR="4BAFAE37">
        <w:rPr>
          <w:rFonts w:ascii="Times New Roman" w:hAnsi="Times New Roman" w:cs="Times New Roman"/>
        </w:rPr>
        <w:t xml:space="preserve">[Online] </w:t>
      </w:r>
      <w:r w:rsidRPr="5348F7F7" w:rsidR="00811E30">
        <w:rPr>
          <w:rFonts w:ascii="Times New Roman" w:hAnsi="Times New Roman" w:cs="Times New Roman"/>
        </w:rPr>
        <w:t>Availab</w:t>
      </w:r>
      <w:r w:rsidRPr="5348F7F7" w:rsidR="00811E30">
        <w:rPr>
          <w:rFonts w:ascii="Times New Roman" w:hAnsi="Times New Roman" w:cs="Times New Roman"/>
        </w:rPr>
        <w:t xml:space="preserve">le from: </w:t>
      </w:r>
      <w:hyperlink r:id="R9bc88eaff8c94299">
        <w:r w:rsidRPr="5348F7F7" w:rsidR="00811E30">
          <w:rPr>
            <w:rStyle w:val="Hyperlink"/>
            <w:rFonts w:ascii="Times New Roman" w:hAnsi="Times New Roman" w:cs="Times New Roman"/>
          </w:rPr>
          <w:t>https</w:t>
        </w:r>
        <w:r w:rsidRPr="5348F7F7" w:rsidR="00811E30">
          <w:rPr>
            <w:rStyle w:val="Hyperlink"/>
            <w:rFonts w:ascii="Times New Roman" w:hAnsi="Times New Roman" w:cs="Times New Roman"/>
          </w:rPr>
          <w:t>://www.usenix.org/conference/usenixsecurity25/presentation/draschbacher</w:t>
        </w:r>
      </w:hyperlink>
      <w:r w:rsidRPr="5348F7F7" w:rsidR="00811E30">
        <w:rPr>
          <w:rFonts w:ascii="Times New Roman" w:hAnsi="Times New Roman" w:cs="Times New Roman"/>
        </w:rPr>
        <w:t xml:space="preserve">. </w:t>
      </w:r>
      <w:r w:rsidRPr="5348F7F7" w:rsidR="6FA25FAD">
        <w:rPr>
          <w:rFonts w:ascii="Times New Roman" w:hAnsi="Times New Roman" w:eastAsia="Times New Roman" w:cs="Times New Roman"/>
          <w:noProof w:val="0"/>
          <w:color w:val="000000" w:themeColor="text1" w:themeTint="FF" w:themeShade="FF"/>
          <w:sz w:val="24"/>
          <w:szCs w:val="24"/>
          <w:lang w:val="en-US"/>
        </w:rPr>
        <w:t>[Accessed 26 September 2026].</w:t>
      </w:r>
    </w:p>
    <w:p w:rsidR="5348F7F7" w:rsidP="5348F7F7" w:rsidRDefault="5348F7F7" w14:paraId="6E41E992" w14:textId="382933C2">
      <w:pPr>
        <w:spacing w:after="0" w:line="480" w:lineRule="auto"/>
        <w:jc w:val="center"/>
        <w:rPr>
          <w:rFonts w:ascii="Times New Roman" w:hAnsi="Times New Roman" w:eastAsia="Times New Roman" w:cs="Times New Roman"/>
          <w:noProof w:val="0"/>
          <w:color w:val="000000" w:themeColor="text1" w:themeTint="FF" w:themeShade="FF"/>
          <w:sz w:val="24"/>
          <w:szCs w:val="24"/>
          <w:lang w:val="en-US"/>
        </w:rPr>
      </w:pPr>
    </w:p>
    <w:p w:rsidRPr="00387A05" w:rsidR="00811E30" w:rsidP="5348F7F7" w:rsidRDefault="00811E30" w14:paraId="6125B03C" w14:textId="620B88C8">
      <w:pPr>
        <w:spacing w:after="0" w:line="480" w:lineRule="auto"/>
        <w:ind/>
        <w:jc w:val="center"/>
      </w:pPr>
      <w:r w:rsidRPr="5348F7F7" w:rsidR="00811E30">
        <w:rPr>
          <w:rFonts w:ascii="Times New Roman" w:hAnsi="Times New Roman" w:cs="Times New Roman"/>
        </w:rPr>
        <w:t xml:space="preserve">European Union Agency for Cybersecurity (ENISA). (2024) </w:t>
      </w:r>
      <w:r w:rsidRPr="5348F7F7" w:rsidR="00811E30">
        <w:rPr>
          <w:rFonts w:ascii="Times New Roman" w:hAnsi="Times New Roman" w:cs="Times New Roman"/>
          <w:i w:val="1"/>
          <w:iCs w:val="1"/>
        </w:rPr>
        <w:t xml:space="preserve">Promoting security in the digital world during the European Cybersecurity </w:t>
      </w:r>
      <w:r w:rsidRPr="5348F7F7" w:rsidR="64C958A9">
        <w:rPr>
          <w:rFonts w:ascii="Times New Roman" w:hAnsi="Times New Roman" w:cs="Times New Roman"/>
          <w:i w:val="1"/>
          <w:iCs w:val="1"/>
        </w:rPr>
        <w:t xml:space="preserve">Month. </w:t>
      </w:r>
      <w:r w:rsidRPr="5348F7F7" w:rsidR="1D7A5928">
        <w:rPr>
          <w:rFonts w:ascii="Times New Roman" w:hAnsi="Times New Roman" w:cs="Times New Roman"/>
          <w:i w:val="0"/>
          <w:iCs w:val="0"/>
        </w:rPr>
        <w:t>[</w:t>
      </w:r>
      <w:r w:rsidRPr="5348F7F7" w:rsidR="64C958A9">
        <w:rPr>
          <w:rFonts w:ascii="Times New Roman" w:hAnsi="Times New Roman" w:cs="Times New Roman"/>
        </w:rPr>
        <w:t>Online]</w:t>
      </w:r>
      <w:r w:rsidRPr="5348F7F7" w:rsidR="28916C98">
        <w:rPr>
          <w:rFonts w:ascii="Times New Roman" w:hAnsi="Times New Roman" w:cs="Times New Roman"/>
        </w:rPr>
        <w:t xml:space="preserve"> A</w:t>
      </w:r>
      <w:r w:rsidRPr="5348F7F7" w:rsidR="00811E30">
        <w:rPr>
          <w:rFonts w:ascii="Times New Roman" w:hAnsi="Times New Roman" w:cs="Times New Roman"/>
        </w:rPr>
        <w:t xml:space="preserve">vailable from: </w:t>
      </w:r>
      <w:hyperlink r:id="R41607144affb4359">
        <w:r w:rsidRPr="5348F7F7" w:rsidR="00811E30">
          <w:rPr>
            <w:rStyle w:val="Hyperlink"/>
            <w:rFonts w:ascii="Times New Roman" w:hAnsi="Times New Roman" w:cs="Times New Roman"/>
          </w:rPr>
          <w:t>https://www.enisa.europa.eu/news/promoting-security-in-the-digital-world-during-the-european-cybersecurity-month</w:t>
        </w:r>
      </w:hyperlink>
      <w:r w:rsidRPr="5348F7F7" w:rsidR="00811E30">
        <w:rPr>
          <w:rFonts w:ascii="Times New Roman" w:hAnsi="Times New Roman" w:cs="Times New Roman"/>
        </w:rPr>
        <w:t xml:space="preserve">. </w:t>
      </w:r>
      <w:r w:rsidRPr="5348F7F7" w:rsidR="41008B09">
        <w:rPr>
          <w:rFonts w:ascii="Times New Roman" w:hAnsi="Times New Roman" w:eastAsia="Times New Roman" w:cs="Times New Roman"/>
          <w:noProof w:val="0"/>
          <w:color w:val="000000" w:themeColor="text1" w:themeTint="FF" w:themeShade="FF"/>
          <w:sz w:val="24"/>
          <w:szCs w:val="24"/>
          <w:lang w:val="en-US"/>
        </w:rPr>
        <w:t>[Accessed 26 September 2026].</w:t>
      </w:r>
    </w:p>
    <w:p w:rsidR="5348F7F7" w:rsidP="5348F7F7" w:rsidRDefault="5348F7F7" w14:paraId="6E41E992" w14:textId="382933C2">
      <w:pPr>
        <w:spacing w:after="0" w:line="480" w:lineRule="auto"/>
        <w:jc w:val="center"/>
        <w:rPr>
          <w:rFonts w:ascii="Times New Roman" w:hAnsi="Times New Roman" w:eastAsia="Times New Roman" w:cs="Times New Roman"/>
          <w:noProof w:val="0"/>
          <w:color w:val="000000" w:themeColor="text1" w:themeTint="FF" w:themeShade="FF"/>
          <w:sz w:val="24"/>
          <w:szCs w:val="24"/>
          <w:lang w:val="en-US"/>
        </w:rPr>
      </w:pPr>
    </w:p>
    <w:p w:rsidR="00811E30" w:rsidP="5348F7F7" w:rsidRDefault="00811E30" w14:paraId="11FD45A0" w14:textId="3BB86C09">
      <w:pPr>
        <w:pStyle w:val="Normal"/>
        <w:spacing w:after="0" w:line="480" w:lineRule="auto"/>
        <w:ind w:left="720" w:hanging="720"/>
      </w:pPr>
      <w:r w:rsidRPr="5348F7F7" w:rsidR="00811E30">
        <w:rPr>
          <w:rFonts w:ascii="Times New Roman" w:hAnsi="Times New Roman" w:cs="Times New Roman"/>
        </w:rPr>
        <w:t>Howell</w:t>
      </w:r>
      <w:r w:rsidRPr="5348F7F7" w:rsidR="00811E30">
        <w:rPr>
          <w:rFonts w:ascii="Times New Roman" w:hAnsi="Times New Roman" w:cs="Times New Roman"/>
        </w:rPr>
        <w:t>, G.</w:t>
      </w:r>
      <w:r w:rsidRPr="5348F7F7" w:rsidR="00811E30">
        <w:rPr>
          <w:rFonts w:ascii="Times New Roman" w:hAnsi="Times New Roman" w:cs="Times New Roman"/>
        </w:rPr>
        <w:t>, Franklin, J., Sritapan, V., Souppaya, M.</w:t>
      </w:r>
      <w:r w:rsidRPr="5348F7F7" w:rsidR="00387A05">
        <w:rPr>
          <w:rFonts w:ascii="Times New Roman" w:hAnsi="Times New Roman" w:cs="Times New Roman"/>
        </w:rPr>
        <w:t>,</w:t>
      </w:r>
      <w:r w:rsidRPr="5348F7F7" w:rsidR="00811E30">
        <w:rPr>
          <w:rFonts w:ascii="Times New Roman" w:hAnsi="Times New Roman" w:cs="Times New Roman"/>
        </w:rPr>
        <w:t xml:space="preserve"> and </w:t>
      </w:r>
      <w:r w:rsidRPr="5348F7F7" w:rsidR="00811E30">
        <w:rPr>
          <w:rFonts w:ascii="Times New Roman" w:hAnsi="Times New Roman" w:cs="Times New Roman"/>
        </w:rPr>
        <w:t>Scarfone</w:t>
      </w:r>
      <w:r w:rsidRPr="5348F7F7" w:rsidR="00811E30">
        <w:rPr>
          <w:rFonts w:ascii="Times New Roman" w:hAnsi="Times New Roman" w:cs="Times New Roman"/>
        </w:rPr>
        <w:t>, K. (202</w:t>
      </w:r>
      <w:r w:rsidRPr="5348F7F7" w:rsidR="00811E30">
        <w:rPr>
          <w:rFonts w:ascii="Times New Roman" w:hAnsi="Times New Roman" w:cs="Times New Roman"/>
        </w:rPr>
        <w:t xml:space="preserve">3) </w:t>
      </w:r>
      <w:r w:rsidRPr="5348F7F7" w:rsidR="00811E30">
        <w:rPr>
          <w:rFonts w:ascii="Times New Roman" w:hAnsi="Times New Roman" w:cs="Times New Roman"/>
          <w:i w:val="1"/>
          <w:iCs w:val="1"/>
        </w:rPr>
        <w:t>Guidel</w:t>
      </w:r>
      <w:r w:rsidRPr="5348F7F7" w:rsidR="00811E30">
        <w:rPr>
          <w:rFonts w:ascii="Times New Roman" w:hAnsi="Times New Roman" w:cs="Times New Roman"/>
          <w:i w:val="1"/>
          <w:iCs w:val="1"/>
        </w:rPr>
        <w:t>ines for managing the security of mobile devices in the enterprise</w:t>
      </w:r>
      <w:r w:rsidRPr="5348F7F7" w:rsidR="00811E30">
        <w:rPr>
          <w:rFonts w:ascii="Times New Roman" w:hAnsi="Times New Roman" w:cs="Times New Roman"/>
        </w:rPr>
        <w:t xml:space="preserve">. NIST Special Publication 800-124 Revision 2. </w:t>
      </w:r>
      <w:r w:rsidRPr="5348F7F7" w:rsidR="51531B45">
        <w:rPr>
          <w:rFonts w:ascii="Times New Roman" w:hAnsi="Times New Roman" w:cs="Times New Roman"/>
        </w:rPr>
        <w:t xml:space="preserve">[Online] </w:t>
      </w:r>
      <w:r w:rsidRPr="5348F7F7" w:rsidR="00811E30">
        <w:rPr>
          <w:rFonts w:ascii="Times New Roman" w:hAnsi="Times New Roman" w:cs="Times New Roman"/>
        </w:rPr>
        <w:t>Available from:</w:t>
      </w:r>
      <w:r w:rsidRPr="5348F7F7" w:rsidR="4C3AC46E">
        <w:rPr>
          <w:rFonts w:ascii="Times New Roman" w:hAnsi="Times New Roman" w:cs="Times New Roman"/>
        </w:rPr>
        <w:t xml:space="preserve"> </w:t>
      </w:r>
      <w:hyperlink r:id="R38e52baab7c344d0">
        <w:r w:rsidRPr="5348F7F7" w:rsidR="4C3AC46E">
          <w:rPr>
            <w:rStyle w:val="Hyperlink"/>
            <w:rFonts w:ascii="Times New Roman" w:hAnsi="Times New Roman" w:cs="Times New Roman"/>
          </w:rPr>
          <w:t>https://nvlpubs.nist.gov/nistpubs/SpecialPublications/NIST.SP.800-124r2.pdf</w:t>
        </w:r>
      </w:hyperlink>
      <w:r w:rsidRPr="5348F7F7" w:rsidR="4C3AC46E">
        <w:rPr>
          <w:rFonts w:ascii="Times New Roman" w:hAnsi="Times New Roman" w:cs="Times New Roman"/>
        </w:rPr>
        <w:t xml:space="preserve">. </w:t>
      </w:r>
      <w:r w:rsidRPr="5348F7F7" w:rsidR="4C3AC46E">
        <w:rPr>
          <w:rFonts w:ascii="Times New Roman" w:hAnsi="Times New Roman" w:eastAsia="Times New Roman" w:cs="Times New Roman"/>
          <w:noProof w:val="0"/>
          <w:color w:val="000000" w:themeColor="text1" w:themeTint="FF" w:themeShade="FF"/>
          <w:sz w:val="24"/>
          <w:szCs w:val="24"/>
          <w:lang w:val="en-US"/>
        </w:rPr>
        <w:t>[Accessed 26 September 2026</w:t>
      </w:r>
      <w:r w:rsidRPr="5348F7F7" w:rsidR="374DDA4A">
        <w:rPr>
          <w:rFonts w:ascii="Times New Roman" w:hAnsi="Times New Roman" w:eastAsia="Times New Roman" w:cs="Times New Roman"/>
          <w:noProof w:val="0"/>
          <w:color w:val="000000" w:themeColor="text1" w:themeTint="FF" w:themeShade="FF"/>
          <w:sz w:val="24"/>
          <w:szCs w:val="24"/>
          <w:lang w:val="en-US"/>
        </w:rPr>
        <w:t>].</w:t>
      </w:r>
    </w:p>
    <w:p w:rsidRPr="00387A05" w:rsidR="00811E30" w:rsidP="00C94E28" w:rsidRDefault="00811E30" w14:paraId="1FB62A31" w14:textId="0B3F8020">
      <w:pPr>
        <w:spacing w:after="0" w:line="480" w:lineRule="auto"/>
        <w:ind w:left="720" w:hanging="720"/>
        <w:rPr>
          <w:rFonts w:ascii="Times New Roman" w:hAnsi="Times New Roman" w:cs="Times New Roman"/>
        </w:rPr>
      </w:pPr>
    </w:p>
    <w:p w:rsidRPr="00387A05" w:rsidR="00811E30" w:rsidP="5348F7F7" w:rsidRDefault="00811E30" w14:paraId="59F75F7C" w14:textId="05C999F6">
      <w:pPr>
        <w:spacing w:after="0" w:line="480" w:lineRule="auto"/>
        <w:ind w:left="720" w:hanging="720"/>
        <w:rPr>
          <w:rFonts w:ascii="Times New Roman" w:hAnsi="Times New Roman" w:cs="Times New Roman"/>
        </w:rPr>
      </w:pPr>
    </w:p>
    <w:p w:rsidRPr="00387A05" w:rsidR="00811E30" w:rsidP="5348F7F7" w:rsidRDefault="00811E30" w14:paraId="2A7D6DB9" w14:textId="6BE256C8">
      <w:pPr>
        <w:pStyle w:val="Normal"/>
        <w:spacing w:after="0" w:line="480" w:lineRule="auto"/>
        <w:ind w:left="720" w:hanging="720"/>
      </w:pPr>
      <w:r w:rsidRPr="5348F7F7" w:rsidR="32F122C8">
        <w:rPr>
          <w:rFonts w:ascii="Times New Roman" w:hAnsi="Times New Roman" w:cs="Times New Roman"/>
        </w:rPr>
        <w:t>National Cyber Security Centre (NCSC). (2021</w:t>
      </w:r>
      <w:r w:rsidRPr="5348F7F7" w:rsidR="63731DE4">
        <w:rPr>
          <w:rFonts w:ascii="Times New Roman" w:hAnsi="Times New Roman" w:cs="Times New Roman"/>
        </w:rPr>
        <w:t>a</w:t>
      </w:r>
      <w:r w:rsidRPr="5348F7F7" w:rsidR="547D55A0">
        <w:rPr>
          <w:rFonts w:ascii="Times New Roman" w:hAnsi="Times New Roman" w:cs="Times New Roman"/>
        </w:rPr>
        <w:t>)</w:t>
      </w:r>
      <w:r w:rsidRPr="5348F7F7" w:rsidR="32F122C8">
        <w:rPr>
          <w:rFonts w:ascii="Times New Roman" w:hAnsi="Times New Roman" w:cs="Times New Roman"/>
        </w:rPr>
        <w:t xml:space="preserve"> </w:t>
      </w:r>
      <w:r w:rsidRPr="5348F7F7" w:rsidR="32F122C8">
        <w:rPr>
          <w:rFonts w:ascii="Times New Roman" w:hAnsi="Times New Roman" w:cs="Times New Roman"/>
          <w:i w:val="1"/>
          <w:iCs w:val="1"/>
        </w:rPr>
        <w:t>Keeping devices and software up to date</w:t>
      </w:r>
      <w:r w:rsidRPr="5348F7F7" w:rsidR="32F122C8">
        <w:rPr>
          <w:rFonts w:ascii="Times New Roman" w:hAnsi="Times New Roman" w:cs="Times New Roman"/>
        </w:rPr>
        <w:t>.</w:t>
      </w:r>
      <w:r w:rsidRPr="5348F7F7" w:rsidR="32F122C8">
        <w:rPr>
          <w:rFonts w:ascii="Times New Roman" w:hAnsi="Times New Roman" w:eastAsia="Times New Roman" w:cs="Times New Roman"/>
          <w:noProof w:val="0"/>
          <w:color w:val="000000" w:themeColor="text1" w:themeTint="FF" w:themeShade="FF"/>
          <w:sz w:val="24"/>
          <w:szCs w:val="24"/>
          <w:lang w:val="en-US"/>
        </w:rPr>
        <w:t xml:space="preserve"> </w:t>
      </w:r>
      <w:r w:rsidRPr="5348F7F7" w:rsidR="42E35144">
        <w:rPr>
          <w:rFonts w:ascii="Times New Roman" w:hAnsi="Times New Roman" w:eastAsia="Times New Roman" w:cs="Times New Roman"/>
          <w:noProof w:val="0"/>
          <w:color w:val="000000" w:themeColor="text1" w:themeTint="FF" w:themeShade="FF"/>
          <w:sz w:val="24"/>
          <w:szCs w:val="24"/>
          <w:lang w:val="en-US"/>
        </w:rPr>
        <w:t>[</w:t>
      </w:r>
      <w:r w:rsidRPr="5348F7F7" w:rsidR="42E35144">
        <w:rPr>
          <w:rFonts w:ascii="Times New Roman" w:hAnsi="Times New Roman" w:eastAsia="Times New Roman" w:cs="Times New Roman"/>
          <w:noProof w:val="0"/>
          <w:color w:val="000000" w:themeColor="text1" w:themeTint="FF" w:themeShade="FF"/>
          <w:sz w:val="24"/>
          <w:szCs w:val="24"/>
          <w:lang w:val="en-US"/>
        </w:rPr>
        <w:t xml:space="preserve">Online] Available from: </w:t>
      </w:r>
      <w:hyperlink r:id="R6426949771434e47">
        <w:r w:rsidRPr="5348F7F7" w:rsidR="3FBF9DD9">
          <w:rPr>
            <w:rStyle w:val="Hyperlink"/>
            <w:rFonts w:ascii="Times New Roman" w:hAnsi="Times New Roman" w:cs="Times New Roman"/>
          </w:rPr>
          <w:t>https://www.ncsc.gov.uk/collection/device-security-guidance/managing-deployed-devices/keeping-devices-and-software-up-to-date</w:t>
        </w:r>
      </w:hyperlink>
      <w:r w:rsidRPr="5348F7F7" w:rsidR="42E35144">
        <w:rPr>
          <w:rFonts w:ascii="Times New Roman" w:hAnsi="Times New Roman" w:eastAsia="Times New Roman" w:cs="Times New Roman"/>
          <w:noProof w:val="0"/>
          <w:color w:val="000000" w:themeColor="text1" w:themeTint="FF" w:themeShade="FF"/>
          <w:sz w:val="24"/>
          <w:szCs w:val="24"/>
          <w:lang w:val="en-US"/>
        </w:rPr>
        <w:t xml:space="preserve">. [Accessed 26 September 2026].</w:t>
      </w:r>
    </w:p>
    <w:p w:rsidRPr="00387A05" w:rsidR="00811E30" w:rsidP="5348F7F7" w:rsidRDefault="00811E30" w14:paraId="325B53F8" w14:textId="78B2D4AF">
      <w:pPr>
        <w:pStyle w:val="Normal"/>
        <w:spacing w:after="0" w:line="480" w:lineRule="auto"/>
        <w:ind w:left="720" w:hanging="720"/>
        <w:rPr>
          <w:rFonts w:ascii="Times New Roman" w:hAnsi="Times New Roman" w:eastAsia="Times New Roman" w:cs="Times New Roman"/>
          <w:noProof w:val="0"/>
          <w:color w:val="000000" w:themeColor="text1" w:themeTint="FF" w:themeShade="FF"/>
          <w:sz w:val="24"/>
          <w:szCs w:val="24"/>
          <w:lang w:val="en-US"/>
        </w:rPr>
      </w:pPr>
    </w:p>
    <w:p w:rsidRPr="00387A05" w:rsidR="00811E30" w:rsidP="5348F7F7" w:rsidRDefault="00811E30" w14:paraId="28E71678" w14:textId="5637A86D">
      <w:pPr>
        <w:pStyle w:val="Normal"/>
        <w:spacing w:after="0" w:line="480" w:lineRule="auto"/>
        <w:ind w:left="720" w:hanging="720"/>
      </w:pPr>
      <w:r w:rsidRPr="5348F7F7" w:rsidR="69EEBED3">
        <w:rPr>
          <w:rFonts w:ascii="Times New Roman" w:hAnsi="Times New Roman" w:cs="Times New Roman"/>
        </w:rPr>
        <w:t xml:space="preserve">National Cyber Security Centre (NCSC). (2021b) </w:t>
      </w:r>
      <w:r w:rsidRPr="5348F7F7" w:rsidR="69EEBED3">
        <w:rPr>
          <w:rFonts w:ascii="Times New Roman" w:hAnsi="Times New Roman" w:cs="Times New Roman"/>
          <w:i w:val="1"/>
          <w:iCs w:val="1"/>
        </w:rPr>
        <w:t>Antivirus and other security software</w:t>
      </w:r>
      <w:r w:rsidRPr="5348F7F7" w:rsidR="69EEBED3">
        <w:rPr>
          <w:rFonts w:ascii="Times New Roman" w:hAnsi="Times New Roman" w:cs="Times New Roman"/>
        </w:rPr>
        <w:t>.</w:t>
      </w:r>
      <w:r w:rsidRPr="5348F7F7" w:rsidR="69EEBED3">
        <w:rPr>
          <w:rFonts w:ascii="Times New Roman" w:hAnsi="Times New Roman" w:eastAsia="Times New Roman" w:cs="Times New Roman"/>
          <w:noProof w:val="0"/>
          <w:color w:val="000000" w:themeColor="text1" w:themeTint="FF" w:themeShade="FF"/>
          <w:sz w:val="24"/>
          <w:szCs w:val="24"/>
          <w:lang w:val="en-US"/>
        </w:rPr>
        <w:t xml:space="preserve"> [Online] Available from: </w:t>
      </w:r>
      <w:hyperlink r:id="R7bd0dfc59df7441c">
        <w:r w:rsidRPr="5348F7F7" w:rsidR="69EEBED3">
          <w:rPr>
            <w:rStyle w:val="Hyperlink"/>
            <w:rFonts w:ascii="Times New Roman" w:hAnsi="Times New Roman" w:cs="Times New Roman"/>
          </w:rPr>
          <w:t>https://www.ncsc.gov.uk/collection/device-security-guidance/policies-and-settings/antivirus-and-other-security-software</w:t>
        </w:r>
      </w:hyperlink>
      <w:r w:rsidRPr="5348F7F7" w:rsidR="5073A5EF">
        <w:rPr>
          <w:rFonts w:ascii="Times New Roman" w:hAnsi="Times New Roman" w:eastAsia="Times New Roman" w:cs="Times New Roman"/>
          <w:noProof w:val="0"/>
          <w:color w:val="000000" w:themeColor="text1" w:themeTint="FF" w:themeShade="FF"/>
          <w:sz w:val="24"/>
          <w:szCs w:val="24"/>
          <w:lang w:val="en-US"/>
        </w:rPr>
        <w:t xml:space="preserve">. </w:t>
      </w:r>
      <w:r w:rsidRPr="5348F7F7" w:rsidR="69EEBED3">
        <w:rPr>
          <w:rFonts w:ascii="Times New Roman" w:hAnsi="Times New Roman" w:eastAsia="Times New Roman" w:cs="Times New Roman"/>
          <w:noProof w:val="0"/>
          <w:color w:val="000000" w:themeColor="text1" w:themeTint="FF" w:themeShade="FF"/>
          <w:sz w:val="24"/>
          <w:szCs w:val="24"/>
          <w:lang w:val="en-US"/>
        </w:rPr>
        <w:t>[Accessed 26 September 2026].</w:t>
      </w:r>
    </w:p>
    <w:p w:rsidRPr="00387A05" w:rsidR="00811E30" w:rsidP="5348F7F7" w:rsidRDefault="00811E30" w14:paraId="741FAB03" w14:textId="2546BA66">
      <w:pPr>
        <w:pStyle w:val="Normal"/>
        <w:spacing w:after="0" w:line="480" w:lineRule="auto"/>
        <w:ind w:left="720" w:hanging="720"/>
        <w:rPr>
          <w:rFonts w:ascii="Times New Roman" w:hAnsi="Times New Roman" w:eastAsia="Times New Roman" w:cs="Times New Roman"/>
          <w:noProof w:val="0"/>
          <w:color w:val="000000" w:themeColor="text1" w:themeTint="FF" w:themeShade="FF"/>
          <w:sz w:val="24"/>
          <w:szCs w:val="24"/>
          <w:lang w:val="en-US"/>
        </w:rPr>
      </w:pPr>
    </w:p>
    <w:p w:rsidRPr="00387A05" w:rsidR="00811E30" w:rsidP="5348F7F7" w:rsidRDefault="00811E30" w14:paraId="4455BF47" w14:textId="6209E621">
      <w:pPr>
        <w:pStyle w:val="Normal"/>
        <w:spacing w:after="0" w:line="480" w:lineRule="auto"/>
        <w:ind w:left="720" w:hanging="720"/>
      </w:pPr>
      <w:r w:rsidRPr="5348F7F7" w:rsidR="25AA512B">
        <w:rPr>
          <w:rFonts w:ascii="Times New Roman" w:hAnsi="Times New Roman" w:cs="Times New Roman"/>
        </w:rPr>
        <w:t xml:space="preserve">National Cyber Security Centre (NCSC). (2021c) </w:t>
      </w:r>
      <w:r w:rsidRPr="5348F7F7" w:rsidR="25AA512B">
        <w:rPr>
          <w:rFonts w:ascii="Times New Roman" w:hAnsi="Times New Roman" w:cs="Times New Roman"/>
          <w:i w:val="1"/>
          <w:iCs w:val="1"/>
        </w:rPr>
        <w:t>Using peripherals securely</w:t>
      </w:r>
      <w:r w:rsidRPr="5348F7F7" w:rsidR="25AA512B">
        <w:rPr>
          <w:rFonts w:ascii="Times New Roman" w:hAnsi="Times New Roman" w:cs="Times New Roman"/>
        </w:rPr>
        <w:t>.</w:t>
      </w:r>
      <w:r w:rsidRPr="5348F7F7" w:rsidR="25AA512B">
        <w:rPr>
          <w:rFonts w:ascii="Times New Roman" w:hAnsi="Times New Roman" w:eastAsia="Times New Roman" w:cs="Times New Roman"/>
          <w:noProof w:val="0"/>
          <w:color w:val="000000" w:themeColor="text1" w:themeTint="FF" w:themeShade="FF"/>
          <w:sz w:val="24"/>
          <w:szCs w:val="24"/>
          <w:lang w:val="en-US"/>
        </w:rPr>
        <w:t xml:space="preserve"> [Online] Available from: </w:t>
      </w:r>
      <w:hyperlink r:id="R8bd3bf222ef44d16">
        <w:r w:rsidRPr="5348F7F7" w:rsidR="25AA512B">
          <w:rPr>
            <w:rStyle w:val="Hyperlink"/>
            <w:rFonts w:ascii="Times New Roman" w:hAnsi="Times New Roman" w:cs="Times New Roman"/>
          </w:rPr>
          <w:t>https://www.ncsc.gov.uk/collection/device-security-guidance/policies-and-settings/using-peripherals-securely</w:t>
        </w:r>
      </w:hyperlink>
      <w:r w:rsidRPr="5348F7F7" w:rsidR="25AA512B">
        <w:rPr>
          <w:rFonts w:ascii="Times New Roman" w:hAnsi="Times New Roman" w:eastAsia="Times New Roman" w:cs="Times New Roman"/>
          <w:noProof w:val="0"/>
          <w:color w:val="000000" w:themeColor="text1" w:themeTint="FF" w:themeShade="FF"/>
          <w:sz w:val="24"/>
          <w:szCs w:val="24"/>
          <w:lang w:val="en-US"/>
        </w:rPr>
        <w:t xml:space="preserve">. [Accessed 26 September 2026].</w:t>
      </w:r>
    </w:p>
    <w:p w:rsidR="5348F7F7" w:rsidP="5348F7F7" w:rsidRDefault="5348F7F7" w14:paraId="42B10BCD" w14:textId="597684DB">
      <w:pPr>
        <w:pStyle w:val="Normal"/>
        <w:spacing w:after="0" w:line="480" w:lineRule="auto"/>
        <w:ind w:left="720" w:hanging="720"/>
        <w:rPr>
          <w:rFonts w:ascii="Times New Roman" w:hAnsi="Times New Roman" w:eastAsia="Times New Roman" w:cs="Times New Roman"/>
          <w:noProof w:val="0"/>
          <w:color w:val="000000" w:themeColor="text1" w:themeTint="FF" w:themeShade="FF"/>
          <w:sz w:val="24"/>
          <w:szCs w:val="24"/>
          <w:lang w:val="en-US"/>
        </w:rPr>
      </w:pPr>
    </w:p>
    <w:p w:rsidRPr="00387A05" w:rsidR="00811E30" w:rsidP="5348F7F7" w:rsidRDefault="00811E30" w14:paraId="2897DDC9" w14:textId="3081DD1C">
      <w:pPr>
        <w:pStyle w:val="Normal"/>
        <w:spacing w:after="0" w:line="480" w:lineRule="auto"/>
        <w:ind w:left="720" w:hanging="720"/>
      </w:pPr>
      <w:r w:rsidRPr="5348F7F7" w:rsidR="00811E30">
        <w:rPr>
          <w:rFonts w:ascii="Times New Roman" w:hAnsi="Times New Roman" w:cs="Times New Roman"/>
        </w:rPr>
        <w:t xml:space="preserve">National Institute of Standards and Technology (NIST). (2021) </w:t>
      </w:r>
      <w:r w:rsidRPr="5348F7F7" w:rsidR="00811E30">
        <w:rPr>
          <w:rFonts w:ascii="Times New Roman" w:hAnsi="Times New Roman" w:cs="Times New Roman"/>
          <w:i w:val="1"/>
          <w:iCs w:val="1"/>
        </w:rPr>
        <w:t xml:space="preserve">CVE-2021-44228 detail: Apache Log4j2 JNDI features do not protect against attacker-controlled LDAP and other </w:t>
      </w:r>
      <w:r w:rsidRPr="5348F7F7" w:rsidR="00387A05">
        <w:rPr>
          <w:rFonts w:ascii="Times New Roman" w:hAnsi="Times New Roman" w:cs="Times New Roman"/>
          <w:i w:val="1"/>
          <w:iCs w:val="1"/>
        </w:rPr>
        <w:t>JNDI-related</w:t>
      </w:r>
      <w:r w:rsidRPr="5348F7F7" w:rsidR="00811E30">
        <w:rPr>
          <w:rFonts w:ascii="Times New Roman" w:hAnsi="Times New Roman" w:cs="Times New Roman"/>
          <w:i w:val="1"/>
          <w:iCs w:val="1"/>
        </w:rPr>
        <w:t xml:space="preserve"> endpoints</w:t>
      </w:r>
      <w:r w:rsidRPr="5348F7F7" w:rsidR="00811E30">
        <w:rPr>
          <w:rFonts w:ascii="Times New Roman" w:hAnsi="Times New Roman" w:cs="Times New Roman"/>
        </w:rPr>
        <w:t>. National Vulnerability Database.</w:t>
      </w:r>
      <w:r w:rsidRPr="5348F7F7" w:rsidR="283F5CEC">
        <w:rPr>
          <w:rFonts w:ascii="Times New Roman" w:hAnsi="Times New Roman" w:cs="Times New Roman"/>
        </w:rPr>
        <w:t xml:space="preserve"> </w:t>
      </w:r>
      <w:r w:rsidRPr="5348F7F7" w:rsidR="7444969B">
        <w:rPr>
          <w:rFonts w:ascii="Times New Roman" w:hAnsi="Times New Roman" w:cs="Times New Roman"/>
        </w:rPr>
        <w:t xml:space="preserve">[Online] </w:t>
      </w:r>
      <w:r w:rsidRPr="5348F7F7" w:rsidR="00811E30">
        <w:rPr>
          <w:rFonts w:ascii="Times New Roman" w:hAnsi="Times New Roman" w:cs="Times New Roman"/>
        </w:rPr>
        <w:t xml:space="preserve">Available from: </w:t>
      </w:r>
      <w:hyperlink r:id="R0003914dda8a42cf">
        <w:r w:rsidRPr="5348F7F7" w:rsidR="00811E30">
          <w:rPr>
            <w:rStyle w:val="Hyperlink"/>
            <w:rFonts w:ascii="Times New Roman" w:hAnsi="Times New Roman" w:cs="Times New Roman"/>
          </w:rPr>
          <w:t>https://nvd.nist.gov/vuln/detail/CVE-2021-44228</w:t>
        </w:r>
      </w:hyperlink>
      <w:r w:rsidRPr="5348F7F7" w:rsidR="00811E30">
        <w:rPr>
          <w:rFonts w:ascii="Times New Roman" w:hAnsi="Times New Roman" w:cs="Times New Roman"/>
        </w:rPr>
        <w:t xml:space="preserve">. </w:t>
      </w:r>
      <w:r w:rsidRPr="5348F7F7" w:rsidR="39817B11">
        <w:rPr>
          <w:rFonts w:ascii="Times New Roman" w:hAnsi="Times New Roman" w:eastAsia="Times New Roman" w:cs="Times New Roman"/>
          <w:noProof w:val="0"/>
          <w:color w:val="000000" w:themeColor="text1" w:themeTint="FF" w:themeShade="FF"/>
          <w:sz w:val="24"/>
          <w:szCs w:val="24"/>
          <w:lang w:val="en-US"/>
        </w:rPr>
        <w:t>[Accessed 26 September 2026].</w:t>
      </w:r>
    </w:p>
    <w:p w:rsidR="5348F7F7" w:rsidP="5348F7F7" w:rsidRDefault="5348F7F7" w14:paraId="2688B5F2" w14:textId="72B710FE">
      <w:pPr>
        <w:pStyle w:val="Normal"/>
        <w:spacing w:after="0" w:line="480" w:lineRule="auto"/>
        <w:ind w:left="720" w:hanging="720"/>
        <w:rPr>
          <w:rFonts w:ascii="Times New Roman" w:hAnsi="Times New Roman" w:eastAsia="Times New Roman" w:cs="Times New Roman"/>
          <w:noProof w:val="0"/>
          <w:color w:val="000000" w:themeColor="text1" w:themeTint="FF" w:themeShade="FF"/>
          <w:sz w:val="24"/>
          <w:szCs w:val="24"/>
          <w:lang w:val="en-US"/>
        </w:rPr>
      </w:pPr>
    </w:p>
    <w:p w:rsidRPr="00387A05" w:rsidR="00811E30" w:rsidP="00C94E28" w:rsidRDefault="00811E30" w14:paraId="65243D70" w14:textId="0BC24DDF">
      <w:pPr>
        <w:spacing w:after="0" w:line="480" w:lineRule="auto"/>
        <w:ind w:left="720" w:hanging="720"/>
      </w:pPr>
      <w:r w:rsidRPr="5348F7F7" w:rsidR="00811E30">
        <w:rPr>
          <w:rFonts w:ascii="Times New Roman" w:hAnsi="Times New Roman" w:cs="Times New Roman"/>
        </w:rPr>
        <w:t xml:space="preserve">Ogata, M., Franklin, J., Voas, J., </w:t>
      </w:r>
      <w:r w:rsidRPr="5348F7F7" w:rsidR="00811E30">
        <w:rPr>
          <w:rFonts w:ascii="Times New Roman" w:hAnsi="Times New Roman" w:cs="Times New Roman"/>
        </w:rPr>
        <w:t>Sritapan</w:t>
      </w:r>
      <w:r w:rsidRPr="5348F7F7" w:rsidR="00811E30">
        <w:rPr>
          <w:rFonts w:ascii="Times New Roman" w:hAnsi="Times New Roman" w:cs="Times New Roman"/>
        </w:rPr>
        <w:t>, V.</w:t>
      </w:r>
      <w:r w:rsidRPr="5348F7F7" w:rsidR="00387A05">
        <w:rPr>
          <w:rFonts w:ascii="Times New Roman" w:hAnsi="Times New Roman" w:cs="Times New Roman"/>
        </w:rPr>
        <w:t>,</w:t>
      </w:r>
      <w:r w:rsidRPr="5348F7F7" w:rsidR="00811E30">
        <w:rPr>
          <w:rFonts w:ascii="Times New Roman" w:hAnsi="Times New Roman" w:cs="Times New Roman"/>
        </w:rPr>
        <w:t xml:space="preserve"> and </w:t>
      </w:r>
      <w:r w:rsidRPr="5348F7F7" w:rsidR="00811E30">
        <w:rPr>
          <w:rFonts w:ascii="Times New Roman" w:hAnsi="Times New Roman" w:cs="Times New Roman"/>
        </w:rPr>
        <w:t>Qui</w:t>
      </w:r>
      <w:r w:rsidRPr="5348F7F7" w:rsidR="00811E30">
        <w:rPr>
          <w:rFonts w:ascii="Times New Roman" w:hAnsi="Times New Roman" w:cs="Times New Roman"/>
        </w:rPr>
        <w:t>rolgico</w:t>
      </w:r>
      <w:r w:rsidRPr="5348F7F7" w:rsidR="00811E30">
        <w:rPr>
          <w:rFonts w:ascii="Times New Roman" w:hAnsi="Times New Roman" w:cs="Times New Roman"/>
        </w:rPr>
        <w:t xml:space="preserve">, </w:t>
      </w:r>
      <w:r w:rsidRPr="5348F7F7" w:rsidR="00811E30">
        <w:rPr>
          <w:rFonts w:ascii="Times New Roman" w:hAnsi="Times New Roman" w:cs="Times New Roman"/>
        </w:rPr>
        <w:t xml:space="preserve">S. (2019) </w:t>
      </w:r>
      <w:r w:rsidRPr="5348F7F7" w:rsidR="00811E30">
        <w:rPr>
          <w:rFonts w:ascii="Times New Roman" w:hAnsi="Times New Roman" w:cs="Times New Roman"/>
          <w:i w:val="1"/>
          <w:iCs w:val="1"/>
        </w:rPr>
        <w:t>Vetting the security of mobile applications</w:t>
      </w:r>
      <w:r w:rsidRPr="5348F7F7" w:rsidR="00811E30">
        <w:rPr>
          <w:rFonts w:ascii="Times New Roman" w:hAnsi="Times New Roman" w:cs="Times New Roman"/>
        </w:rPr>
        <w:t>. NIST Special Publication 800-163 Revision 1.</w:t>
      </w:r>
      <w:r w:rsidRPr="5348F7F7" w:rsidR="00811E30">
        <w:rPr>
          <w:rFonts w:ascii="Times New Roman" w:hAnsi="Times New Roman" w:cs="Times New Roman"/>
        </w:rPr>
        <w:t xml:space="preserve"> </w:t>
      </w:r>
      <w:r w:rsidRPr="5348F7F7" w:rsidR="401820F0">
        <w:rPr>
          <w:rFonts w:ascii="Times New Roman" w:hAnsi="Times New Roman" w:cs="Times New Roman"/>
        </w:rPr>
        <w:t xml:space="preserve">[Online] </w:t>
      </w:r>
      <w:r w:rsidRPr="5348F7F7" w:rsidR="00811E30">
        <w:rPr>
          <w:rFonts w:ascii="Times New Roman" w:hAnsi="Times New Roman" w:cs="Times New Roman"/>
        </w:rPr>
        <w:t xml:space="preserve">Available from: </w:t>
      </w:r>
      <w:hyperlink r:id="R2eb7953fabcb47d8">
        <w:r w:rsidRPr="5348F7F7" w:rsidR="00811E30">
          <w:rPr>
            <w:rStyle w:val="Hyperlink"/>
            <w:rFonts w:ascii="Times New Roman" w:hAnsi="Times New Roman" w:cs="Times New Roman"/>
          </w:rPr>
          <w:t>https://www.nist.gov/publications/vetting-security-mobile-applications-0</w:t>
        </w:r>
      </w:hyperlink>
      <w:r w:rsidRPr="5348F7F7" w:rsidR="00811E30">
        <w:rPr>
          <w:rFonts w:ascii="Times New Roman" w:hAnsi="Times New Roman" w:cs="Times New Roman"/>
        </w:rPr>
        <w:t xml:space="preserve">. </w:t>
      </w:r>
      <w:r w:rsidRPr="5348F7F7" w:rsidR="2998F552">
        <w:rPr>
          <w:rFonts w:ascii="Times New Roman" w:hAnsi="Times New Roman" w:eastAsia="Times New Roman" w:cs="Times New Roman"/>
          <w:noProof w:val="0"/>
          <w:color w:val="000000" w:themeColor="text1" w:themeTint="FF" w:themeShade="FF"/>
          <w:sz w:val="24"/>
          <w:szCs w:val="24"/>
          <w:lang w:val="en-US"/>
        </w:rPr>
        <w:t>[Accessed 26 September 2026].</w:t>
      </w:r>
    </w:p>
    <w:p w:rsidR="5348F7F7" w:rsidP="5348F7F7" w:rsidRDefault="5348F7F7" w14:paraId="4AA58063" w14:textId="31B75BDE">
      <w:pPr>
        <w:pStyle w:val="Normal"/>
        <w:spacing w:after="0" w:line="480" w:lineRule="auto"/>
        <w:ind w:left="720" w:hanging="720"/>
        <w:rPr>
          <w:rFonts w:ascii="Times New Roman" w:hAnsi="Times New Roman" w:eastAsia="Times New Roman" w:cs="Times New Roman"/>
          <w:noProof w:val="0"/>
          <w:color w:val="000000" w:themeColor="text1" w:themeTint="FF" w:themeShade="FF"/>
          <w:sz w:val="24"/>
          <w:szCs w:val="24"/>
          <w:lang w:val="en-US"/>
        </w:rPr>
      </w:pPr>
    </w:p>
    <w:p w:rsidRPr="00387A05" w:rsidR="00811E30" w:rsidP="00C94E28" w:rsidRDefault="00811E30" w14:paraId="00600FA9" w14:textId="4B52497B">
      <w:pPr>
        <w:spacing w:after="0" w:line="480" w:lineRule="auto"/>
        <w:ind w:left="720" w:hanging="720"/>
      </w:pPr>
      <w:r w:rsidRPr="5348F7F7" w:rsidR="00811E30">
        <w:rPr>
          <w:rFonts w:ascii="Times New Roman" w:hAnsi="Times New Roman" w:cs="Times New Roman"/>
        </w:rPr>
        <w:t>Souppaya</w:t>
      </w:r>
      <w:r w:rsidRPr="5348F7F7" w:rsidR="00811E30">
        <w:rPr>
          <w:rFonts w:ascii="Times New Roman" w:hAnsi="Times New Roman" w:cs="Times New Roman"/>
        </w:rPr>
        <w:t>, M. and Scarfone, K</w:t>
      </w:r>
      <w:r w:rsidRPr="5348F7F7" w:rsidR="00811E30">
        <w:rPr>
          <w:rFonts w:ascii="Times New Roman" w:hAnsi="Times New Roman" w:cs="Times New Roman"/>
        </w:rPr>
        <w:t>. (2022)</w:t>
      </w:r>
      <w:r w:rsidRPr="5348F7F7" w:rsidR="57A10A7D">
        <w:rPr>
          <w:rFonts w:ascii="Times New Roman" w:hAnsi="Times New Roman" w:cs="Times New Roman"/>
        </w:rPr>
        <w:t/>
      </w:r>
      <w:r w:rsidRPr="5348F7F7" w:rsidR="57A10A7D">
        <w:rPr>
          <w:rFonts w:ascii="Times New Roman" w:hAnsi="Times New Roman" w:cs="Times New Roman"/>
        </w:rPr>
        <w:t xml:space="preserve"> Guide</w:t>
      </w:r>
      <w:r w:rsidRPr="5348F7F7" w:rsidR="00811E30">
        <w:rPr>
          <w:rFonts w:ascii="Times New Roman" w:hAnsi="Times New Roman" w:cs="Times New Roman"/>
          <w:i w:val="1"/>
          <w:iCs w:val="1"/>
        </w:rPr>
        <w:t xml:space="preserve"> to enterprise patch management planning: Preventive maintenance for technology</w:t>
      </w:r>
      <w:r w:rsidRPr="5348F7F7" w:rsidR="00811E30">
        <w:rPr>
          <w:rFonts w:ascii="Times New Roman" w:hAnsi="Times New Roman" w:cs="Times New Roman"/>
        </w:rPr>
        <w:t>. NIST Special Publication 800-40 Revision 4.</w:t>
      </w:r>
      <w:r w:rsidRPr="5348F7F7" w:rsidR="64BCFB85">
        <w:rPr>
          <w:rFonts w:ascii="Times New Roman" w:hAnsi="Times New Roman" w:cs="Times New Roman"/>
        </w:rPr>
        <w:t xml:space="preserve"> [Online]</w:t>
      </w:r>
      <w:r w:rsidRPr="5348F7F7" w:rsidR="00811E30">
        <w:rPr>
          <w:rFonts w:ascii="Times New Roman" w:hAnsi="Times New Roman" w:cs="Times New Roman"/>
        </w:rPr>
        <w:t xml:space="preserve"> Available from: </w:t>
      </w:r>
      <w:hyperlink r:id="R0b6b1388dfac4efc">
        <w:r w:rsidRPr="5348F7F7" w:rsidR="00811E30">
          <w:rPr>
            <w:rStyle w:val="Hyperlink"/>
            <w:rFonts w:ascii="Times New Roman" w:hAnsi="Times New Roman" w:cs="Times New Roman"/>
          </w:rPr>
          <w:t>https://csrc.nist.gov/pubs/sp/800/40/r4/final</w:t>
        </w:r>
      </w:hyperlink>
      <w:r w:rsidRPr="5348F7F7" w:rsidR="22704D0F">
        <w:rPr>
          <w:rFonts w:ascii="Times New Roman" w:hAnsi="Times New Roman" w:eastAsia="Times New Roman" w:cs="Times New Roman"/>
          <w:noProof w:val="0"/>
          <w:color w:val="000000" w:themeColor="text1" w:themeTint="FF" w:themeShade="FF"/>
          <w:sz w:val="24"/>
          <w:szCs w:val="24"/>
          <w:lang w:val="en-US"/>
        </w:rPr>
        <w:t xml:space="preserve">. </w:t>
      </w:r>
      <w:r w:rsidRPr="5348F7F7" w:rsidR="63AA4569">
        <w:rPr>
          <w:rFonts w:ascii="Times New Roman" w:hAnsi="Times New Roman" w:eastAsia="Times New Roman" w:cs="Times New Roman"/>
          <w:noProof w:val="0"/>
          <w:color w:val="000000" w:themeColor="text1" w:themeTint="FF" w:themeShade="FF"/>
          <w:sz w:val="24"/>
          <w:szCs w:val="24"/>
          <w:lang w:val="en-US"/>
        </w:rPr>
        <w:t>[Accessed 26 September 2026].</w:t>
      </w:r>
    </w:p>
    <w:p w:rsidRPr="00387A05" w:rsidR="00811E30" w:rsidP="00C94E28" w:rsidRDefault="00811E30" w14:paraId="08D54710" w14:textId="14B86585">
      <w:pPr>
        <w:spacing w:after="0" w:line="480" w:lineRule="auto"/>
        <w:ind w:left="720" w:hanging="720"/>
        <w:rPr>
          <w:rFonts w:ascii="Times New Roman" w:hAnsi="Times New Roman" w:cs="Times New Roman"/>
        </w:rPr>
      </w:pPr>
    </w:p>
    <w:sectPr w:rsidRPr="00387A05" w:rsidR="00811E30">
      <w:pgSz w:w="12240" w:h="15840" w:orient="portrait"/>
      <w:pgMar w:top="1440" w:right="1440" w:bottom="1440" w:left="1440" w:header="720" w:footer="720" w:gutter="0"/>
      <w:cols w:space="720"/>
      <w:docGrid w:linePitch="360"/>
      <w:headerReference w:type="default" r:id="R5d2625fd9a7847c9"/>
      <w:headerReference w:type="even" r:id="R1cfa6f6a45e846cd"/>
      <w:footerReference w:type="default" r:id="Rc624ed9b2c4643f6"/>
      <w:footerReference w:type="even" r:id="R06e8df40523c459a"/>
      <w:footerReference w:type="first" r:id="R8bd56fe4838246f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181190" w:rsidP="00811E30" w:rsidRDefault="00181190" w14:paraId="2FA273F4" w14:textId="77777777">
      <w:pPr>
        <w:spacing w:after="0" w:line="240" w:lineRule="auto"/>
      </w:pPr>
      <w:r>
        <w:separator/>
      </w:r>
    </w:p>
  </w:endnote>
  <w:endnote w:type="continuationSeparator" w:id="0">
    <w:p w:rsidR="00181190" w:rsidP="00811E30" w:rsidRDefault="00181190" w14:paraId="74814A8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48F7F7" w:rsidTr="5348F7F7" w14:paraId="3535784A">
      <w:trPr>
        <w:trHeight w:val="300"/>
      </w:trPr>
      <w:tc>
        <w:tcPr>
          <w:tcW w:w="3120" w:type="dxa"/>
          <w:tcMar/>
        </w:tcPr>
        <w:p w:rsidR="5348F7F7" w:rsidP="5348F7F7" w:rsidRDefault="5348F7F7" w14:paraId="3D9C092E" w14:textId="5E1C2D79">
          <w:pPr>
            <w:pStyle w:val="Header"/>
            <w:bidi w:val="0"/>
            <w:ind w:left="-115"/>
            <w:jc w:val="left"/>
          </w:pPr>
        </w:p>
      </w:tc>
      <w:tc>
        <w:tcPr>
          <w:tcW w:w="3120" w:type="dxa"/>
          <w:tcMar/>
        </w:tcPr>
        <w:p w:rsidR="5348F7F7" w:rsidP="5348F7F7" w:rsidRDefault="5348F7F7" w14:paraId="2C9DF792" w14:textId="314F0783">
          <w:pPr>
            <w:pStyle w:val="Header"/>
            <w:bidi w:val="0"/>
            <w:jc w:val="center"/>
          </w:pPr>
        </w:p>
      </w:tc>
      <w:tc>
        <w:tcPr>
          <w:tcW w:w="3120" w:type="dxa"/>
          <w:tcMar/>
        </w:tcPr>
        <w:p w:rsidR="5348F7F7" w:rsidP="5348F7F7" w:rsidRDefault="5348F7F7" w14:paraId="49B5C86F" w14:textId="3B69172E">
          <w:pPr>
            <w:pStyle w:val="Header"/>
            <w:bidi w:val="0"/>
            <w:ind w:right="-115"/>
            <w:jc w:val="right"/>
          </w:pPr>
        </w:p>
      </w:tc>
    </w:tr>
  </w:tbl>
  <w:p w:rsidR="5348F7F7" w:rsidP="5348F7F7" w:rsidRDefault="5348F7F7" w14:paraId="76D2197A" w14:textId="70EE61FE">
    <w:pPr>
      <w:pStyle w:val="Footer"/>
      <w:bidi w:val="0"/>
    </w:pPr>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48F7F7" w:rsidTr="5348F7F7" w14:paraId="11920329">
      <w:trPr>
        <w:trHeight w:val="300"/>
      </w:trPr>
      <w:tc>
        <w:tcPr>
          <w:tcW w:w="3120" w:type="dxa"/>
          <w:tcMar/>
        </w:tcPr>
        <w:p w:rsidR="5348F7F7" w:rsidP="5348F7F7" w:rsidRDefault="5348F7F7" w14:paraId="275B961C" w14:textId="41695A21">
          <w:pPr>
            <w:pStyle w:val="Header"/>
            <w:bidi w:val="0"/>
            <w:ind w:left="-115"/>
            <w:jc w:val="left"/>
          </w:pPr>
        </w:p>
      </w:tc>
      <w:tc>
        <w:tcPr>
          <w:tcW w:w="3120" w:type="dxa"/>
          <w:tcMar/>
        </w:tcPr>
        <w:p w:rsidR="5348F7F7" w:rsidP="5348F7F7" w:rsidRDefault="5348F7F7" w14:paraId="56028E74" w14:textId="2D4676B0">
          <w:pPr>
            <w:pStyle w:val="Header"/>
            <w:bidi w:val="0"/>
            <w:jc w:val="center"/>
          </w:pPr>
        </w:p>
      </w:tc>
      <w:tc>
        <w:tcPr>
          <w:tcW w:w="3120" w:type="dxa"/>
          <w:tcMar/>
        </w:tcPr>
        <w:p w:rsidR="5348F7F7" w:rsidP="5348F7F7" w:rsidRDefault="5348F7F7" w14:paraId="2C37F019" w14:textId="560FCAF3">
          <w:pPr>
            <w:pStyle w:val="Header"/>
            <w:bidi w:val="0"/>
            <w:ind w:right="-115"/>
            <w:jc w:val="right"/>
          </w:pPr>
        </w:p>
      </w:tc>
    </w:tr>
  </w:tbl>
  <w:p w:rsidR="5348F7F7" w:rsidP="5348F7F7" w:rsidRDefault="5348F7F7" w14:paraId="3A84E9E6" w14:textId="17949A1A">
    <w:pPr>
      <w:pStyle w:val="Footer"/>
      <w:bidi w:val="0"/>
    </w:pPr>
  </w:p>
</w:ftr>
</file>

<file path=word/footer3.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48F7F7" w:rsidTr="5348F7F7" w14:paraId="5A5F1EDD">
      <w:trPr>
        <w:trHeight w:val="300"/>
      </w:trPr>
      <w:tc>
        <w:tcPr>
          <w:tcW w:w="3120" w:type="dxa"/>
          <w:tcMar/>
        </w:tcPr>
        <w:p w:rsidR="5348F7F7" w:rsidP="5348F7F7" w:rsidRDefault="5348F7F7" w14:paraId="402BEAD2" w14:textId="782506F0">
          <w:pPr>
            <w:pStyle w:val="Header"/>
            <w:bidi w:val="0"/>
            <w:ind w:left="-115"/>
            <w:jc w:val="left"/>
          </w:pPr>
        </w:p>
      </w:tc>
      <w:tc>
        <w:tcPr>
          <w:tcW w:w="3120" w:type="dxa"/>
          <w:tcMar/>
        </w:tcPr>
        <w:p w:rsidR="5348F7F7" w:rsidP="5348F7F7" w:rsidRDefault="5348F7F7" w14:paraId="51ABF1E6" w14:textId="1A2F2122">
          <w:pPr>
            <w:pStyle w:val="Header"/>
            <w:bidi w:val="0"/>
            <w:jc w:val="center"/>
          </w:pPr>
        </w:p>
      </w:tc>
      <w:tc>
        <w:tcPr>
          <w:tcW w:w="3120" w:type="dxa"/>
          <w:tcMar/>
        </w:tcPr>
        <w:p w:rsidR="5348F7F7" w:rsidP="5348F7F7" w:rsidRDefault="5348F7F7" w14:paraId="7211D7F2" w14:textId="305D9218">
          <w:pPr>
            <w:pStyle w:val="Header"/>
            <w:bidi w:val="0"/>
            <w:ind w:right="-115"/>
            <w:jc w:val="right"/>
          </w:pPr>
        </w:p>
      </w:tc>
    </w:tr>
  </w:tbl>
  <w:p w:rsidR="5348F7F7" w:rsidP="5348F7F7" w:rsidRDefault="5348F7F7" w14:paraId="003C3D6E" w14:textId="684728DD">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181190" w:rsidP="00811E30" w:rsidRDefault="00181190" w14:paraId="00EAFE1B" w14:textId="77777777">
      <w:pPr>
        <w:spacing w:after="0" w:line="240" w:lineRule="auto"/>
      </w:pPr>
      <w:r>
        <w:separator/>
      </w:r>
    </w:p>
  </w:footnote>
  <w:footnote w:type="continuationSeparator" w:id="0">
    <w:p w:rsidR="00181190" w:rsidP="00811E30" w:rsidRDefault="00181190" w14:paraId="24357734" w14:textId="77777777">
      <w:pPr>
        <w:spacing w:after="0" w:line="240" w:lineRule="auto"/>
      </w:pPr>
      <w:r>
        <w:continuationSeparator/>
      </w:r>
    </w:p>
  </w:footnote>
</w:footnotes>
</file>

<file path=word/header2.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48F7F7" w:rsidTr="5348F7F7" w14:paraId="41697DD2">
      <w:trPr>
        <w:trHeight w:val="300"/>
      </w:trPr>
      <w:tc>
        <w:tcPr>
          <w:tcW w:w="3120" w:type="dxa"/>
          <w:tcMar/>
        </w:tcPr>
        <w:p w:rsidR="5348F7F7" w:rsidP="5348F7F7" w:rsidRDefault="5348F7F7" w14:paraId="3EA09AE5" w14:textId="13EEAC2F">
          <w:pPr>
            <w:pStyle w:val="Header"/>
            <w:bidi w:val="0"/>
            <w:ind w:left="-115"/>
            <w:jc w:val="left"/>
          </w:pPr>
        </w:p>
      </w:tc>
      <w:tc>
        <w:tcPr>
          <w:tcW w:w="3120" w:type="dxa"/>
          <w:tcMar/>
        </w:tcPr>
        <w:p w:rsidR="5348F7F7" w:rsidP="5348F7F7" w:rsidRDefault="5348F7F7" w14:paraId="1FFDEDB9" w14:textId="7D1C6EC9">
          <w:pPr>
            <w:pStyle w:val="Header"/>
            <w:bidi w:val="0"/>
            <w:jc w:val="center"/>
          </w:pPr>
        </w:p>
      </w:tc>
      <w:tc>
        <w:tcPr>
          <w:tcW w:w="3120" w:type="dxa"/>
          <w:tcMar/>
        </w:tcPr>
        <w:p w:rsidR="5348F7F7" w:rsidP="5348F7F7" w:rsidRDefault="5348F7F7" w14:paraId="26D8B6B3" w14:textId="03B0CD04">
          <w:pPr>
            <w:pStyle w:val="Header"/>
            <w:bidi w:val="0"/>
            <w:ind w:right="-115"/>
            <w:jc w:val="right"/>
          </w:pPr>
          <w:r w:rsidR="5348F7F7">
            <w:rPr/>
            <w:t xml:space="preserve"> </w:t>
          </w:r>
        </w:p>
      </w:tc>
    </w:tr>
  </w:tbl>
  <w:p w:rsidR="5348F7F7" w:rsidP="5348F7F7" w:rsidRDefault="5348F7F7" w14:paraId="0B2434A7" w14:textId="5745C7B1">
    <w:pPr>
      <w:pStyle w:val="Header"/>
      <w:bidi w:val="0"/>
    </w:pPr>
  </w:p>
</w:hdr>
</file>

<file path=word/header3.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348F7F7" w:rsidTr="5348F7F7" w14:paraId="14B5B055">
      <w:trPr>
        <w:trHeight w:val="300"/>
      </w:trPr>
      <w:tc>
        <w:tcPr>
          <w:tcW w:w="3120" w:type="dxa"/>
          <w:tcMar/>
        </w:tcPr>
        <w:p w:rsidR="5348F7F7" w:rsidP="5348F7F7" w:rsidRDefault="5348F7F7" w14:paraId="45761A54" w14:textId="7B690F99">
          <w:pPr>
            <w:pStyle w:val="Header"/>
            <w:bidi w:val="0"/>
            <w:ind w:left="-115"/>
            <w:jc w:val="left"/>
          </w:pPr>
        </w:p>
      </w:tc>
      <w:tc>
        <w:tcPr>
          <w:tcW w:w="3120" w:type="dxa"/>
          <w:tcMar/>
        </w:tcPr>
        <w:p w:rsidR="5348F7F7" w:rsidP="5348F7F7" w:rsidRDefault="5348F7F7" w14:paraId="5545A833" w14:textId="788BDBF4">
          <w:pPr>
            <w:pStyle w:val="Header"/>
            <w:bidi w:val="0"/>
            <w:jc w:val="center"/>
          </w:pPr>
        </w:p>
      </w:tc>
      <w:tc>
        <w:tcPr>
          <w:tcW w:w="3120" w:type="dxa"/>
          <w:tcMar/>
        </w:tcPr>
        <w:p w:rsidR="5348F7F7" w:rsidP="5348F7F7" w:rsidRDefault="5348F7F7" w14:paraId="728EB422" w14:textId="5D9B7CD3">
          <w:pPr>
            <w:pStyle w:val="Header"/>
            <w:bidi w:val="0"/>
            <w:ind w:right="-115"/>
            <w:jc w:val="right"/>
          </w:pPr>
        </w:p>
      </w:tc>
    </w:tr>
  </w:tbl>
  <w:p w:rsidR="5348F7F7" w:rsidP="5348F7F7" w:rsidRDefault="5348F7F7" w14:paraId="24FE649D" w14:textId="0838754A">
    <w:pPr>
      <w:pStyle w:val="Header"/>
      <w:bidi w:val="0"/>
    </w:pPr>
  </w:p>
</w:hdr>
</file>

<file path=word/intelligence2.xml><?xml version="1.0" encoding="utf-8"?>
<int2:intelligence xmlns:int2="http://schemas.microsoft.com/office/intelligence/2020/intelligence">
  <int2:observations>
    <int2:textHash int2:hashCode="5XDRCdvPuC+WfK" int2:id="9Ug9XM5t">
      <int2:state int2:type="spell" int2:value="Rejected"/>
    </int2:textHash>
    <int2:textHash int2:hashCode="t0XkENmvWAdIei" int2:id="oRZ0QJCI">
      <int2:state int2:type="spell" int2:value="Rejected"/>
    </int2:textHash>
    <int2:textHash int2:hashCode="AXmYCf7mcC5a6G" int2:id="iPPD86Ua">
      <int2:state int2:type="spell" int2:value="Rejected"/>
    </int2:textHash>
    <int2:textHash int2:hashCode="QgmNU58P0unWdN" int2:id="zEGWSYVJ">
      <int2:state int2:type="spell" int2:value="Rejected"/>
    </int2:textHash>
    <int2:textHash int2:hashCode="yLGa3PbIwIauAZ" int2:id="N43tHKqg">
      <int2:state int2:type="spell" int2:value="Rejected"/>
    </int2:textHash>
    <int2:textHash int2:hashCode="v3jXqOAVqWKVSe" int2:id="eyvCzeLB">
      <int2:state int2:type="spell" int2:value="Rejected"/>
    </int2:textHash>
    <int2:textHash int2:hashCode="kByidkXaRxGvMx" int2:id="tKcK212P">
      <int2:state int2:type="spell" int2:value="Rejected"/>
    </int2:textHash>
    <int2:textHash int2:hashCode="tr4aSvTCF2q7MH" int2:id="G2fwkL9W">
      <int2:state int2:type="spell" int2:value="Rejected"/>
    </int2:textHash>
    <int2:textHash int2:hashCode="2T4WT8BvSGqNyL" int2:id="YVhJypwh">
      <int2:state int2:type="spell" int2:value="Rejected"/>
    </int2:textHash>
    <int2:textHash int2:hashCode="b5zf62xiYN81vy" int2:id="pTlVMwFg">
      <int2:state int2:type="spell" int2:value="Rejected"/>
    </int2:textHash>
    <int2:textHash int2:hashCode="OR2X9+KzkUamG0" int2:id="vMRFLl6Y">
      <int2:state int2:type="spell" int2:value="Rejected"/>
    </int2:textHash>
    <int2:textHash int2:hashCode="LqsVhiHOBxxtD5" int2:id="4nwdcASd">
      <int2:state int2:type="spell" int2:value="Rejected"/>
    </int2:textHash>
    <int2:textHash int2:hashCode="//mnA2VGknMFW1" int2:id="coFQ9hRm">
      <int2:state int2:type="spell" int2:value="Rejected"/>
    </int2:textHash>
    <int2:textHash int2:hashCode="A2ifOyvMXm6PYo" int2:id="fk9MWruv">
      <int2:state int2:type="spell" int2:value="Rejected"/>
    </int2:textHash>
    <int2:textHash int2:hashCode="yNxVsment+lXZE" int2:id="0PTnewnK">
      <int2:state int2:type="spell" int2:value="Rejected"/>
    </int2:textHash>
    <int2:textHash int2:hashCode="yZH73zivlPXMTD" int2:id="Fi7H1KPc">
      <int2:state int2:type="spell" int2:value="Rejected"/>
    </int2:textHash>
    <int2:bookmark int2:bookmarkName="_Int_FPFm4h1R" int2:invalidationBookmarkName="" int2:hashCode="E8bLHE1nliy8BW" int2:id="B9WnvZRO">
      <int2:state int2:type="gram" int2:value="Rejected"/>
    </int2:bookmark>
  </int2:observations>
  <int2:intelligenceSettings/>
</int2:intelligenc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30"/>
    <w:rsid w:val="00150A3B"/>
    <w:rsid w:val="00181190"/>
    <w:rsid w:val="00220A50"/>
    <w:rsid w:val="0024163B"/>
    <w:rsid w:val="00287024"/>
    <w:rsid w:val="00320679"/>
    <w:rsid w:val="00331F7F"/>
    <w:rsid w:val="0036198A"/>
    <w:rsid w:val="00387A05"/>
    <w:rsid w:val="00450CC5"/>
    <w:rsid w:val="004A361A"/>
    <w:rsid w:val="005D2479"/>
    <w:rsid w:val="005F6C19"/>
    <w:rsid w:val="006357A2"/>
    <w:rsid w:val="00674876"/>
    <w:rsid w:val="006A592A"/>
    <w:rsid w:val="006A5CFC"/>
    <w:rsid w:val="006A77FA"/>
    <w:rsid w:val="006C684D"/>
    <w:rsid w:val="006D5108"/>
    <w:rsid w:val="006E6420"/>
    <w:rsid w:val="00736659"/>
    <w:rsid w:val="00761D78"/>
    <w:rsid w:val="00792D38"/>
    <w:rsid w:val="007C3EAF"/>
    <w:rsid w:val="00811E30"/>
    <w:rsid w:val="00823DF0"/>
    <w:rsid w:val="00863D8B"/>
    <w:rsid w:val="00884A51"/>
    <w:rsid w:val="00894FEC"/>
    <w:rsid w:val="008D6FAF"/>
    <w:rsid w:val="009A1827"/>
    <w:rsid w:val="009D7AAE"/>
    <w:rsid w:val="00A05685"/>
    <w:rsid w:val="00A56786"/>
    <w:rsid w:val="00A5707F"/>
    <w:rsid w:val="00A94B07"/>
    <w:rsid w:val="00C24B6E"/>
    <w:rsid w:val="00C94E28"/>
    <w:rsid w:val="00D22473"/>
    <w:rsid w:val="00D36D31"/>
    <w:rsid w:val="00D8088D"/>
    <w:rsid w:val="00D97CD2"/>
    <w:rsid w:val="00DC7652"/>
    <w:rsid w:val="00E434EE"/>
    <w:rsid w:val="00E96389"/>
    <w:rsid w:val="00EE29F3"/>
    <w:rsid w:val="00F563CE"/>
    <w:rsid w:val="02F86014"/>
    <w:rsid w:val="032FE16A"/>
    <w:rsid w:val="03758127"/>
    <w:rsid w:val="03FC0F7C"/>
    <w:rsid w:val="0469BD04"/>
    <w:rsid w:val="049BC37A"/>
    <w:rsid w:val="072D48A3"/>
    <w:rsid w:val="076DF0C9"/>
    <w:rsid w:val="07CB0D82"/>
    <w:rsid w:val="081E39F6"/>
    <w:rsid w:val="082E2DA0"/>
    <w:rsid w:val="09CD50E1"/>
    <w:rsid w:val="0AA9061D"/>
    <w:rsid w:val="0B3F2356"/>
    <w:rsid w:val="0B80B844"/>
    <w:rsid w:val="0BF952FA"/>
    <w:rsid w:val="0C807E3E"/>
    <w:rsid w:val="0C9BAAF7"/>
    <w:rsid w:val="0D535046"/>
    <w:rsid w:val="0D678683"/>
    <w:rsid w:val="0E050B1F"/>
    <w:rsid w:val="0EB8FBB8"/>
    <w:rsid w:val="0ED2B4EE"/>
    <w:rsid w:val="0F53194F"/>
    <w:rsid w:val="102C81A3"/>
    <w:rsid w:val="111054B6"/>
    <w:rsid w:val="11779BFB"/>
    <w:rsid w:val="118FA7CE"/>
    <w:rsid w:val="123E0B7C"/>
    <w:rsid w:val="124572C8"/>
    <w:rsid w:val="13A91596"/>
    <w:rsid w:val="13D4B200"/>
    <w:rsid w:val="14572BB4"/>
    <w:rsid w:val="14899EDB"/>
    <w:rsid w:val="14C7DCA1"/>
    <w:rsid w:val="14F12159"/>
    <w:rsid w:val="14F84EB5"/>
    <w:rsid w:val="14F919CC"/>
    <w:rsid w:val="156EBB39"/>
    <w:rsid w:val="1573BCD7"/>
    <w:rsid w:val="15BB529D"/>
    <w:rsid w:val="1602AEF2"/>
    <w:rsid w:val="1633611B"/>
    <w:rsid w:val="169AD432"/>
    <w:rsid w:val="16A0EE1C"/>
    <w:rsid w:val="16B00D0B"/>
    <w:rsid w:val="1730968B"/>
    <w:rsid w:val="18FF90DA"/>
    <w:rsid w:val="191B356F"/>
    <w:rsid w:val="1929F767"/>
    <w:rsid w:val="1B2024A8"/>
    <w:rsid w:val="1BE439D8"/>
    <w:rsid w:val="1CFE6FF5"/>
    <w:rsid w:val="1D74512E"/>
    <w:rsid w:val="1D7A5928"/>
    <w:rsid w:val="1DC9204C"/>
    <w:rsid w:val="1DE3BFE8"/>
    <w:rsid w:val="1E17CE3D"/>
    <w:rsid w:val="1EC3CCB1"/>
    <w:rsid w:val="1F3D1B23"/>
    <w:rsid w:val="1F517270"/>
    <w:rsid w:val="1FE5CB86"/>
    <w:rsid w:val="2254B2F3"/>
    <w:rsid w:val="22704D0F"/>
    <w:rsid w:val="22A5E63B"/>
    <w:rsid w:val="2343FBFA"/>
    <w:rsid w:val="23EF949A"/>
    <w:rsid w:val="240FEBF3"/>
    <w:rsid w:val="24E75B10"/>
    <w:rsid w:val="2544C087"/>
    <w:rsid w:val="25AA512B"/>
    <w:rsid w:val="260A63A0"/>
    <w:rsid w:val="265B2E63"/>
    <w:rsid w:val="266A8301"/>
    <w:rsid w:val="27A184B2"/>
    <w:rsid w:val="283F5CEC"/>
    <w:rsid w:val="28916C98"/>
    <w:rsid w:val="2899B8E5"/>
    <w:rsid w:val="28E939C6"/>
    <w:rsid w:val="28EF290D"/>
    <w:rsid w:val="2998F552"/>
    <w:rsid w:val="2A67451D"/>
    <w:rsid w:val="2A73AEAE"/>
    <w:rsid w:val="2AD5E0B7"/>
    <w:rsid w:val="2B284F63"/>
    <w:rsid w:val="2B5DD46B"/>
    <w:rsid w:val="2BEA5488"/>
    <w:rsid w:val="2C899420"/>
    <w:rsid w:val="2CBC0636"/>
    <w:rsid w:val="2D9C495D"/>
    <w:rsid w:val="2F103762"/>
    <w:rsid w:val="2F16FC9F"/>
    <w:rsid w:val="2F59E427"/>
    <w:rsid w:val="31C56ABB"/>
    <w:rsid w:val="31CCDD90"/>
    <w:rsid w:val="3245E25D"/>
    <w:rsid w:val="32F122C8"/>
    <w:rsid w:val="33969C1C"/>
    <w:rsid w:val="343E2FE3"/>
    <w:rsid w:val="367BCDFA"/>
    <w:rsid w:val="36D776F9"/>
    <w:rsid w:val="3733B9C4"/>
    <w:rsid w:val="374DDA4A"/>
    <w:rsid w:val="3805A305"/>
    <w:rsid w:val="385B5EA9"/>
    <w:rsid w:val="39817B11"/>
    <w:rsid w:val="3A350B93"/>
    <w:rsid w:val="3A518C0B"/>
    <w:rsid w:val="3B0B6A47"/>
    <w:rsid w:val="3B0FEBCB"/>
    <w:rsid w:val="3D257856"/>
    <w:rsid w:val="3D490E5C"/>
    <w:rsid w:val="3E311F64"/>
    <w:rsid w:val="3E7D9F51"/>
    <w:rsid w:val="3FBF9DD9"/>
    <w:rsid w:val="3FC68D66"/>
    <w:rsid w:val="401820F0"/>
    <w:rsid w:val="404EA193"/>
    <w:rsid w:val="4068EFE4"/>
    <w:rsid w:val="40EEE37F"/>
    <w:rsid w:val="41008B09"/>
    <w:rsid w:val="412E5908"/>
    <w:rsid w:val="42B944D2"/>
    <w:rsid w:val="42E35144"/>
    <w:rsid w:val="43014CED"/>
    <w:rsid w:val="434FF6D6"/>
    <w:rsid w:val="43795212"/>
    <w:rsid w:val="4407F811"/>
    <w:rsid w:val="447596F6"/>
    <w:rsid w:val="44AF884F"/>
    <w:rsid w:val="45084ECD"/>
    <w:rsid w:val="45FD6FF3"/>
    <w:rsid w:val="46236397"/>
    <w:rsid w:val="4629E2BD"/>
    <w:rsid w:val="46EFC364"/>
    <w:rsid w:val="488421CA"/>
    <w:rsid w:val="4BAFAE37"/>
    <w:rsid w:val="4BF4229D"/>
    <w:rsid w:val="4BFCAE7C"/>
    <w:rsid w:val="4BFF5612"/>
    <w:rsid w:val="4C3AC46E"/>
    <w:rsid w:val="4D6AFF0B"/>
    <w:rsid w:val="4E759DFD"/>
    <w:rsid w:val="4FA8AAC3"/>
    <w:rsid w:val="5024FD90"/>
    <w:rsid w:val="5073A5EF"/>
    <w:rsid w:val="508A0BE3"/>
    <w:rsid w:val="51320912"/>
    <w:rsid w:val="51531B45"/>
    <w:rsid w:val="5166E919"/>
    <w:rsid w:val="52AA22A1"/>
    <w:rsid w:val="5348F7F7"/>
    <w:rsid w:val="537A851E"/>
    <w:rsid w:val="53DE5662"/>
    <w:rsid w:val="53F76A4E"/>
    <w:rsid w:val="547D55A0"/>
    <w:rsid w:val="558A3285"/>
    <w:rsid w:val="5661496B"/>
    <w:rsid w:val="5683EC49"/>
    <w:rsid w:val="56D694AE"/>
    <w:rsid w:val="56E5318F"/>
    <w:rsid w:val="570DD5E0"/>
    <w:rsid w:val="57A10A7D"/>
    <w:rsid w:val="58ADDFB5"/>
    <w:rsid w:val="58B1059D"/>
    <w:rsid w:val="591D39AF"/>
    <w:rsid w:val="598F2ED9"/>
    <w:rsid w:val="59C84D4E"/>
    <w:rsid w:val="5A6F6153"/>
    <w:rsid w:val="5AA4EDA3"/>
    <w:rsid w:val="5C79B1E6"/>
    <w:rsid w:val="5D3334B8"/>
    <w:rsid w:val="5DC6772D"/>
    <w:rsid w:val="5E40C50E"/>
    <w:rsid w:val="5E600F55"/>
    <w:rsid w:val="5EE18368"/>
    <w:rsid w:val="5FE0409C"/>
    <w:rsid w:val="601C14DD"/>
    <w:rsid w:val="6028E2B1"/>
    <w:rsid w:val="60ACE4C2"/>
    <w:rsid w:val="6164AB15"/>
    <w:rsid w:val="617A4B71"/>
    <w:rsid w:val="621FB058"/>
    <w:rsid w:val="631E2E63"/>
    <w:rsid w:val="63731DE4"/>
    <w:rsid w:val="63AA4569"/>
    <w:rsid w:val="64BCFB85"/>
    <w:rsid w:val="64C958A9"/>
    <w:rsid w:val="6508D7F5"/>
    <w:rsid w:val="652D8E7B"/>
    <w:rsid w:val="6566FF27"/>
    <w:rsid w:val="65D48C83"/>
    <w:rsid w:val="6661F38F"/>
    <w:rsid w:val="666EE63E"/>
    <w:rsid w:val="69489CDD"/>
    <w:rsid w:val="69973EF1"/>
    <w:rsid w:val="69D1E385"/>
    <w:rsid w:val="69EEBED3"/>
    <w:rsid w:val="6BA4EE29"/>
    <w:rsid w:val="6C0E5753"/>
    <w:rsid w:val="6C244063"/>
    <w:rsid w:val="6C5BEA4C"/>
    <w:rsid w:val="6C6D2983"/>
    <w:rsid w:val="6C8E64AE"/>
    <w:rsid w:val="6CA32B80"/>
    <w:rsid w:val="6D4FE599"/>
    <w:rsid w:val="6E419E40"/>
    <w:rsid w:val="6EAC7C42"/>
    <w:rsid w:val="6FA25FAD"/>
    <w:rsid w:val="70A4C24D"/>
    <w:rsid w:val="71A4A305"/>
    <w:rsid w:val="71A57885"/>
    <w:rsid w:val="725C59FE"/>
    <w:rsid w:val="73B19EBB"/>
    <w:rsid w:val="7444969B"/>
    <w:rsid w:val="747C4F95"/>
    <w:rsid w:val="748DF791"/>
    <w:rsid w:val="74A262CD"/>
    <w:rsid w:val="75473BA7"/>
    <w:rsid w:val="7555560C"/>
    <w:rsid w:val="756F93F8"/>
    <w:rsid w:val="76AEABC9"/>
    <w:rsid w:val="77823A59"/>
    <w:rsid w:val="78AC8DAB"/>
    <w:rsid w:val="7968A845"/>
    <w:rsid w:val="79AE775B"/>
    <w:rsid w:val="7A47719C"/>
    <w:rsid w:val="7AB8D9DB"/>
    <w:rsid w:val="7B0C809F"/>
    <w:rsid w:val="7B770856"/>
    <w:rsid w:val="7BE02C90"/>
    <w:rsid w:val="7CB3AE96"/>
    <w:rsid w:val="7DC8292F"/>
    <w:rsid w:val="7E582FCD"/>
    <w:rsid w:val="7F312CB7"/>
    <w:rsid w:val="7F63F0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22F32"/>
  <w15:chartTrackingRefBased/>
  <w15:docId w15:val="{A7D65239-B2F2-4D40-B1CF-53859DFF4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11E30"/>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11E30"/>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1E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1E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11E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11E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11E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11E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11E30"/>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11E30"/>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811E30"/>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811E30"/>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811E30"/>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811E30"/>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811E30"/>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11E30"/>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11E30"/>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11E30"/>
    <w:rPr>
      <w:rFonts w:eastAsiaTheme="majorEastAsia" w:cstheme="majorBidi"/>
      <w:color w:val="272727" w:themeColor="text1" w:themeTint="D8"/>
    </w:rPr>
  </w:style>
  <w:style w:type="paragraph" w:styleId="Title">
    <w:name w:val="Title"/>
    <w:basedOn w:val="Normal"/>
    <w:next w:val="Normal"/>
    <w:link w:val="TitleChar"/>
    <w:uiPriority w:val="10"/>
    <w:qFormat/>
    <w:rsid w:val="00811E30"/>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11E30"/>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11E30"/>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11E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11E30"/>
    <w:pPr>
      <w:spacing w:before="160"/>
      <w:jc w:val="center"/>
    </w:pPr>
    <w:rPr>
      <w:i/>
      <w:iCs/>
      <w:color w:val="404040" w:themeColor="text1" w:themeTint="BF"/>
    </w:rPr>
  </w:style>
  <w:style w:type="character" w:styleId="QuoteChar" w:customStyle="1">
    <w:name w:val="Quote Char"/>
    <w:basedOn w:val="DefaultParagraphFont"/>
    <w:link w:val="Quote"/>
    <w:uiPriority w:val="29"/>
    <w:rsid w:val="00811E30"/>
    <w:rPr>
      <w:i/>
      <w:iCs/>
      <w:color w:val="404040" w:themeColor="text1" w:themeTint="BF"/>
    </w:rPr>
  </w:style>
  <w:style w:type="paragraph" w:styleId="ListParagraph">
    <w:name w:val="List Paragraph"/>
    <w:basedOn w:val="Normal"/>
    <w:uiPriority w:val="34"/>
    <w:qFormat/>
    <w:rsid w:val="00811E30"/>
    <w:pPr>
      <w:ind w:left="720"/>
      <w:contextualSpacing/>
    </w:pPr>
  </w:style>
  <w:style w:type="character" w:styleId="IntenseEmphasis">
    <w:name w:val="Intense Emphasis"/>
    <w:basedOn w:val="DefaultParagraphFont"/>
    <w:uiPriority w:val="21"/>
    <w:qFormat/>
    <w:rsid w:val="00811E30"/>
    <w:rPr>
      <w:i/>
      <w:iCs/>
      <w:color w:val="0F4761" w:themeColor="accent1" w:themeShade="BF"/>
    </w:rPr>
  </w:style>
  <w:style w:type="paragraph" w:styleId="IntenseQuote">
    <w:name w:val="Intense Quote"/>
    <w:basedOn w:val="Normal"/>
    <w:next w:val="Normal"/>
    <w:link w:val="IntenseQuoteChar"/>
    <w:uiPriority w:val="30"/>
    <w:qFormat/>
    <w:rsid w:val="00811E30"/>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811E30"/>
    <w:rPr>
      <w:i/>
      <w:iCs/>
      <w:color w:val="0F4761" w:themeColor="accent1" w:themeShade="BF"/>
    </w:rPr>
  </w:style>
  <w:style w:type="character" w:styleId="IntenseReference">
    <w:name w:val="Intense Reference"/>
    <w:basedOn w:val="DefaultParagraphFont"/>
    <w:uiPriority w:val="32"/>
    <w:qFormat/>
    <w:rsid w:val="00811E30"/>
    <w:rPr>
      <w:b/>
      <w:bCs/>
      <w:smallCaps/>
      <w:color w:val="0F4761" w:themeColor="accent1" w:themeShade="BF"/>
      <w:spacing w:val="5"/>
    </w:rPr>
  </w:style>
  <w:style w:type="paragraph" w:styleId="Header">
    <w:name w:val="header"/>
    <w:basedOn w:val="Normal"/>
    <w:link w:val="HeaderChar"/>
    <w:uiPriority w:val="99"/>
    <w:unhideWhenUsed/>
    <w:rsid w:val="00811E30"/>
    <w:pPr>
      <w:tabs>
        <w:tab w:val="center" w:pos="4680"/>
        <w:tab w:val="right" w:pos="9360"/>
      </w:tabs>
      <w:spacing w:after="0" w:line="240" w:lineRule="auto"/>
    </w:pPr>
  </w:style>
  <w:style w:type="character" w:styleId="HeaderChar" w:customStyle="1">
    <w:name w:val="Header Char"/>
    <w:basedOn w:val="DefaultParagraphFont"/>
    <w:link w:val="Header"/>
    <w:uiPriority w:val="99"/>
    <w:rsid w:val="00811E30"/>
  </w:style>
  <w:style w:type="paragraph" w:styleId="Footer">
    <w:name w:val="footer"/>
    <w:basedOn w:val="Normal"/>
    <w:link w:val="FooterChar"/>
    <w:uiPriority w:val="99"/>
    <w:unhideWhenUsed/>
    <w:rsid w:val="00811E30"/>
    <w:pPr>
      <w:tabs>
        <w:tab w:val="center" w:pos="4680"/>
        <w:tab w:val="right" w:pos="9360"/>
      </w:tabs>
      <w:spacing w:after="0" w:line="240" w:lineRule="auto"/>
    </w:pPr>
  </w:style>
  <w:style w:type="character" w:styleId="FooterChar" w:customStyle="1">
    <w:name w:val="Footer Char"/>
    <w:basedOn w:val="DefaultParagraphFont"/>
    <w:link w:val="Footer"/>
    <w:uiPriority w:val="99"/>
    <w:rsid w:val="00811E30"/>
  </w:style>
  <w:style w:type="character" w:styleId="Hyperlink">
    <w:name w:val="Hyperlink"/>
    <w:basedOn w:val="DefaultParagraphFont"/>
    <w:uiPriority w:val="99"/>
    <w:unhideWhenUsed/>
    <w:rsid w:val="00811E30"/>
    <w:rPr>
      <w:color w:val="467886" w:themeColor="hyperlink"/>
      <w:u w:val="single"/>
    </w:rPr>
  </w:style>
  <w:style w:type="character" w:styleId="UnresolvedMention1" w:customStyle="1">
    <w:name w:val="Unresolved Mention1"/>
    <w:basedOn w:val="DefaultParagraphFont"/>
    <w:uiPriority w:val="99"/>
    <w:semiHidden/>
    <w:unhideWhenUsed/>
    <w:rsid w:val="00811E30"/>
    <w:rPr>
      <w:color w:val="605E5C"/>
      <w:shd w:val="clear" w:color="auto" w:fill="E1DFDD"/>
    </w:rPr>
  </w:style>
  <w:style w:type="character" w:styleId="FollowedHyperlink">
    <w:name w:val="FollowedHyperlink"/>
    <w:basedOn w:val="DefaultParagraphFont"/>
    <w:uiPriority w:val="99"/>
    <w:semiHidden/>
    <w:unhideWhenUsed/>
    <w:rsid w:val="00811E30"/>
    <w:rPr>
      <w:color w:val="96607D" w:themeColor="followedHyperlink"/>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theme" Target="theme/theme1.xml" Id="rId20" /><Relationship Type="http://schemas.openxmlformats.org/officeDocument/2006/relationships/styles" Target="styles.xml" Id="rId1" /><Relationship Type="http://schemas.openxmlformats.org/officeDocument/2006/relationships/endnotes" Target="endnotes.xml" Id="rId5" /><Relationship Type="http://schemas.openxmlformats.org/officeDocument/2006/relationships/fontTable" Target="fontTable.xml" Id="rId19" /><Relationship Type="http://schemas.openxmlformats.org/officeDocument/2006/relationships/footnotes" Target="footnotes.xml" Id="rId4" /><Relationship Type="http://schemas.openxmlformats.org/officeDocument/2006/relationships/hyperlink" Target="https://logging.apache.org/log4j/2.x/release-notes.html" TargetMode="External" Id="R37d2d61c81ce4f10" /><Relationship Type="http://schemas.openxmlformats.org/officeDocument/2006/relationships/hyperlink" Target="https://www.cisa.gov/resources-tools/training/how-protect-data-stored-your-devices" TargetMode="External" Id="Rba50e42866ee464d" /><Relationship Type="http://schemas.openxmlformats.org/officeDocument/2006/relationships/hyperlink" Target="https://www.cisa.gov/news-events/cybersecurity-advisories/aa21-356a" TargetMode="External" Id="R3aef908b288c4449" /><Relationship Type="http://schemas.openxmlformats.org/officeDocument/2006/relationships/hyperlink" Target="https://www.usenix.org/conference/usenixsecurity25/presentation/draschbacher" TargetMode="External" Id="R9bc88eaff8c94299" /><Relationship Type="http://schemas.openxmlformats.org/officeDocument/2006/relationships/hyperlink" Target="https://www.enisa.europa.eu/news/promoting-security-in-the-digital-world-during-the-european-cybersecurity-month" TargetMode="External" Id="R41607144affb4359" /><Relationship Type="http://schemas.openxmlformats.org/officeDocument/2006/relationships/hyperlink" Target="https://www.ncsc.gov.uk/collection/device-security-guidance/managing-deployed-devices/keeping-devices-and-software-up-to-date" TargetMode="External" Id="R6426949771434e47" /><Relationship Type="http://schemas.openxmlformats.org/officeDocument/2006/relationships/hyperlink" Target="https://www.ncsc.gov.uk/collection/device-security-guidance/policies-and-settings/antivirus-and-other-security-software" TargetMode="External" Id="R7bd0dfc59df7441c" /><Relationship Type="http://schemas.openxmlformats.org/officeDocument/2006/relationships/hyperlink" Target="https://www.ncsc.gov.uk/collection/device-security-guidance/policies-and-settings/using-peripherals-securely" TargetMode="External" Id="R8bd3bf222ef44d16" /><Relationship Type="http://schemas.openxmlformats.org/officeDocument/2006/relationships/hyperlink" Target="https://nvd.nist.gov/vuln/detail/CVE-2021-44228" TargetMode="External" Id="R0003914dda8a42cf" /><Relationship Type="http://schemas.openxmlformats.org/officeDocument/2006/relationships/hyperlink" Target="https://www.nist.gov/publications/vetting-security-mobile-applications-0" TargetMode="External" Id="R2eb7953fabcb47d8" /><Relationship Type="http://schemas.openxmlformats.org/officeDocument/2006/relationships/hyperlink" Target="https://nvlpubs.nist.gov/nistpubs/SpecialPublications/NIST.SP.800-124r2.pdf" TargetMode="External" Id="R38e52baab7c344d0" /><Relationship Type="http://schemas.openxmlformats.org/officeDocument/2006/relationships/hyperlink" Target="https://csrc.nist.gov/pubs/sp/800/40/r4/final" TargetMode="External" Id="R0b6b1388dfac4efc" /><Relationship Type="http://schemas.openxmlformats.org/officeDocument/2006/relationships/header" Target="header2.xml" Id="R5d2625fd9a7847c9" /><Relationship Type="http://schemas.openxmlformats.org/officeDocument/2006/relationships/header" Target="header3.xml" Id="R1cfa6f6a45e846cd" /><Relationship Type="http://schemas.openxmlformats.org/officeDocument/2006/relationships/footer" Target="footer.xml" Id="Rc624ed9b2c4643f6" /><Relationship Type="http://schemas.openxmlformats.org/officeDocument/2006/relationships/footer" Target="footer2.xml" Id="R06e8df40523c459a" /><Relationship Type="http://schemas.openxmlformats.org/officeDocument/2006/relationships/footer" Target="footer3.xml" Id="R8bd56fe4838246f2" /><Relationship Type="http://schemas.microsoft.com/office/2020/10/relationships/intelligence" Target="intelligence2.xml" Id="R9c9052f6b75a49ef"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Reid, Nah’kajsha</lastModifiedBy>
  <revision>3</revision>
  <dcterms:created xsi:type="dcterms:W3CDTF">2026-09-30T15:30:00.0000000Z</dcterms:created>
  <dcterms:modified xsi:type="dcterms:W3CDTF">2026-09-30T22:12:08.7129418Z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166358a3-be99-4b55-a5d6-1467409a911b</vt:lpwstr>
  </property>
</Properties>
</file>