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3.png" ContentType="image/png"/>
  <Override PartName="/word/media/rId16.png" ContentType="image/png"/>
  <Override PartName="/word/media/rId19.png" ContentType="image/png"/>
  <Override PartName="/word/media/rId40.png" ContentType="image/png"/>
  <Override PartName="/word/media/rId43.png" ContentType="image/png"/>
  <Override PartName="/word/media/rId46.png" ContentType="image/png"/>
  <Override PartName="/word/media/rId27.png" ContentType="image/png"/>
  <Override PartName="/word/media/rId30.png" ContentType="image/png"/>
  <Override PartName="/word/media/rId49.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NorthWest Architecture Studio Network</w:t>
      </w:r>
    </w:p>
    <w:p>
      <w:pPr>
        <w:pStyle w:val="Subtitle"/>
      </w:pPr>
      <w:r>
        <w:t xml:space="preserve">COM4401 Mini Project 3: Networking Fundamentals (team task)</w:t>
      </w:r>
    </w:p>
    <w:p>
      <w:pPr>
        <w:pStyle w:val="Author"/>
      </w:pPr>
      <w:r>
        <w:t xml:space="preserve">The Avengers (Team 4)</w:t>
      </w:r>
    </w:p>
    <w:p>
      <w:pPr>
        <w:pStyle w:val="Date"/>
      </w:pPr>
      <w:r>
        <w:t xml:space="preserve">9 October 2026</w:t>
      </w:r>
    </w:p>
    <w:bookmarkStart w:id="13" w:name="topology"/>
    <w:p>
      <w:pPr>
        <w:pStyle w:val="Heading1"/>
      </w:pPr>
      <w:r>
        <w:t xml:space="preserve">1. Topology</w:t>
      </w:r>
    </w:p>
    <w:bookmarkStart w:id="12" w:name="screenshot-1-the-whole-network"/>
    <w:p>
      <w:pPr>
        <w:pStyle w:val="Heading2"/>
      </w:pPr>
      <w:r>
        <w:t xml:space="preserve">Screenshot 1: the whole network</w:t>
      </w:r>
    </w:p>
    <w:p>
      <w:pPr>
        <w:pStyle w:val="FirstParagraph"/>
      </w:pPr>
      <w:r>
        <w:t xml:space="preserve">The office LAN (192.168.10.0/24) and the external / ISP network (203.0.113.0/24), joined by the Office Router.</w:t>
      </w:r>
    </w:p>
    <w:p>
      <w:pPr>
        <w:pStyle w:val="CaptionedFigure"/>
      </w:pPr>
      <w:r>
        <w:drawing>
          <wp:inline>
            <wp:extent cx="5334000" cy="4340411"/>
            <wp:effectExtent b="0" l="0" r="0" t="0"/>
            <wp:docPr descr="Screenshot 1: the four staff PCs, the DNS Server and the Office Server on the Office Switch; the Office Router joins the Office Switch to the External / ISP Switch and the ISP / Cloud Server." title="" id="10" name="Picture"/>
            <a:graphic>
              <a:graphicData uri="http://schemas.openxmlformats.org/drawingml/2006/picture">
                <pic:pic>
                  <pic:nvPicPr>
                    <pic:cNvPr descr="Screenshots/Screenshot1_Topology.png" id="11" name="Picture"/>
                    <pic:cNvPicPr>
                      <a:picLocks noChangeArrowheads="1" noChangeAspect="1"/>
                    </pic:cNvPicPr>
                  </pic:nvPicPr>
                  <pic:blipFill>
                    <a:blip r:embed="rId9"/>
                    <a:stretch>
                      <a:fillRect/>
                    </a:stretch>
                  </pic:blipFill>
                  <pic:spPr bwMode="auto">
                    <a:xfrm>
                      <a:off x="0" y="0"/>
                      <a:ext cx="5334000" cy="4340411"/>
                    </a:xfrm>
                    <a:prstGeom prst="rect">
                      <a:avLst/>
                    </a:prstGeom>
                    <a:noFill/>
                    <a:ln w="9525">
                      <a:noFill/>
                      <a:headEnd/>
                      <a:tailEnd/>
                    </a:ln>
                  </pic:spPr>
                </pic:pic>
              </a:graphicData>
            </a:graphic>
          </wp:inline>
        </w:drawing>
      </w:r>
    </w:p>
    <w:p>
      <w:pPr>
        <w:pStyle w:val="ImageCaption"/>
      </w:pPr>
      <w:r>
        <w:t xml:space="preserve">Screenshot 1: the four staff PCs, the DNS Server and the Office Server on the Office Switch; the Office Router joins the Office Switch to the External / ISP Switch and the ISP / Cloud Server.</w:t>
      </w:r>
    </w:p>
    <w:p>
      <w:r>
        <w:br w:type="page"/>
      </w:r>
    </w:p>
    <w:bookmarkEnd w:id="12"/>
    <w:bookmarkEnd w:id="13"/>
    <w:bookmarkStart w:id="15" w:name="ip-addressing-table"/>
    <w:p>
      <w:pPr>
        <w:pStyle w:val="Heading1"/>
      </w:pPr>
      <w:r>
        <w:t xml:space="preserve">2. IP addressing table</w:t>
      </w:r>
    </w:p>
    <w:tbl>
      <w:tblPr>
        <w:tblStyle w:val="Table"/>
        <w:tblW w:type="pct" w:w="5000"/>
        <w:tblLayout w:type="fixed"/>
        <w:tblLook w:firstRow="1" w:lastRow="0" w:firstColumn="0" w:lastColumn="0" w:noHBand="0" w:noVBand="0" w:val="0020"/>
      </w:tblPr>
      <w:tblGrid>
        <w:gridCol w:w="2057"/>
        <w:gridCol w:w="1440"/>
        <w:gridCol w:w="1542"/>
        <w:gridCol w:w="1440"/>
        <w:gridCol w:w="1440"/>
      </w:tblGrid>
      <w:tr>
        <w:trPr>
          <w:tblHeader w:val="on"/>
        </w:trPr>
        <w:tc>
          <w:tcPr/>
          <w:p>
            <w:pPr>
              <w:pStyle w:val="Compact"/>
            </w:pPr>
            <w:r>
              <w:t xml:space="preserve">Device</w:t>
            </w:r>
          </w:p>
        </w:tc>
        <w:tc>
          <w:tcPr/>
          <w:p>
            <w:pPr>
              <w:pStyle w:val="Compact"/>
            </w:pPr>
            <w:r>
              <w:t xml:space="preserve">IP address</w:t>
            </w:r>
          </w:p>
        </w:tc>
        <w:tc>
          <w:tcPr/>
          <w:p>
            <w:pPr>
              <w:pStyle w:val="Compact"/>
            </w:pPr>
            <w:r>
              <w:t xml:space="preserve">Subnet mask</w:t>
            </w:r>
          </w:p>
        </w:tc>
        <w:tc>
          <w:tcPr/>
          <w:p>
            <w:pPr>
              <w:pStyle w:val="Compact"/>
            </w:pPr>
            <w:r>
              <w:t xml:space="preserve">Gateway</w:t>
            </w:r>
          </w:p>
        </w:tc>
        <w:tc>
          <w:tcPr/>
          <w:p>
            <w:pPr>
              <w:pStyle w:val="Compact"/>
            </w:pPr>
            <w:r>
              <w:t xml:space="preserve">DNS</w:t>
            </w:r>
          </w:p>
        </w:tc>
      </w:tr>
      <w:tr>
        <w:tc>
          <w:tcPr/>
          <w:p>
            <w:pPr>
              <w:pStyle w:val="Compact"/>
            </w:pPr>
            <w:r>
              <w:t xml:space="preserve">Office Router (office side)</w:t>
            </w:r>
          </w:p>
        </w:tc>
        <w:tc>
          <w:tcPr/>
          <w:p>
            <w:pPr>
              <w:pStyle w:val="Compact"/>
            </w:pPr>
            <w:r>
              <w:t xml:space="preserve">192.168.10.1</w:t>
            </w:r>
          </w:p>
        </w:tc>
        <w:tc>
          <w:tcPr/>
          <w:p>
            <w:pPr>
              <w:pStyle w:val="Compact"/>
            </w:pPr>
            <w:r>
              <w:t xml:space="preserve">255.255.255.0</w:t>
            </w:r>
          </w:p>
        </w:tc>
        <w:tc>
          <w:tcPr/>
          <w:p>
            <w:pPr>
              <w:pStyle w:val="Compact"/>
            </w:pPr>
            <w:r>
              <w:t xml:space="preserve">none</w:t>
            </w:r>
          </w:p>
        </w:tc>
        <w:tc>
          <w:tcPr/>
          <w:p>
            <w:pPr>
              <w:pStyle w:val="Compact"/>
            </w:pPr>
            <w:r>
              <w:t xml:space="preserve">none</w:t>
            </w:r>
          </w:p>
        </w:tc>
      </w:tr>
      <w:tr>
        <w:tc>
          <w:tcPr/>
          <w:p>
            <w:pPr>
              <w:pStyle w:val="Compact"/>
            </w:pPr>
            <w:r>
              <w:t xml:space="preserve">Office Router (external side)</w:t>
            </w:r>
          </w:p>
        </w:tc>
        <w:tc>
          <w:tcPr/>
          <w:p>
            <w:pPr>
              <w:pStyle w:val="Compact"/>
            </w:pPr>
            <w:r>
              <w:t xml:space="preserve">203.0.113.1</w:t>
            </w:r>
          </w:p>
        </w:tc>
        <w:tc>
          <w:tcPr/>
          <w:p>
            <w:pPr>
              <w:pStyle w:val="Compact"/>
            </w:pPr>
            <w:r>
              <w:t xml:space="preserve">255.255.255.0</w:t>
            </w:r>
          </w:p>
        </w:tc>
        <w:tc>
          <w:tcPr/>
          <w:p>
            <w:pPr>
              <w:pStyle w:val="Compact"/>
            </w:pPr>
            <w:r>
              <w:t xml:space="preserve">none</w:t>
            </w:r>
          </w:p>
        </w:tc>
        <w:tc>
          <w:tcPr/>
          <w:p>
            <w:pPr>
              <w:pStyle w:val="Compact"/>
            </w:pPr>
            <w:r>
              <w:t xml:space="preserve">none</w:t>
            </w:r>
          </w:p>
        </w:tc>
      </w:tr>
      <w:tr>
        <w:tc>
          <w:tcPr/>
          <w:p>
            <w:pPr>
              <w:pStyle w:val="Compact"/>
            </w:pPr>
            <w:r>
              <w:t xml:space="preserve">DNS Server</w:t>
            </w:r>
          </w:p>
        </w:tc>
        <w:tc>
          <w:tcPr/>
          <w:p>
            <w:pPr>
              <w:pStyle w:val="Compact"/>
            </w:pPr>
            <w:r>
              <w:t xml:space="preserve">192.168.10.2</w:t>
            </w:r>
          </w:p>
        </w:tc>
        <w:tc>
          <w:tcPr/>
          <w:p>
            <w:pPr>
              <w:pStyle w:val="Compact"/>
            </w:pPr>
            <w:r>
              <w:t xml:space="preserve">255.255.255.0</w:t>
            </w:r>
          </w:p>
        </w:tc>
        <w:tc>
          <w:tcPr/>
          <w:p>
            <w:pPr>
              <w:pStyle w:val="Compact"/>
            </w:pPr>
            <w:r>
              <w:t xml:space="preserve">192.168.10.1</w:t>
            </w:r>
          </w:p>
        </w:tc>
        <w:tc>
          <w:tcPr/>
          <w:p>
            <w:pPr>
              <w:pStyle w:val="Compact"/>
            </w:pPr>
            <w:r>
              <w:t xml:space="preserve">192.168.10.2</w:t>
            </w:r>
          </w:p>
        </w:tc>
      </w:tr>
      <w:tr>
        <w:tc>
          <w:tcPr/>
          <w:p>
            <w:pPr>
              <w:pStyle w:val="Compact"/>
            </w:pPr>
            <w:r>
              <w:t xml:space="preserve">Office Server</w:t>
            </w:r>
          </w:p>
        </w:tc>
        <w:tc>
          <w:tcPr/>
          <w:p>
            <w:pPr>
              <w:pStyle w:val="Compact"/>
            </w:pPr>
            <w:r>
              <w:t xml:space="preserve">192.168.10.10</w:t>
            </w:r>
          </w:p>
        </w:tc>
        <w:tc>
          <w:tcPr/>
          <w:p>
            <w:pPr>
              <w:pStyle w:val="Compact"/>
            </w:pPr>
            <w:r>
              <w:t xml:space="preserve">255.255.255.0</w:t>
            </w:r>
          </w:p>
        </w:tc>
        <w:tc>
          <w:tcPr/>
          <w:p>
            <w:pPr>
              <w:pStyle w:val="Compact"/>
            </w:pPr>
            <w:r>
              <w:t xml:space="preserve">192.168.10.1</w:t>
            </w:r>
          </w:p>
        </w:tc>
        <w:tc>
          <w:tcPr/>
          <w:p>
            <w:pPr>
              <w:pStyle w:val="Compact"/>
            </w:pPr>
            <w:r>
              <w:t xml:space="preserve">192.168.10.2</w:t>
            </w:r>
          </w:p>
        </w:tc>
      </w:tr>
      <w:tr>
        <w:tc>
          <w:tcPr/>
          <w:p>
            <w:pPr>
              <w:pStyle w:val="Compact"/>
            </w:pPr>
            <w:r>
              <w:t xml:space="preserve">Admin PC</w:t>
            </w:r>
          </w:p>
        </w:tc>
        <w:tc>
          <w:tcPr/>
          <w:p>
            <w:pPr>
              <w:pStyle w:val="Compact"/>
            </w:pPr>
            <w:r>
              <w:t xml:space="preserve">192.168.10.101</w:t>
            </w:r>
          </w:p>
        </w:tc>
        <w:tc>
          <w:tcPr/>
          <w:p>
            <w:pPr>
              <w:pStyle w:val="Compact"/>
            </w:pPr>
            <w:r>
              <w:t xml:space="preserve">255.255.255.0</w:t>
            </w:r>
          </w:p>
        </w:tc>
        <w:tc>
          <w:tcPr/>
          <w:p>
            <w:pPr>
              <w:pStyle w:val="Compact"/>
            </w:pPr>
            <w:r>
              <w:t xml:space="preserve">192.168.10.1</w:t>
            </w:r>
          </w:p>
        </w:tc>
        <w:tc>
          <w:tcPr/>
          <w:p>
            <w:pPr>
              <w:pStyle w:val="Compact"/>
            </w:pPr>
            <w:r>
              <w:t xml:space="preserve">192.168.10.2</w:t>
            </w:r>
          </w:p>
        </w:tc>
      </w:tr>
      <w:tr>
        <w:tc>
          <w:tcPr/>
          <w:p>
            <w:pPr>
              <w:pStyle w:val="Compact"/>
            </w:pPr>
            <w:r>
              <w:t xml:space="preserve">Project PC</w:t>
            </w:r>
          </w:p>
        </w:tc>
        <w:tc>
          <w:tcPr/>
          <w:p>
            <w:pPr>
              <w:pStyle w:val="Compact"/>
            </w:pPr>
            <w:r>
              <w:t xml:space="preserve">192.168.10.111</w:t>
            </w:r>
          </w:p>
        </w:tc>
        <w:tc>
          <w:tcPr/>
          <w:p>
            <w:pPr>
              <w:pStyle w:val="Compact"/>
            </w:pPr>
            <w:r>
              <w:t xml:space="preserve">255.255.255.0</w:t>
            </w:r>
          </w:p>
        </w:tc>
        <w:tc>
          <w:tcPr/>
          <w:p>
            <w:pPr>
              <w:pStyle w:val="Compact"/>
            </w:pPr>
            <w:r>
              <w:t xml:space="preserve">192.168.10.1</w:t>
            </w:r>
          </w:p>
        </w:tc>
        <w:tc>
          <w:tcPr/>
          <w:p>
            <w:pPr>
              <w:pStyle w:val="Compact"/>
            </w:pPr>
            <w:r>
              <w:t xml:space="preserve">192.168.10.2</w:t>
            </w:r>
          </w:p>
        </w:tc>
      </w:tr>
      <w:tr>
        <w:tc>
          <w:tcPr/>
          <w:p>
            <w:pPr>
              <w:pStyle w:val="Compact"/>
            </w:pPr>
            <w:r>
              <w:t xml:space="preserve">CAD PC</w:t>
            </w:r>
          </w:p>
        </w:tc>
        <w:tc>
          <w:tcPr/>
          <w:p>
            <w:pPr>
              <w:pStyle w:val="Compact"/>
            </w:pPr>
            <w:r>
              <w:t xml:space="preserve">192.168.10.121</w:t>
            </w:r>
          </w:p>
        </w:tc>
        <w:tc>
          <w:tcPr/>
          <w:p>
            <w:pPr>
              <w:pStyle w:val="Compact"/>
            </w:pPr>
            <w:r>
              <w:t xml:space="preserve">255.255.255.0</w:t>
            </w:r>
          </w:p>
        </w:tc>
        <w:tc>
          <w:tcPr/>
          <w:p>
            <w:pPr>
              <w:pStyle w:val="Compact"/>
            </w:pPr>
            <w:r>
              <w:t xml:space="preserve">192.168.10.1</w:t>
            </w:r>
          </w:p>
        </w:tc>
        <w:tc>
          <w:tcPr/>
          <w:p>
            <w:pPr>
              <w:pStyle w:val="Compact"/>
            </w:pPr>
            <w:r>
              <w:t xml:space="preserve">192.168.10.2</w:t>
            </w:r>
          </w:p>
        </w:tc>
      </w:tr>
      <w:tr>
        <w:tc>
          <w:tcPr/>
          <w:p>
            <w:pPr>
              <w:pStyle w:val="Compact"/>
            </w:pPr>
            <w:r>
              <w:t xml:space="preserve">Visual PC</w:t>
            </w:r>
          </w:p>
        </w:tc>
        <w:tc>
          <w:tcPr/>
          <w:p>
            <w:pPr>
              <w:pStyle w:val="Compact"/>
            </w:pPr>
            <w:r>
              <w:t xml:space="preserve">192.168.10.131</w:t>
            </w:r>
          </w:p>
        </w:tc>
        <w:tc>
          <w:tcPr/>
          <w:p>
            <w:pPr>
              <w:pStyle w:val="Compact"/>
            </w:pPr>
            <w:r>
              <w:t xml:space="preserve">255.255.255.0</w:t>
            </w:r>
          </w:p>
        </w:tc>
        <w:tc>
          <w:tcPr/>
          <w:p>
            <w:pPr>
              <w:pStyle w:val="Compact"/>
            </w:pPr>
            <w:r>
              <w:t xml:space="preserve">192.168.10.1</w:t>
            </w:r>
          </w:p>
        </w:tc>
        <w:tc>
          <w:tcPr/>
          <w:p>
            <w:pPr>
              <w:pStyle w:val="Compact"/>
            </w:pPr>
            <w:r>
              <w:t xml:space="preserve">192.168.10.2</w:t>
            </w:r>
          </w:p>
        </w:tc>
      </w:tr>
      <w:tr>
        <w:tc>
          <w:tcPr/>
          <w:p>
            <w:pPr>
              <w:pStyle w:val="Compact"/>
            </w:pPr>
            <w:r>
              <w:t xml:space="preserve">ISP / Cloud Server</w:t>
            </w:r>
          </w:p>
        </w:tc>
        <w:tc>
          <w:tcPr/>
          <w:p>
            <w:pPr>
              <w:pStyle w:val="Compact"/>
            </w:pPr>
            <w:r>
              <w:t xml:space="preserve">203.0.113.10</w:t>
            </w:r>
          </w:p>
        </w:tc>
        <w:tc>
          <w:tcPr/>
          <w:p>
            <w:pPr>
              <w:pStyle w:val="Compact"/>
            </w:pPr>
            <w:r>
              <w:t xml:space="preserve">255.255.255.0</w:t>
            </w:r>
          </w:p>
        </w:tc>
        <w:tc>
          <w:tcPr/>
          <w:p>
            <w:pPr>
              <w:pStyle w:val="Compact"/>
            </w:pPr>
            <w:r>
              <w:t xml:space="preserve">203.0.113.1</w:t>
            </w:r>
          </w:p>
        </w:tc>
        <w:tc>
          <w:tcPr/>
          <w:p>
            <w:pPr>
              <w:pStyle w:val="Compact"/>
            </w:pPr>
            <w:r>
              <w:t xml:space="preserve">192.168.10.2</w:t>
            </w:r>
          </w:p>
        </w:tc>
      </w:tr>
    </w:tbl>
    <w:p>
      <w:pPr>
        <w:pStyle w:val="BodyText"/>
      </w:pPr>
      <w:r>
        <w:t xml:space="preserve">The two switches have no IP address.</w:t>
      </w:r>
    </w:p>
    <w:bookmarkStart w:id="14" w:name="dns-records"/>
    <w:p>
      <w:pPr>
        <w:pStyle w:val="Heading2"/>
      </w:pPr>
      <w:r>
        <w:t xml:space="preserve">DNS records</w:t>
      </w:r>
    </w:p>
    <w:tbl>
      <w:tblPr>
        <w:tblStyle w:val="Table"/>
        <w:tblW w:type="pct" w:w="5000"/>
        <w:tblLayout w:type="fixed"/>
        <w:tblLook w:firstRow="1" w:lastRow="0" w:firstColumn="0" w:lastColumn="0" w:noHBand="0" w:noVBand="0" w:val="0020"/>
      </w:tblPr>
      <w:tblGrid>
        <w:gridCol w:w="3046"/>
        <w:gridCol w:w="1705"/>
        <w:gridCol w:w="3168"/>
      </w:tblGrid>
      <w:tr>
        <w:trPr>
          <w:tblHeader w:val="on"/>
        </w:trPr>
        <w:tc>
          <w:tcPr/>
          <w:p>
            <w:pPr>
              <w:pStyle w:val="Compact"/>
            </w:pPr>
            <w:r>
              <w:t xml:space="preserve">DNS name</w:t>
            </w:r>
          </w:p>
        </w:tc>
        <w:tc>
          <w:tcPr/>
          <w:p>
            <w:pPr>
              <w:pStyle w:val="Compact"/>
            </w:pPr>
            <w:r>
              <w:t xml:space="preserve">Points to</w:t>
            </w:r>
          </w:p>
        </w:tc>
        <w:tc>
          <w:tcPr/>
          <w:p>
            <w:pPr>
              <w:pStyle w:val="Compact"/>
            </w:pPr>
            <w:r>
              <w:t xml:space="preserve">Meaning</w:t>
            </w:r>
          </w:p>
        </w:tc>
      </w:tr>
      <w:tr>
        <w:tc>
          <w:tcPr/>
          <w:p>
            <w:pPr>
              <w:pStyle w:val="Compact"/>
            </w:pPr>
            <w:r>
              <w:t xml:space="preserve">intranet.archstudio.local</w:t>
            </w:r>
          </w:p>
        </w:tc>
        <w:tc>
          <w:tcPr/>
          <w:p>
            <w:pPr>
              <w:pStyle w:val="Compact"/>
            </w:pPr>
            <w:r>
              <w:t xml:space="preserve">192.168.10.10</w:t>
            </w:r>
          </w:p>
        </w:tc>
        <w:tc>
          <w:tcPr/>
          <w:p>
            <w:pPr>
              <w:pStyle w:val="Compact"/>
            </w:pPr>
            <w:r>
              <w:t xml:space="preserve">Internal office intranet server</w:t>
            </w:r>
          </w:p>
        </w:tc>
      </w:tr>
      <w:tr>
        <w:tc>
          <w:tcPr/>
          <w:p>
            <w:pPr>
              <w:pStyle w:val="Compact"/>
            </w:pPr>
            <w:r>
              <w:t xml:space="preserve">cloud.archstudio.example</w:t>
            </w:r>
          </w:p>
        </w:tc>
        <w:tc>
          <w:tcPr/>
          <w:p>
            <w:pPr>
              <w:pStyle w:val="Compact"/>
            </w:pPr>
            <w:r>
              <w:t xml:space="preserve">203.0.113.10</w:t>
            </w:r>
          </w:p>
        </w:tc>
        <w:tc>
          <w:tcPr/>
          <w:p>
            <w:pPr>
              <w:pStyle w:val="Compact"/>
            </w:pPr>
            <w:r>
              <w:t xml:space="preserve">External cloud service server</w:t>
            </w:r>
          </w:p>
        </w:tc>
      </w:tr>
    </w:tbl>
    <w:p>
      <w:pPr>
        <w:sectPr>
          <w:pgSz w:w="11906" w:h="16838"/>
          <w:pgMar w:top="1134" w:right="1134" w:bottom="1134" w:left="1134" w:header="708" w:footer="708" w:gutter="0"/>
        </w:sectPr>
      </w:pPr>
    </w:p>
    <w:bookmarkEnd w:id="14"/>
    <w:bookmarkEnd w:id="15"/>
    <w:bookmarkStart w:id="22" w:name="router-interfaces"/>
    <w:p>
      <w:pPr>
        <w:pStyle w:val="Heading1"/>
      </w:pPr>
      <w:r>
        <w:t xml:space="preserve">3. Router interfaces</w:t>
      </w:r>
    </w:p>
    <w:p>
      <w:pPr>
        <w:pStyle w:val="CaptionedFigure"/>
      </w:pPr>
      <w:r>
        <w:drawing>
          <wp:inline>
            <wp:extent cx="9000000" cy="1780449"/>
            <wp:effectExtent b="0" l="0" r="0" t="0"/>
            <wp:docPr descr="Screenshot 2: the Office Router’s office side (LAN), 192.168.10.1 / 255.255.255.0, connected to the Office Switch." title="" id="17" name="Picture"/>
            <a:graphic>
              <a:graphicData uri="http://schemas.openxmlformats.org/drawingml/2006/picture">
                <pic:pic>
                  <pic:nvPicPr>
                    <pic:cNvPr descr="Screenshots/Screenshot_Router_LAN.png" id="18" name="Picture"/>
                    <pic:cNvPicPr>
                      <a:picLocks noChangeArrowheads="1" noChangeAspect="1"/>
                    </pic:cNvPicPr>
                  </pic:nvPicPr>
                  <pic:blipFill>
                    <a:blip r:embed="rId16"/>
                    <a:stretch>
                      <a:fillRect/>
                    </a:stretch>
                  </pic:blipFill>
                  <pic:spPr bwMode="auto">
                    <a:xfrm>
                      <a:off x="0" y="0"/>
                      <a:ext cx="9000000" cy="1780449"/>
                    </a:xfrm>
                    <a:prstGeom prst="rect">
                      <a:avLst/>
                    </a:prstGeom>
                    <a:noFill/>
                    <a:ln w="9525">
                      <a:noFill/>
                      <a:headEnd/>
                      <a:tailEnd/>
                    </a:ln>
                  </pic:spPr>
                </pic:pic>
              </a:graphicData>
            </a:graphic>
          </wp:inline>
        </w:drawing>
      </w:r>
    </w:p>
    <w:p>
      <w:pPr>
        <w:pStyle w:val="ImageCaption"/>
      </w:pPr>
      <w:r>
        <w:t xml:space="preserve">Screenshot 2: the Office Router’s office side (LAN), 192.168.10.1 / 255.255.255.0, connected to the Office Switch.</w:t>
      </w:r>
    </w:p>
    <w:p>
      <w:pPr>
        <w:pStyle w:val="CaptionedFigure"/>
      </w:pPr>
      <w:r>
        <w:drawing>
          <wp:inline>
            <wp:extent cx="9000000" cy="1780449"/>
            <wp:effectExtent b="0" l="0" r="0" t="0"/>
            <wp:docPr descr="Screenshot 3: the Office Router’s external side (WAN), 203.0.113.1 / 255.255.255.0, connected to the External / ISP Switch." title="" id="20" name="Picture"/>
            <a:graphic>
              <a:graphicData uri="http://schemas.openxmlformats.org/drawingml/2006/picture">
                <pic:pic>
                  <pic:nvPicPr>
                    <pic:cNvPr descr="Screenshots/Screenshot_Router_WAN.png" id="21" name="Picture"/>
                    <pic:cNvPicPr>
                      <a:picLocks noChangeArrowheads="1" noChangeAspect="1"/>
                    </pic:cNvPicPr>
                  </pic:nvPicPr>
                  <pic:blipFill>
                    <a:blip r:embed="rId19"/>
                    <a:stretch>
                      <a:fillRect/>
                    </a:stretch>
                  </pic:blipFill>
                  <pic:spPr bwMode="auto">
                    <a:xfrm>
                      <a:off x="0" y="0"/>
                      <a:ext cx="9000000" cy="1780449"/>
                    </a:xfrm>
                    <a:prstGeom prst="rect">
                      <a:avLst/>
                    </a:prstGeom>
                    <a:noFill/>
                    <a:ln w="9525">
                      <a:noFill/>
                      <a:headEnd/>
                      <a:tailEnd/>
                    </a:ln>
                  </pic:spPr>
                </pic:pic>
              </a:graphicData>
            </a:graphic>
          </wp:inline>
        </w:drawing>
      </w:r>
    </w:p>
    <w:p>
      <w:pPr>
        <w:pStyle w:val="ImageCaption"/>
      </w:pPr>
      <w:r>
        <w:t xml:space="preserve">Screenshot 3: the Office Router’s external side (WAN), 203.0.113.1 / 255.255.255.0, connected to the External / ISP Switch.</w:t>
      </w:r>
    </w:p>
    <w:p>
      <w:r>
        <w:br w:type="page"/>
      </w:r>
    </w:p>
    <w:bookmarkEnd w:id="22"/>
    <w:bookmarkStart w:id="26" w:name="dns-records-1"/>
    <w:p>
      <w:pPr>
        <w:pStyle w:val="Heading1"/>
      </w:pPr>
      <w:r>
        <w:t xml:space="preserve">4. DNS records</w:t>
      </w:r>
    </w:p>
    <w:p>
      <w:pPr>
        <w:pStyle w:val="CaptionedFigure"/>
      </w:pPr>
      <w:r>
        <w:drawing>
          <wp:inline>
            <wp:extent cx="6349782" cy="4860000"/>
            <wp:effectExtent b="0" l="0" r="0" t="0"/>
            <wp:docPr descr="Screenshot 4: the DNS Server’s address (A) records, including intranet.archstudio.local → 192.168.10.10 and cloud.archstudio.example → 203.0.113.10." title="" id="24" name="Picture"/>
            <a:graphic>
              <a:graphicData uri="http://schemas.openxmlformats.org/drawingml/2006/picture">
                <pic:pic>
                  <pic:nvPicPr>
                    <pic:cNvPr descr="Screenshots/Screenshot_DNS_Records.png" id="25" name="Picture"/>
                    <pic:cNvPicPr>
                      <a:picLocks noChangeArrowheads="1" noChangeAspect="1"/>
                    </pic:cNvPicPr>
                  </pic:nvPicPr>
                  <pic:blipFill>
                    <a:blip r:embed="rId23"/>
                    <a:stretch>
                      <a:fillRect/>
                    </a:stretch>
                  </pic:blipFill>
                  <pic:spPr bwMode="auto">
                    <a:xfrm>
                      <a:off x="0" y="0"/>
                      <a:ext cx="6349782" cy="4860000"/>
                    </a:xfrm>
                    <a:prstGeom prst="rect">
                      <a:avLst/>
                    </a:prstGeom>
                    <a:noFill/>
                    <a:ln w="9525">
                      <a:noFill/>
                      <a:headEnd/>
                      <a:tailEnd/>
                    </a:ln>
                  </pic:spPr>
                </pic:pic>
              </a:graphicData>
            </a:graphic>
          </wp:inline>
        </w:drawing>
      </w:r>
    </w:p>
    <w:p>
      <w:pPr>
        <w:pStyle w:val="ImageCaption"/>
      </w:pPr>
      <w:r>
        <w:t xml:space="preserve">Screenshot 4: the DNS Server’s address (A) records, including intranet.archstudio.local → 192.168.10.10 and cloud.archstudio.example → 203.0.113.10.</w:t>
      </w:r>
    </w:p>
    <w:p>
      <w:r>
        <w:br w:type="page"/>
      </w:r>
    </w:p>
    <w:bookmarkEnd w:id="26"/>
    <w:bookmarkStart w:id="39" w:name="web-pages-opening-from-the-cad-pc"/>
    <w:p>
      <w:pPr>
        <w:pStyle w:val="Heading1"/>
      </w:pPr>
      <w:r>
        <w:t xml:space="preserve">5. Web pages opening from the CAD PC</w:t>
      </w:r>
    </w:p>
    <w:p>
      <w:pPr>
        <w:pStyle w:val="CaptionedFigure"/>
      </w:pPr>
      <w:r>
        <w:drawing>
          <wp:inline>
            <wp:extent cx="6349782" cy="4860000"/>
            <wp:effectExtent b="0" l="0" r="0" t="0"/>
            <wp:docPr descr="Screenshot 5 (test 4): the CAD PC’s browser opening the intranet page from http://192.168.10.10." title="" id="28" name="Picture"/>
            <a:graphic>
              <a:graphicData uri="http://schemas.openxmlformats.org/drawingml/2006/picture">
                <pic:pic>
                  <pic:nvPicPr>
                    <pic:cNvPr descr="Screenshots/Test4_Web_InternalByIP.png" id="29" name="Picture"/>
                    <pic:cNvPicPr>
                      <a:picLocks noChangeArrowheads="1" noChangeAspect="1"/>
                    </pic:cNvPicPr>
                  </pic:nvPicPr>
                  <pic:blipFill>
                    <a:blip r:embed="rId27"/>
                    <a:stretch>
                      <a:fillRect/>
                    </a:stretch>
                  </pic:blipFill>
                  <pic:spPr bwMode="auto">
                    <a:xfrm>
                      <a:off x="0" y="0"/>
                      <a:ext cx="6349782" cy="4860000"/>
                    </a:xfrm>
                    <a:prstGeom prst="rect">
                      <a:avLst/>
                    </a:prstGeom>
                    <a:noFill/>
                    <a:ln w="9525">
                      <a:noFill/>
                      <a:headEnd/>
                      <a:tailEnd/>
                    </a:ln>
                  </pic:spPr>
                </pic:pic>
              </a:graphicData>
            </a:graphic>
          </wp:inline>
        </w:drawing>
      </w:r>
    </w:p>
    <w:p>
      <w:pPr>
        <w:pStyle w:val="ImageCaption"/>
      </w:pPr>
      <w:r>
        <w:t xml:space="preserve">Screenshot 5 (test 4): the CAD PC’s browser opening the intranet page from http://192.168.10.10.</w:t>
      </w:r>
    </w:p>
    <w:p>
      <w:r>
        <w:br w:type="page"/>
      </w:r>
    </w:p>
    <w:p>
      <w:pPr>
        <w:pStyle w:val="CaptionedFigure"/>
      </w:pPr>
      <w:r>
        <w:drawing>
          <wp:inline>
            <wp:extent cx="6349782" cy="4860000"/>
            <wp:effectExtent b="0" l="0" r="0" t="0"/>
            <wp:docPr descr="Screenshot 6 (test 5): the same intranet page opened by name, http://intranet.archstudio.local." title="" id="31" name="Picture"/>
            <a:graphic>
              <a:graphicData uri="http://schemas.openxmlformats.org/drawingml/2006/picture">
                <pic:pic>
                  <pic:nvPicPr>
                    <pic:cNvPr descr="Screenshots/Test5_Web_InternalByName.png" id="32" name="Picture"/>
                    <pic:cNvPicPr>
                      <a:picLocks noChangeArrowheads="1" noChangeAspect="1"/>
                    </pic:cNvPicPr>
                  </pic:nvPicPr>
                  <pic:blipFill>
                    <a:blip r:embed="rId30"/>
                    <a:stretch>
                      <a:fillRect/>
                    </a:stretch>
                  </pic:blipFill>
                  <pic:spPr bwMode="auto">
                    <a:xfrm>
                      <a:off x="0" y="0"/>
                      <a:ext cx="6349782" cy="4860000"/>
                    </a:xfrm>
                    <a:prstGeom prst="rect">
                      <a:avLst/>
                    </a:prstGeom>
                    <a:noFill/>
                    <a:ln w="9525">
                      <a:noFill/>
                      <a:headEnd/>
                      <a:tailEnd/>
                    </a:ln>
                  </pic:spPr>
                </pic:pic>
              </a:graphicData>
            </a:graphic>
          </wp:inline>
        </w:drawing>
      </w:r>
    </w:p>
    <w:p>
      <w:pPr>
        <w:pStyle w:val="ImageCaption"/>
      </w:pPr>
      <w:r>
        <w:t xml:space="preserve">Screenshot 6 (test 5): the same intranet page opened by name, http://intranet.archstudio.local.</w:t>
      </w:r>
    </w:p>
    <w:p>
      <w:r>
        <w:br w:type="page"/>
      </w:r>
    </w:p>
    <w:p>
      <w:pPr>
        <w:pStyle w:val="CaptionedFigure"/>
      </w:pPr>
      <w:r>
        <w:drawing>
          <wp:inline>
            <wp:extent cx="6349782" cy="4860000"/>
            <wp:effectExtent b="0" l="0" r="0" t="0"/>
            <wp:docPr descr="Screenshot 7 (test 7): the CAD PC’s browser opening the cloud page from http://203.0.113.10, through the Office Router." title="" id="34" name="Picture"/>
            <a:graphic>
              <a:graphicData uri="http://schemas.openxmlformats.org/drawingml/2006/picture">
                <pic:pic>
                  <pic:nvPicPr>
                    <pic:cNvPr descr="Screenshots/Test7_Web_ExternalByIP.png" id="35" name="Picture"/>
                    <pic:cNvPicPr>
                      <a:picLocks noChangeArrowheads="1" noChangeAspect="1"/>
                    </pic:cNvPicPr>
                  </pic:nvPicPr>
                  <pic:blipFill>
                    <a:blip r:embed="rId33"/>
                    <a:stretch>
                      <a:fillRect/>
                    </a:stretch>
                  </pic:blipFill>
                  <pic:spPr bwMode="auto">
                    <a:xfrm>
                      <a:off x="0" y="0"/>
                      <a:ext cx="6349782" cy="4860000"/>
                    </a:xfrm>
                    <a:prstGeom prst="rect">
                      <a:avLst/>
                    </a:prstGeom>
                    <a:noFill/>
                    <a:ln w="9525">
                      <a:noFill/>
                      <a:headEnd/>
                      <a:tailEnd/>
                    </a:ln>
                  </pic:spPr>
                </pic:pic>
              </a:graphicData>
            </a:graphic>
          </wp:inline>
        </w:drawing>
      </w:r>
    </w:p>
    <w:p>
      <w:pPr>
        <w:pStyle w:val="ImageCaption"/>
      </w:pPr>
      <w:r>
        <w:t xml:space="preserve">Screenshot 7 (test 7): the CAD PC’s browser opening the cloud page from http://203.0.113.10, through the Office Router.</w:t>
      </w:r>
    </w:p>
    <w:p>
      <w:r>
        <w:br w:type="page"/>
      </w:r>
    </w:p>
    <w:p>
      <w:pPr>
        <w:pStyle w:val="CaptionedFigure"/>
      </w:pPr>
      <w:r>
        <w:drawing>
          <wp:inline>
            <wp:extent cx="6349782" cy="4860000"/>
            <wp:effectExtent b="0" l="0" r="0" t="0"/>
            <wp:docPr descr="Screenshot 8 (test 8): the same cloud page opened by name, http://cloud.archstudio.example." title="" id="37" name="Picture"/>
            <a:graphic>
              <a:graphicData uri="http://schemas.openxmlformats.org/drawingml/2006/picture">
                <pic:pic>
                  <pic:nvPicPr>
                    <pic:cNvPr descr="Screenshots/Test8_Web_ExternalByName.png" id="38" name="Picture"/>
                    <pic:cNvPicPr>
                      <a:picLocks noChangeArrowheads="1" noChangeAspect="1"/>
                    </pic:cNvPicPr>
                  </pic:nvPicPr>
                  <pic:blipFill>
                    <a:blip r:embed="rId36"/>
                    <a:stretch>
                      <a:fillRect/>
                    </a:stretch>
                  </pic:blipFill>
                  <pic:spPr bwMode="auto">
                    <a:xfrm>
                      <a:off x="0" y="0"/>
                      <a:ext cx="6349782" cy="4860000"/>
                    </a:xfrm>
                    <a:prstGeom prst="rect">
                      <a:avLst/>
                    </a:prstGeom>
                    <a:noFill/>
                    <a:ln w="9525">
                      <a:noFill/>
                      <a:headEnd/>
                      <a:tailEnd/>
                    </a:ln>
                  </pic:spPr>
                </pic:pic>
              </a:graphicData>
            </a:graphic>
          </wp:inline>
        </w:drawing>
      </w:r>
    </w:p>
    <w:p>
      <w:pPr>
        <w:pStyle w:val="ImageCaption"/>
      </w:pPr>
      <w:r>
        <w:t xml:space="preserve">Screenshot 8 (test 8): the same cloud page opened by name, http://cloud.archstudio.example.</w:t>
      </w:r>
    </w:p>
    <w:p>
      <w:r>
        <w:br w:type="page"/>
      </w:r>
    </w:p>
    <w:bookmarkEnd w:id="39"/>
    <w:bookmarkStart w:id="52" w:name="ping-tests-from-the-cad-pc"/>
    <w:p>
      <w:pPr>
        <w:pStyle w:val="Heading1"/>
      </w:pPr>
      <w:r>
        <w:t xml:space="preserve">6. Ping tests from the CAD PC</w:t>
      </w:r>
    </w:p>
    <w:p>
      <w:pPr>
        <w:pStyle w:val="CaptionedFigure"/>
      </w:pPr>
      <w:r>
        <w:drawing>
          <wp:inline>
            <wp:extent cx="6349782" cy="4860000"/>
            <wp:effectExtent b="0" l="0" r="0" t="0"/>
            <wp:docPr descr="Screenshot 9 (test 1): ping 192.168.10.101 (Admin PC), 4 of 4 replies, 0% packet loss." title="" id="41" name="Picture"/>
            <a:graphic>
              <a:graphicData uri="http://schemas.openxmlformats.org/drawingml/2006/picture">
                <pic:pic>
                  <pic:nvPicPr>
                    <pic:cNvPr descr="Screenshots/Test1_Ping_AdminPC.png" id="42" name="Picture"/>
                    <pic:cNvPicPr>
                      <a:picLocks noChangeArrowheads="1" noChangeAspect="1"/>
                    </pic:cNvPicPr>
                  </pic:nvPicPr>
                  <pic:blipFill>
                    <a:blip r:embed="rId40"/>
                    <a:stretch>
                      <a:fillRect/>
                    </a:stretch>
                  </pic:blipFill>
                  <pic:spPr bwMode="auto">
                    <a:xfrm>
                      <a:off x="0" y="0"/>
                      <a:ext cx="6349782" cy="4860000"/>
                    </a:xfrm>
                    <a:prstGeom prst="rect">
                      <a:avLst/>
                    </a:prstGeom>
                    <a:noFill/>
                    <a:ln w="9525">
                      <a:noFill/>
                      <a:headEnd/>
                      <a:tailEnd/>
                    </a:ln>
                  </pic:spPr>
                </pic:pic>
              </a:graphicData>
            </a:graphic>
          </wp:inline>
        </w:drawing>
      </w:r>
    </w:p>
    <w:p>
      <w:pPr>
        <w:pStyle w:val="ImageCaption"/>
      </w:pPr>
      <w:r>
        <w:t xml:space="preserve">Screenshot 9 (test 1): ping 192.168.10.101 (Admin PC), 4 of 4 replies, 0% packet loss.</w:t>
      </w:r>
    </w:p>
    <w:p>
      <w:r>
        <w:br w:type="page"/>
      </w:r>
    </w:p>
    <w:p>
      <w:pPr>
        <w:pStyle w:val="CaptionedFigure"/>
      </w:pPr>
      <w:r>
        <w:drawing>
          <wp:inline>
            <wp:extent cx="6349782" cy="4860000"/>
            <wp:effectExtent b="0" l="0" r="0" t="0"/>
            <wp:docPr descr="Screenshot 10 (test 2): ping 192.168.10.10 (Office Server), shown at the bottom of the window, 4 of 4 replies, 0% packet loss." title="" id="44" name="Picture"/>
            <a:graphic>
              <a:graphicData uri="http://schemas.openxmlformats.org/drawingml/2006/picture">
                <pic:pic>
                  <pic:nvPicPr>
                    <pic:cNvPr descr="Screenshots/Test2_Ping_OfficeServer.png" id="45" name="Picture"/>
                    <pic:cNvPicPr>
                      <a:picLocks noChangeArrowheads="1" noChangeAspect="1"/>
                    </pic:cNvPicPr>
                  </pic:nvPicPr>
                  <pic:blipFill>
                    <a:blip r:embed="rId43"/>
                    <a:stretch>
                      <a:fillRect/>
                    </a:stretch>
                  </pic:blipFill>
                  <pic:spPr bwMode="auto">
                    <a:xfrm>
                      <a:off x="0" y="0"/>
                      <a:ext cx="6349782" cy="4860000"/>
                    </a:xfrm>
                    <a:prstGeom prst="rect">
                      <a:avLst/>
                    </a:prstGeom>
                    <a:noFill/>
                    <a:ln w="9525">
                      <a:noFill/>
                      <a:headEnd/>
                      <a:tailEnd/>
                    </a:ln>
                  </pic:spPr>
                </pic:pic>
              </a:graphicData>
            </a:graphic>
          </wp:inline>
        </w:drawing>
      </w:r>
    </w:p>
    <w:p>
      <w:pPr>
        <w:pStyle w:val="ImageCaption"/>
      </w:pPr>
      <w:r>
        <w:t xml:space="preserve">Screenshot 10 (test 2): ping 192.168.10.10 (Office Server), shown at the bottom of the window, 4 of 4 replies, 0% packet loss.</w:t>
      </w:r>
    </w:p>
    <w:p>
      <w:r>
        <w:br w:type="page"/>
      </w:r>
    </w:p>
    <w:p>
      <w:pPr>
        <w:pStyle w:val="CaptionedFigure"/>
      </w:pPr>
      <w:r>
        <w:drawing>
          <wp:inline>
            <wp:extent cx="6349782" cy="4860000"/>
            <wp:effectExtent b="0" l="0" r="0" t="0"/>
            <wp:docPr descr="Screenshot 11 (test 3): ping 192.168.10.2 (DNS Server), shown at the bottom of the window, 4 of 4 replies, 0% packet loss." title="" id="47" name="Picture"/>
            <a:graphic>
              <a:graphicData uri="http://schemas.openxmlformats.org/drawingml/2006/picture">
                <pic:pic>
                  <pic:nvPicPr>
                    <pic:cNvPr descr="Screenshots/Test3_Ping_DNSServer.png" id="48" name="Picture"/>
                    <pic:cNvPicPr>
                      <a:picLocks noChangeArrowheads="1" noChangeAspect="1"/>
                    </pic:cNvPicPr>
                  </pic:nvPicPr>
                  <pic:blipFill>
                    <a:blip r:embed="rId46"/>
                    <a:stretch>
                      <a:fillRect/>
                    </a:stretch>
                  </pic:blipFill>
                  <pic:spPr bwMode="auto">
                    <a:xfrm>
                      <a:off x="0" y="0"/>
                      <a:ext cx="6349782" cy="4860000"/>
                    </a:xfrm>
                    <a:prstGeom prst="rect">
                      <a:avLst/>
                    </a:prstGeom>
                    <a:noFill/>
                    <a:ln w="9525">
                      <a:noFill/>
                      <a:headEnd/>
                      <a:tailEnd/>
                    </a:ln>
                  </pic:spPr>
                </pic:pic>
              </a:graphicData>
            </a:graphic>
          </wp:inline>
        </w:drawing>
      </w:r>
    </w:p>
    <w:p>
      <w:pPr>
        <w:pStyle w:val="ImageCaption"/>
      </w:pPr>
      <w:r>
        <w:t xml:space="preserve">Screenshot 11 (test 3): ping 192.168.10.2 (DNS Server), shown at the bottom of the window, 4 of 4 replies, 0% packet loss.</w:t>
      </w:r>
    </w:p>
    <w:p>
      <w:r>
        <w:br w:type="page"/>
      </w:r>
    </w:p>
    <w:p>
      <w:pPr>
        <w:pStyle w:val="CaptionedFigure"/>
      </w:pPr>
      <w:r>
        <w:drawing>
          <wp:inline>
            <wp:extent cx="6349782" cy="4860000"/>
            <wp:effectExtent b="0" l="0" r="0" t="0"/>
            <wp:docPr descr="Screenshot 12 (test 6): ping 203.0.113.10 (ISP / Cloud Server on the external network), shown at the bottom of the window, 4 of 4 replies, 0% packet loss." title="" id="50" name="Picture"/>
            <a:graphic>
              <a:graphicData uri="http://schemas.openxmlformats.org/drawingml/2006/picture">
                <pic:pic>
                  <pic:nvPicPr>
                    <pic:cNvPr descr="Screenshots/Test6_Ping_CloudServer.png" id="51" name="Picture"/>
                    <pic:cNvPicPr>
                      <a:picLocks noChangeArrowheads="1" noChangeAspect="1"/>
                    </pic:cNvPicPr>
                  </pic:nvPicPr>
                  <pic:blipFill>
                    <a:blip r:embed="rId49"/>
                    <a:stretch>
                      <a:fillRect/>
                    </a:stretch>
                  </pic:blipFill>
                  <pic:spPr bwMode="auto">
                    <a:xfrm>
                      <a:off x="0" y="0"/>
                      <a:ext cx="6349782" cy="4860000"/>
                    </a:xfrm>
                    <a:prstGeom prst="rect">
                      <a:avLst/>
                    </a:prstGeom>
                    <a:noFill/>
                    <a:ln w="9525">
                      <a:noFill/>
                      <a:headEnd/>
                      <a:tailEnd/>
                    </a:ln>
                  </pic:spPr>
                </pic:pic>
              </a:graphicData>
            </a:graphic>
          </wp:inline>
        </w:drawing>
      </w:r>
    </w:p>
    <w:p>
      <w:pPr>
        <w:pStyle w:val="ImageCaption"/>
      </w:pPr>
      <w:r>
        <w:t xml:space="preserve">Screenshot 12 (test 6): ping 203.0.113.10 (ISP / Cloud Server on the external network), shown at the bottom of the window, 4 of 4 replies, 0% packet loss.</w:t>
      </w:r>
    </w:p>
    <w:p>
      <w:r>
        <w:br w:type="page"/>
      </w:r>
    </w:p>
    <w:bookmarkEnd w:id="52"/>
    <w:bookmarkStart w:id="53" w:name="testing-table"/>
    <w:p>
      <w:pPr>
        <w:pStyle w:val="Heading1"/>
      </w:pPr>
      <w:r>
        <w:t xml:space="preserve">7. Testing table</w:t>
      </w:r>
    </w:p>
    <w:p>
      <w:pPr>
        <w:pStyle w:val="FirstParagraph"/>
      </w:pPr>
      <w:r>
        <w:t xml:space="preserve">All tests were run from the CAD PC.</w:t>
      </w:r>
    </w:p>
    <w:tbl>
      <w:tblPr>
        <w:tblStyle w:val="Table"/>
        <w:tblW w:type="pct" w:w="5000"/>
        <w:tblLayout w:type="fixed"/>
        <w:tblLook w:firstRow="1" w:lastRow="0" w:firstColumn="0" w:lastColumn="0" w:noHBand="0" w:noVBand="0" w:val="0020"/>
      </w:tblPr>
      <w:tblGrid>
        <w:gridCol w:w="472"/>
        <w:gridCol w:w="827"/>
        <w:gridCol w:w="1536"/>
        <w:gridCol w:w="1536"/>
        <w:gridCol w:w="1536"/>
        <w:gridCol w:w="1536"/>
        <w:gridCol w:w="472"/>
      </w:tblGrid>
      <w:tr>
        <w:trPr>
          <w:tblHeader w:val="on"/>
        </w:trPr>
        <w:tc>
          <w:tcPr/>
          <w:p>
            <w:pPr>
              <w:pStyle w:val="Compact"/>
            </w:pPr>
            <w:r>
              <w:t xml:space="preserve">No.</w:t>
            </w:r>
          </w:p>
        </w:tc>
        <w:tc>
          <w:tcPr/>
          <w:p>
            <w:pPr>
              <w:pStyle w:val="Compact"/>
            </w:pPr>
            <w:r>
              <w:t xml:space="preserve">Test</w:t>
            </w:r>
          </w:p>
        </w:tc>
        <w:tc>
          <w:tcPr/>
          <w:p>
            <w:pPr>
              <w:pStyle w:val="Compact"/>
            </w:pPr>
            <w:r>
              <w:t xml:space="preserve">Command / action</w:t>
            </w:r>
          </w:p>
        </w:tc>
        <w:tc>
          <w:tcPr/>
          <w:p>
            <w:pPr>
              <w:pStyle w:val="Compact"/>
            </w:pPr>
            <w:r>
              <w:t xml:space="preserve">Expected result</w:t>
            </w:r>
          </w:p>
        </w:tc>
        <w:tc>
          <w:tcPr/>
          <w:p>
            <w:pPr>
              <w:pStyle w:val="Compact"/>
            </w:pPr>
            <w:r>
              <w:t xml:space="preserve">What it proves</w:t>
            </w:r>
          </w:p>
        </w:tc>
        <w:tc>
          <w:tcPr/>
          <w:p>
            <w:pPr>
              <w:pStyle w:val="Compact"/>
            </w:pPr>
            <w:r>
              <w:t xml:space="preserve">Actual result</w:t>
            </w:r>
          </w:p>
        </w:tc>
        <w:tc>
          <w:tcPr/>
          <w:p>
            <w:pPr>
              <w:pStyle w:val="Compact"/>
            </w:pPr>
            <w:r>
              <w:t xml:space="preserve">Pass / Fail</w:t>
            </w:r>
          </w:p>
        </w:tc>
      </w:tr>
      <w:tr>
        <w:tc>
          <w:tcPr/>
          <w:p>
            <w:pPr>
              <w:pStyle w:val="Compact"/>
            </w:pPr>
            <w:r>
              <w:t xml:space="preserve">1</w:t>
            </w:r>
          </w:p>
        </w:tc>
        <w:tc>
          <w:tcPr/>
          <w:p>
            <w:pPr>
              <w:pStyle w:val="Compact"/>
            </w:pPr>
            <w:r>
              <w:t xml:space="preserve">LAN PC to PC</w:t>
            </w:r>
          </w:p>
        </w:tc>
        <w:tc>
          <w:tcPr/>
          <w:p>
            <w:pPr>
              <w:pStyle w:val="Compact"/>
            </w:pPr>
            <w:r>
              <w:t xml:space="preserve">ping 192.168.10.101</w:t>
            </w:r>
          </w:p>
        </w:tc>
        <w:tc>
          <w:tcPr/>
          <w:p>
            <w:pPr>
              <w:pStyle w:val="Compact"/>
            </w:pPr>
            <w:r>
              <w:t xml:space="preserve">4 replies from 192.168.10.101, 0% packet loss</w:t>
            </w:r>
          </w:p>
        </w:tc>
        <w:tc>
          <w:tcPr/>
          <w:p>
            <w:pPr>
              <w:pStyle w:val="Compact"/>
            </w:pPr>
            <w:r>
              <w:t xml:space="preserve">Office LAN devices communicate through the switch</w:t>
            </w:r>
          </w:p>
        </w:tc>
        <w:tc>
          <w:tcPr/>
          <w:p>
            <w:pPr>
              <w:pStyle w:val="Compact"/>
            </w:pPr>
            <w:r>
              <w:t xml:space="preserve">4 of 4 replies from 192.168.10.101, 0% packet loss (Screenshot 9)</w:t>
            </w:r>
          </w:p>
        </w:tc>
        <w:tc>
          <w:tcPr/>
          <w:p>
            <w:pPr>
              <w:pStyle w:val="Compact"/>
            </w:pPr>
            <w:r>
              <w:t xml:space="preserve">Pass</w:t>
            </w:r>
          </w:p>
        </w:tc>
      </w:tr>
      <w:tr>
        <w:tc>
          <w:tcPr/>
          <w:p>
            <w:pPr>
              <w:pStyle w:val="Compact"/>
            </w:pPr>
            <w:r>
              <w:t xml:space="preserve">2</w:t>
            </w:r>
          </w:p>
        </w:tc>
        <w:tc>
          <w:tcPr/>
          <w:p>
            <w:pPr>
              <w:pStyle w:val="Compact"/>
            </w:pPr>
            <w:r>
              <w:t xml:space="preserve">PC to Office Server</w:t>
            </w:r>
          </w:p>
        </w:tc>
        <w:tc>
          <w:tcPr/>
          <w:p>
            <w:pPr>
              <w:pStyle w:val="Compact"/>
            </w:pPr>
            <w:r>
              <w:t xml:space="preserve">ping 192.168.10.10</w:t>
            </w:r>
          </w:p>
        </w:tc>
        <w:tc>
          <w:tcPr/>
          <w:p>
            <w:pPr>
              <w:pStyle w:val="Compact"/>
            </w:pPr>
            <w:r>
              <w:t xml:space="preserve">4 replies from 192.168.10.10, 0% packet loss</w:t>
            </w:r>
          </w:p>
        </w:tc>
        <w:tc>
          <w:tcPr/>
          <w:p>
            <w:pPr>
              <w:pStyle w:val="Compact"/>
            </w:pPr>
            <w:r>
              <w:t xml:space="preserve">The client can reach the internal server</w:t>
            </w:r>
          </w:p>
        </w:tc>
        <w:tc>
          <w:tcPr/>
          <w:p>
            <w:pPr>
              <w:pStyle w:val="Compact"/>
            </w:pPr>
            <w:r>
              <w:t xml:space="preserve">4 of 4 replies from 192.168.10.10, 0% packet loss (Screenshot 10)</w:t>
            </w:r>
          </w:p>
        </w:tc>
        <w:tc>
          <w:tcPr/>
          <w:p>
            <w:pPr>
              <w:pStyle w:val="Compact"/>
            </w:pPr>
            <w:r>
              <w:t xml:space="preserve">Pass</w:t>
            </w:r>
          </w:p>
        </w:tc>
      </w:tr>
      <w:tr>
        <w:tc>
          <w:tcPr/>
          <w:p>
            <w:pPr>
              <w:pStyle w:val="Compact"/>
            </w:pPr>
            <w:r>
              <w:t xml:space="preserve">3</w:t>
            </w:r>
          </w:p>
        </w:tc>
        <w:tc>
          <w:tcPr/>
          <w:p>
            <w:pPr>
              <w:pStyle w:val="Compact"/>
            </w:pPr>
            <w:r>
              <w:t xml:space="preserve">PC to DNS Server</w:t>
            </w:r>
          </w:p>
        </w:tc>
        <w:tc>
          <w:tcPr/>
          <w:p>
            <w:pPr>
              <w:pStyle w:val="Compact"/>
            </w:pPr>
            <w:r>
              <w:t xml:space="preserve">ping 192.168.10.2</w:t>
            </w:r>
          </w:p>
        </w:tc>
        <w:tc>
          <w:tcPr/>
          <w:p>
            <w:pPr>
              <w:pStyle w:val="Compact"/>
            </w:pPr>
            <w:r>
              <w:t xml:space="preserve">4 replies from 192.168.10.2, 0% packet loss</w:t>
            </w:r>
          </w:p>
        </w:tc>
        <w:tc>
          <w:tcPr/>
          <w:p>
            <w:pPr>
              <w:pStyle w:val="Compact"/>
            </w:pPr>
            <w:r>
              <w:t xml:space="preserve">The client can reach the DNS service</w:t>
            </w:r>
          </w:p>
        </w:tc>
        <w:tc>
          <w:tcPr/>
          <w:p>
            <w:pPr>
              <w:pStyle w:val="Compact"/>
            </w:pPr>
            <w:r>
              <w:t xml:space="preserve">4 of 4 replies from 192.168.10.2, 0% packet loss (Screenshot 11)</w:t>
            </w:r>
          </w:p>
        </w:tc>
        <w:tc>
          <w:tcPr/>
          <w:p>
            <w:pPr>
              <w:pStyle w:val="Compact"/>
            </w:pPr>
            <w:r>
              <w:t xml:space="preserve">Pass</w:t>
            </w:r>
          </w:p>
        </w:tc>
      </w:tr>
      <w:tr>
        <w:tc>
          <w:tcPr/>
          <w:p>
            <w:pPr>
              <w:pStyle w:val="Compact"/>
            </w:pPr>
            <w:r>
              <w:t xml:space="preserve">4</w:t>
            </w:r>
          </w:p>
        </w:tc>
        <w:tc>
          <w:tcPr/>
          <w:p>
            <w:pPr>
              <w:pStyle w:val="Compact"/>
            </w:pPr>
            <w:r>
              <w:t xml:space="preserve">Internal web by IP</w:t>
            </w:r>
          </w:p>
        </w:tc>
        <w:tc>
          <w:tcPr/>
          <w:p>
            <w:pPr>
              <w:pStyle w:val="Compact"/>
            </w:pPr>
            <w:r>
              <w:t xml:space="preserve">http://192.168.10.10</w:t>
            </w:r>
          </w:p>
        </w:tc>
        <w:tc>
          <w:tcPr/>
          <w:p>
            <w:pPr>
              <w:pStyle w:val="Compact"/>
            </w:pPr>
            <w:r>
              <w:t xml:space="preserve">The Office Server’s index.html page opens</w:t>
            </w:r>
          </w:p>
        </w:tc>
        <w:tc>
          <w:tcPr/>
          <w:p>
            <w:pPr>
              <w:pStyle w:val="Compact"/>
            </w:pPr>
            <w:r>
              <w:t xml:space="preserve">HTTP client-server works inside the office</w:t>
            </w:r>
          </w:p>
        </w:tc>
        <w:tc>
          <w:tcPr/>
          <w:p>
            <w:pPr>
              <w:pStyle w:val="Compact"/>
            </w:pPr>
            <w:r>
              <w:t xml:space="preserve">Intranet page opened (Screenshot 5)</w:t>
            </w:r>
          </w:p>
        </w:tc>
        <w:tc>
          <w:tcPr/>
          <w:p>
            <w:pPr>
              <w:pStyle w:val="Compact"/>
            </w:pPr>
            <w:r>
              <w:t xml:space="preserve">Pass</w:t>
            </w:r>
          </w:p>
        </w:tc>
      </w:tr>
      <w:tr>
        <w:tc>
          <w:tcPr/>
          <w:p>
            <w:pPr>
              <w:pStyle w:val="Compact"/>
            </w:pPr>
            <w:r>
              <w:t xml:space="preserve">5</w:t>
            </w:r>
          </w:p>
        </w:tc>
        <w:tc>
          <w:tcPr/>
          <w:p>
            <w:pPr>
              <w:pStyle w:val="Compact"/>
            </w:pPr>
            <w:r>
              <w:t xml:space="preserve">Internal web by name</w:t>
            </w:r>
          </w:p>
        </w:tc>
        <w:tc>
          <w:tcPr/>
          <w:p>
            <w:pPr>
              <w:pStyle w:val="Compact"/>
            </w:pPr>
            <w:r>
              <w:t xml:space="preserve">http://intranet.archstudio.local</w:t>
            </w:r>
          </w:p>
        </w:tc>
        <w:tc>
          <w:tcPr/>
          <w:p>
            <w:pPr>
              <w:pStyle w:val="Compact"/>
            </w:pPr>
            <w:r>
              <w:t xml:space="preserve">The same Office Server page opens</w:t>
            </w:r>
          </w:p>
        </w:tc>
        <w:tc>
          <w:tcPr/>
          <w:p>
            <w:pPr>
              <w:pStyle w:val="Compact"/>
            </w:pPr>
            <w:r>
              <w:t xml:space="preserve">DNS turns the internal name into its IP address</w:t>
            </w:r>
          </w:p>
        </w:tc>
        <w:tc>
          <w:tcPr/>
          <w:p>
            <w:pPr>
              <w:pStyle w:val="Compact"/>
            </w:pPr>
            <w:r>
              <w:t xml:space="preserve">Same intranet page opened by name (Screenshot 6)</w:t>
            </w:r>
          </w:p>
        </w:tc>
        <w:tc>
          <w:tcPr/>
          <w:p>
            <w:pPr>
              <w:pStyle w:val="Compact"/>
            </w:pPr>
            <w:r>
              <w:t xml:space="preserve">Pass</w:t>
            </w:r>
          </w:p>
        </w:tc>
      </w:tr>
      <w:tr>
        <w:tc>
          <w:tcPr/>
          <w:p>
            <w:pPr>
              <w:pStyle w:val="Compact"/>
            </w:pPr>
            <w:r>
              <w:t xml:space="preserve">6</w:t>
            </w:r>
          </w:p>
        </w:tc>
        <w:tc>
          <w:tcPr/>
          <w:p>
            <w:pPr>
              <w:pStyle w:val="Compact"/>
            </w:pPr>
            <w:r>
              <w:t xml:space="preserve">External server ping</w:t>
            </w:r>
          </w:p>
        </w:tc>
        <w:tc>
          <w:tcPr/>
          <w:p>
            <w:pPr>
              <w:pStyle w:val="Compact"/>
            </w:pPr>
            <w:r>
              <w:t xml:space="preserve">ping 203.0.113.10</w:t>
            </w:r>
          </w:p>
        </w:tc>
        <w:tc>
          <w:tcPr/>
          <w:p>
            <w:pPr>
              <w:pStyle w:val="Compact"/>
            </w:pPr>
            <w:r>
              <w:t xml:space="preserve">4 replies from 203.0.113.10, 0% packet loss</w:t>
            </w:r>
          </w:p>
        </w:tc>
        <w:tc>
          <w:tcPr/>
          <w:p>
            <w:pPr>
              <w:pStyle w:val="Compact"/>
            </w:pPr>
            <w:r>
              <w:t xml:space="preserve">The router connects the office LAN to the external network</w:t>
            </w:r>
          </w:p>
        </w:tc>
        <w:tc>
          <w:tcPr/>
          <w:p>
            <w:pPr>
              <w:pStyle w:val="Compact"/>
            </w:pPr>
            <w:r>
              <w:t xml:space="preserve">4 of 4 replies from 203.0.113.10, 0% packet loss (Screenshot 12)</w:t>
            </w:r>
          </w:p>
        </w:tc>
        <w:tc>
          <w:tcPr/>
          <w:p>
            <w:pPr>
              <w:pStyle w:val="Compact"/>
            </w:pPr>
            <w:r>
              <w:t xml:space="preserve">Pass</w:t>
            </w:r>
          </w:p>
        </w:tc>
      </w:tr>
      <w:tr>
        <w:tc>
          <w:tcPr/>
          <w:p>
            <w:pPr>
              <w:pStyle w:val="Compact"/>
            </w:pPr>
            <w:r>
              <w:t xml:space="preserve">7</w:t>
            </w:r>
          </w:p>
        </w:tc>
        <w:tc>
          <w:tcPr/>
          <w:p>
            <w:pPr>
              <w:pStyle w:val="Compact"/>
            </w:pPr>
            <w:r>
              <w:t xml:space="preserve">External web by IP</w:t>
            </w:r>
          </w:p>
        </w:tc>
        <w:tc>
          <w:tcPr/>
          <w:p>
            <w:pPr>
              <w:pStyle w:val="Compact"/>
            </w:pPr>
            <w:r>
              <w:t xml:space="preserve">http://203.0.113.10</w:t>
            </w:r>
          </w:p>
        </w:tc>
        <w:tc>
          <w:tcPr/>
          <w:p>
            <w:pPr>
              <w:pStyle w:val="Compact"/>
            </w:pPr>
            <w:r>
              <w:t xml:space="preserve">The ISP / Cloud Server’s index.html page opens</w:t>
            </w:r>
          </w:p>
        </w:tc>
        <w:tc>
          <w:tcPr/>
          <w:p>
            <w:pPr>
              <w:pStyle w:val="Compact"/>
            </w:pPr>
            <w:r>
              <w:t xml:space="preserve">The client can use an external service</w:t>
            </w:r>
          </w:p>
        </w:tc>
        <w:tc>
          <w:tcPr/>
          <w:p>
            <w:pPr>
              <w:pStyle w:val="Compact"/>
            </w:pPr>
            <w:r>
              <w:t xml:space="preserve">Cloud page opened (Screenshot 7)</w:t>
            </w:r>
          </w:p>
        </w:tc>
        <w:tc>
          <w:tcPr/>
          <w:p>
            <w:pPr>
              <w:pStyle w:val="Compact"/>
            </w:pPr>
            <w:r>
              <w:t xml:space="preserve">Pass</w:t>
            </w:r>
          </w:p>
        </w:tc>
      </w:tr>
      <w:tr>
        <w:tc>
          <w:tcPr/>
          <w:p>
            <w:pPr>
              <w:pStyle w:val="Compact"/>
            </w:pPr>
            <w:r>
              <w:t xml:space="preserve">8</w:t>
            </w:r>
          </w:p>
        </w:tc>
        <w:tc>
          <w:tcPr/>
          <w:p>
            <w:pPr>
              <w:pStyle w:val="Compact"/>
            </w:pPr>
            <w:r>
              <w:t xml:space="preserve">External web by name</w:t>
            </w:r>
          </w:p>
        </w:tc>
        <w:tc>
          <w:tcPr/>
          <w:p>
            <w:pPr>
              <w:pStyle w:val="Compact"/>
            </w:pPr>
            <w:r>
              <w:t xml:space="preserve">http://cloud.archstudio.example</w:t>
            </w:r>
          </w:p>
        </w:tc>
        <w:tc>
          <w:tcPr/>
          <w:p>
            <w:pPr>
              <w:pStyle w:val="Compact"/>
            </w:pPr>
            <w:r>
              <w:t xml:space="preserve">The same ISP / Cloud Server page opens</w:t>
            </w:r>
          </w:p>
        </w:tc>
        <w:tc>
          <w:tcPr/>
          <w:p>
            <w:pPr>
              <w:pStyle w:val="Compact"/>
            </w:pPr>
            <w:r>
              <w:t xml:space="preserve">DNS turns the external service name into its IP address</w:t>
            </w:r>
          </w:p>
        </w:tc>
        <w:tc>
          <w:tcPr/>
          <w:p>
            <w:pPr>
              <w:pStyle w:val="Compact"/>
            </w:pPr>
            <w:r>
              <w:t xml:space="preserve">Same cloud page opened by name (Screenshot 8)</w:t>
            </w:r>
          </w:p>
        </w:tc>
        <w:tc>
          <w:tcPr/>
          <w:p>
            <w:pPr>
              <w:pStyle w:val="Compact"/>
            </w:pPr>
            <w:r>
              <w:t xml:space="preserve">Pass</w:t>
            </w:r>
          </w:p>
        </w:tc>
      </w:tr>
    </w:tbl>
    <w:p>
      <w:pPr>
        <w:sectPr>
          <w:pgSz w:w="16838" w:h="11906" w:orient="landscape"/>
          <w:pgMar w:top="1134" w:right="1134" w:bottom="1134" w:left="1134" w:header="708" w:footer="708" w:gutter="0"/>
        </w:sectPr>
      </w:pPr>
    </w:p>
    <w:bookmarkEnd w:id="53"/>
    <w:bookmarkStart w:id="54" w:name="protocols-and-concepts"/>
    <w:p>
      <w:pPr>
        <w:pStyle w:val="Heading1"/>
      </w:pPr>
      <w:r>
        <w:t xml:space="preserve">8. Protocols and concepts</w:t>
      </w:r>
    </w:p>
    <w:tbl>
      <w:tblPr>
        <w:tblStyle w:val="Table"/>
        <w:tblW w:type="pct" w:w="5000"/>
        <w:tblLayout w:type="fixed"/>
        <w:tblLook w:firstRow="1" w:lastRow="0" w:firstColumn="0" w:lastColumn="0" w:noHBand="0" w:noVBand="0" w:val="0020"/>
      </w:tblPr>
      <w:tblGrid>
        <w:gridCol w:w="1320"/>
        <w:gridCol w:w="2828"/>
        <w:gridCol w:w="3771"/>
      </w:tblGrid>
      <w:tr>
        <w:trPr>
          <w:tblHeader w:val="on"/>
        </w:trPr>
        <w:tc>
          <w:tcPr/>
          <w:p>
            <w:pPr>
              <w:pStyle w:val="Compact"/>
            </w:pPr>
            <w:r>
              <w:t xml:space="preserve">Concept</w:t>
            </w:r>
          </w:p>
        </w:tc>
        <w:tc>
          <w:tcPr/>
          <w:p>
            <w:pPr>
              <w:pStyle w:val="Compact"/>
            </w:pPr>
            <w:r>
              <w:t xml:space="preserve">Where it appears in our network</w:t>
            </w:r>
          </w:p>
        </w:tc>
        <w:tc>
          <w:tcPr/>
          <w:p>
            <w:pPr>
              <w:pStyle w:val="Compact"/>
            </w:pPr>
            <w:r>
              <w:t xml:space="preserve">What it does</w:t>
            </w:r>
          </w:p>
        </w:tc>
      </w:tr>
      <w:tr>
        <w:tc>
          <w:tcPr/>
          <w:p>
            <w:pPr>
              <w:pStyle w:val="Compact"/>
            </w:pPr>
            <w:r>
              <w:t xml:space="preserve">IP addressing</w:t>
            </w:r>
          </w:p>
        </w:tc>
        <w:tc>
          <w:tcPr/>
          <w:p>
            <w:pPr>
              <w:pStyle w:val="Compact"/>
            </w:pPr>
            <w:r>
              <w:t xml:space="preserve">Every device has its own address, for example the CAD PC is 192.168.10.121 and the ISP / Cloud Server is 203.0.113.10</w:t>
            </w:r>
          </w:p>
        </w:tc>
        <w:tc>
          <w:tcPr/>
          <w:p>
            <w:pPr>
              <w:pStyle w:val="Compact"/>
            </w:pPr>
            <w:r>
              <w:t xml:space="preserve">IP carries the sender and destination address in each packet, so each packet can be sent toward the right place (Postel, 1981b).</w:t>
            </w:r>
          </w:p>
        </w:tc>
      </w:tr>
      <w:tr>
        <w:tc>
          <w:tcPr/>
          <w:p>
            <w:pPr>
              <w:pStyle w:val="Compact"/>
            </w:pPr>
            <w:r>
              <w:t xml:space="preserve">Subnet mask</w:t>
            </w:r>
          </w:p>
        </w:tc>
        <w:tc>
          <w:tcPr/>
          <w:p>
            <w:pPr>
              <w:pStyle w:val="Compact"/>
            </w:pPr>
            <w:r>
              <w:t xml:space="preserve">255.255.255.0 on both networks</w:t>
            </w:r>
          </w:p>
        </w:tc>
        <w:tc>
          <w:tcPr/>
          <w:p>
            <w:pPr>
              <w:pStyle w:val="Compact"/>
            </w:pPr>
            <w:r>
              <w:t xml:space="preserve">A computer uses the mask to compare the destination address with its own. If the network parts match, it sends the packet straight to that device. If they do not match, it sends the packet to the gateway (Mogul and Postel, 1985).</w:t>
            </w:r>
          </w:p>
        </w:tc>
      </w:tr>
      <w:tr>
        <w:tc>
          <w:tcPr/>
          <w:p>
            <w:pPr>
              <w:pStyle w:val="Compact"/>
            </w:pPr>
            <w:r>
              <w:t xml:space="preserve">Gateway</w:t>
            </w:r>
          </w:p>
        </w:tc>
        <w:tc>
          <w:tcPr/>
          <w:p>
            <w:pPr>
              <w:pStyle w:val="Compact"/>
            </w:pPr>
            <w:r>
              <w:t xml:space="preserve">The office devices use 192.168.10.1 and the ISP / Cloud Server uses 203.0.113.1</w:t>
            </w:r>
          </w:p>
        </w:tc>
        <w:tc>
          <w:tcPr/>
          <w:p>
            <w:pPr>
              <w:pStyle w:val="Compact"/>
            </w:pPr>
            <w:r>
              <w:t xml:space="preserve">The gateway is where a device sends packets bound for another network (Mogul and Postel, 1985). In our network the gateway is the Office Router.</w:t>
            </w:r>
          </w:p>
        </w:tc>
      </w:tr>
      <w:tr>
        <w:tc>
          <w:tcPr/>
          <w:p>
            <w:pPr>
              <w:pStyle w:val="Compact"/>
            </w:pPr>
            <w:r>
              <w:t xml:space="preserve">DNS</w:t>
            </w:r>
          </w:p>
        </w:tc>
        <w:tc>
          <w:tcPr/>
          <w:p>
            <w:pPr>
              <w:pStyle w:val="Compact"/>
            </w:pPr>
            <w:r>
              <w:t xml:space="preserve">The DNS Server (192.168.10.2) holds intranet.archstudio.local and cloud.archstudio.example</w:t>
            </w:r>
          </w:p>
        </w:tc>
        <w:tc>
          <w:tcPr/>
          <w:p>
            <w:pPr>
              <w:pStyle w:val="Compact"/>
            </w:pPr>
            <w:r>
              <w:t xml:space="preserve">DNS turns a host name into an IP address, and the name server answers each question from the records it holds (Mockapetris, 1987). Tests 5 and 8 opened both pages by name.</w:t>
            </w:r>
          </w:p>
        </w:tc>
      </w:tr>
      <w:tr>
        <w:tc>
          <w:tcPr/>
          <w:p>
            <w:pPr>
              <w:pStyle w:val="Compact"/>
            </w:pPr>
            <w:r>
              <w:t xml:space="preserve">HTTP</w:t>
            </w:r>
          </w:p>
        </w:tc>
        <w:tc>
          <w:tcPr/>
          <w:p>
            <w:pPr>
              <w:pStyle w:val="Compact"/>
            </w:pPr>
            <w:r>
              <w:t xml:space="preserve">The CAD PC’s web browser opening the two web pages (tests 4, 5, 7 and 8)</w:t>
            </w:r>
          </w:p>
        </w:tc>
        <w:tc>
          <w:tcPr/>
          <w:p>
            <w:pPr>
              <w:pStyle w:val="Compact"/>
            </w:pPr>
            <w:r>
              <w:t xml:space="preserve">The browser sends an HTTP request and the web server replies with an HTTP response that carries the page (MDN Web Docs, 2026).</w:t>
            </w:r>
          </w:p>
        </w:tc>
      </w:tr>
      <w:tr>
        <w:tc>
          <w:tcPr/>
          <w:p>
            <w:pPr>
              <w:pStyle w:val="Compact"/>
            </w:pPr>
            <w:r>
              <w:t xml:space="preserve">ICMP / ping</w:t>
            </w:r>
          </w:p>
        </w:tc>
        <w:tc>
          <w:tcPr/>
          <w:p>
            <w:pPr>
              <w:pStyle w:val="Compact"/>
            </w:pPr>
            <w:r>
              <w:t xml:space="preserve">Tests 1, 2, 3 and 6 from the CAD PC</w:t>
            </w:r>
          </w:p>
        </w:tc>
        <w:tc>
          <w:tcPr/>
          <w:p>
            <w:pPr>
              <w:pStyle w:val="Compact"/>
            </w:pPr>
            <w:r>
              <w:t xml:space="preserve">Ping sends an ICMP echo message, and the other device has to send the same data back in an echo reply (Postel, 1981a). Every ping got 4 of 4 replies.</w:t>
            </w:r>
          </w:p>
        </w:tc>
      </w:tr>
    </w:tbl>
    <w:p>
      <w:r>
        <w:br w:type="page"/>
      </w:r>
    </w:p>
    <w:bookmarkEnd w:id="54"/>
    <w:bookmarkStart w:id="55" w:name="X26395b68826d4e4da0e89a72737a4fa8ede68a5"/>
    <w:p>
      <w:pPr>
        <w:pStyle w:val="Heading1"/>
      </w:pPr>
      <w:r>
        <w:t xml:space="preserve">9. LAN vs external network, and the client-server model</w:t>
      </w:r>
    </w:p>
    <w:p>
      <w:pPr>
        <w:pStyle w:val="FirstParagraph"/>
      </w:pPr>
      <w:r>
        <w:t xml:space="preserve">The office LAN is 192.168.10.0/24. It holds the four staff PCs, the DNS Server and the Office Server, all plugged into the Office Switch. A LAN is a set of devices connected together in one place, such as an office (Cisco, N.D.a). Addresses starting 192.168 are private, so any company can use them inside its own network, and they are only unique inside that company (Rekhter et al., 1996).</w:t>
      </w:r>
    </w:p>
    <w:p>
      <w:pPr>
        <w:pStyle w:val="BodyText"/>
      </w:pPr>
      <w:r>
        <w:t xml:space="preserve">The outside network is 203.0.113.0/24. It holds only the ISP / Cloud Server on the External / ISP Switch, and it stands in for the internet. That block of addresses is kept for examples and should not appear on the real internet (Arkko et al., 2010), which makes it a safe choice for a simulation.</w:t>
      </w:r>
    </w:p>
    <w:p>
      <w:pPr>
        <w:pStyle w:val="BodyText"/>
      </w:pPr>
      <w:r>
        <w:t xml:space="preserve">The Office Router joins the two networks. It has an address on each side: 192.168.10.1 for the office and 203.0.113.1 for the outside. Every office device uses 192.168.10.1 as its gateway. The router reads the destination IP address in each packet and chooses the route it takes (Cisco, N.D.b).</w:t>
      </w:r>
    </w:p>
    <w:p>
      <w:pPr>
        <w:pStyle w:val="BodyText"/>
      </w:pPr>
      <w:r>
        <w:t xml:space="preserve">In the web page tests, the CAD PC is the client. It runs the web browser and asks for the page. The Office Server and the ISP / Cloud Server are the servers, because they run the web server software, wait for requests and send pages back. The browser sends an HTTP request and the server replies with an HTTP response that carries the page (MDN Web Docs, 2026).</w:t>
      </w:r>
    </w:p>
    <w:p>
      <w:r>
        <w:br w:type="page"/>
      </w:r>
    </w:p>
    <w:bookmarkEnd w:id="55"/>
    <w:bookmarkStart w:id="56" w:name="references"/>
    <w:p>
      <w:pPr>
        <w:pStyle w:val="Heading1"/>
      </w:pPr>
      <w:r>
        <w:t xml:space="preserve">References</w:t>
      </w:r>
    </w:p>
    <w:p>
      <w:pPr>
        <w:pStyle w:val="FirstParagraph"/>
      </w:pPr>
      <w:r>
        <w:t xml:space="preserve">Arkko, J., Cotton, M. and Vegoda, L. (2010)</w:t>
      </w:r>
      <w:r>
        <w:t xml:space="preserve"> </w:t>
      </w:r>
      <w:r>
        <w:rPr>
          <w:i/>
          <w:iCs/>
        </w:rPr>
        <w:t xml:space="preserve">IPv4 address blocks reserved for documentation.</w:t>
      </w:r>
      <w:r>
        <w:t xml:space="preserve"> </w:t>
      </w:r>
      <w:r>
        <w:t xml:space="preserve">[Online] RFC Editor. Available from: https://www.rfc-editor.org/rfc/rfc5737.html. [Accessed 9 October 2026].</w:t>
      </w:r>
    </w:p>
    <w:p>
      <w:pPr>
        <w:pStyle w:val="BodyText"/>
      </w:pPr>
      <w:r>
        <w:t xml:space="preserve">Cisco. (N.D.a)</w:t>
      </w:r>
      <w:r>
        <w:t xml:space="preserve"> </w:t>
      </w:r>
      <w:r>
        <w:rPr>
          <w:i/>
          <w:iCs/>
        </w:rPr>
        <w:t xml:space="preserve">What is a LAN? Local area network.</w:t>
      </w:r>
      <w:r>
        <w:t xml:space="preserve"> </w:t>
      </w:r>
      <w:r>
        <w:t xml:space="preserve">[Online] Available from: https://www.cisco.com/site/us/en/learn/topics/networking/what-is-a-lan-local-area-network.html. [Accessed 9 October 2026].</w:t>
      </w:r>
    </w:p>
    <w:p>
      <w:pPr>
        <w:pStyle w:val="BodyText"/>
      </w:pPr>
      <w:r>
        <w:t xml:space="preserve">Cisco. (N.D.b)</w:t>
      </w:r>
      <w:r>
        <w:t xml:space="preserve"> </w:t>
      </w:r>
      <w:r>
        <w:rPr>
          <w:i/>
          <w:iCs/>
        </w:rPr>
        <w:t xml:space="preserve">What is a router?</w:t>
      </w:r>
      <w:r>
        <w:t xml:space="preserve"> </w:t>
      </w:r>
      <w:r>
        <w:t xml:space="preserve">[Online] Available from: https://www.cisco.com/site/us/en/learn/topics/small-business/what-is-a-router.html. [Accessed 9 October 2026].</w:t>
      </w:r>
    </w:p>
    <w:p>
      <w:pPr>
        <w:pStyle w:val="BodyText"/>
      </w:pPr>
      <w:r>
        <w:t xml:space="preserve">MDN Web Docs. (2026)</w:t>
      </w:r>
      <w:r>
        <w:t xml:space="preserve"> </w:t>
      </w:r>
      <w:r>
        <w:rPr>
          <w:i/>
          <w:iCs/>
        </w:rPr>
        <w:t xml:space="preserve">Client-server overview.</w:t>
      </w:r>
      <w:r>
        <w:t xml:space="preserve"> </w:t>
      </w:r>
      <w:r>
        <w:t xml:space="preserve">[Online] Available from: https://developer.mozilla.org/en-US/docs/Learn_web_development/Extensions/Server-side/First_steps/Client-Server_overview. [Accessed 9 October 2026].</w:t>
      </w:r>
    </w:p>
    <w:p>
      <w:pPr>
        <w:pStyle w:val="BodyText"/>
      </w:pPr>
      <w:r>
        <w:t xml:space="preserve">Mockapetris, P. (1987)</w:t>
      </w:r>
      <w:r>
        <w:t xml:space="preserve"> </w:t>
      </w:r>
      <w:r>
        <w:rPr>
          <w:i/>
          <w:iCs/>
        </w:rPr>
        <w:t xml:space="preserve">Domain names: concepts and facilities.</w:t>
      </w:r>
      <w:r>
        <w:t xml:space="preserve"> </w:t>
      </w:r>
      <w:r>
        <w:t xml:space="preserve">[Online] RFC Editor. Available from: https://www.rfc-editor.org/rfc/rfc1034.html. [Accessed 9 October 2026].</w:t>
      </w:r>
    </w:p>
    <w:p>
      <w:pPr>
        <w:pStyle w:val="BodyText"/>
      </w:pPr>
      <w:r>
        <w:t xml:space="preserve">Mogul, J. and Postel, J. (1985)</w:t>
      </w:r>
      <w:r>
        <w:t xml:space="preserve"> </w:t>
      </w:r>
      <w:r>
        <w:rPr>
          <w:i/>
          <w:iCs/>
        </w:rPr>
        <w:t xml:space="preserve">Internet standard subnetting procedure.</w:t>
      </w:r>
      <w:r>
        <w:t xml:space="preserve"> </w:t>
      </w:r>
      <w:r>
        <w:t xml:space="preserve">[Online] RFC Editor. Available from: https://www.rfc-editor.org/rfc/rfc950.html. [Accessed 9 October 2026].</w:t>
      </w:r>
    </w:p>
    <w:p>
      <w:pPr>
        <w:pStyle w:val="BodyText"/>
      </w:pPr>
      <w:r>
        <w:t xml:space="preserve">Postel, J. (1981a)</w:t>
      </w:r>
      <w:r>
        <w:t xml:space="preserve"> </w:t>
      </w:r>
      <w:r>
        <w:rPr>
          <w:i/>
          <w:iCs/>
        </w:rPr>
        <w:t xml:space="preserve">Internet control message protocol.</w:t>
      </w:r>
      <w:r>
        <w:t xml:space="preserve"> </w:t>
      </w:r>
      <w:r>
        <w:t xml:space="preserve">[Online] RFC Editor. Available from: https://www.rfc-editor.org/rfc/rfc792.html. [Accessed 9 October 2026].</w:t>
      </w:r>
    </w:p>
    <w:p>
      <w:pPr>
        <w:pStyle w:val="BodyText"/>
      </w:pPr>
      <w:r>
        <w:t xml:space="preserve">Postel, J. (1981b)</w:t>
      </w:r>
      <w:r>
        <w:t xml:space="preserve"> </w:t>
      </w:r>
      <w:r>
        <w:rPr>
          <w:i/>
          <w:iCs/>
        </w:rPr>
        <w:t xml:space="preserve">Internet protocol.</w:t>
      </w:r>
      <w:r>
        <w:t xml:space="preserve"> </w:t>
      </w:r>
      <w:r>
        <w:t xml:space="preserve">[Online] RFC Editor. Available from: https://www.rfc-editor.org/rfc/rfc791.html. [Accessed 9 October 2026].</w:t>
      </w:r>
    </w:p>
    <w:p>
      <w:pPr>
        <w:pStyle w:val="BodyText"/>
      </w:pPr>
      <w:r>
        <w:t xml:space="preserve">Rekhter, Y., Moskowitz, B., Karrenberg, D., de Groot, G. J. and Lear, E. (1996)</w:t>
      </w:r>
      <w:r>
        <w:t xml:space="preserve"> </w:t>
      </w:r>
      <w:r>
        <w:rPr>
          <w:i/>
          <w:iCs/>
        </w:rPr>
        <w:t xml:space="preserve">Address allocation for private internets.</w:t>
      </w:r>
      <w:r>
        <w:t xml:space="preserve"> </w:t>
      </w:r>
      <w:r>
        <w:t xml:space="preserve">[Online] RFC Editor. Available from: https://www.rfc-editor.org/rfc/rfc1918.html. [Accessed 9 October 2026].</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3" Target="media/rId2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49" Target="media/rId49.png" /><Relationship Type="http://schemas.openxmlformats.org/officeDocument/2006/relationships/image" Id="rId33" Target="media/rId33.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Architecture Studio Network</dc:title>
  <dc:creator>The Avengers (Team 4)</dc:creator>
  <cp:keywords/>
  <dcterms:created xsi:type="dcterms:W3CDTF">2026-10-09T12:29:40Z</dcterms:created>
  <dcterms:modified xsi:type="dcterms:W3CDTF">2026-10-09T12:29:40Z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9 October 2026</vt:lpwstr>
  </property>
  <property fmtid="{D5CDD505-2E9C-101B-9397-08002B2CF9AE}" pid="3" name="subtitle">
    <vt:lpwstr>COM4401 Mini Project 3: Networking Fundamentals (team task)</vt:lpwstr>
  </property>
</Properties>
</file>