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rStyle w:val="Strong"/>
          <w:rFonts w:eastAsia="" w:eastAsiaTheme="majorEastAsia"/>
          <w:color w:val="111111"/>
          <w:sz w:val="32"/>
          <w:szCs w:val="32"/>
        </w:rPr>
        <w:t>Протокол мозгового штурма</w:t>
      </w:r>
    </w:p>
    <w:p>
      <w:pPr>
        <w:pStyle w:val="Normal"/>
        <w:jc w:val="left"/>
        <w:rPr/>
      </w:pP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Проект:</w:t>
      </w:r>
      <w:r>
        <w:rPr>
          <w:color w:val="111111"/>
        </w:rPr>
        <w:t> Система онлайн-записи на услуги</w:t>
      </w:r>
      <w:r>
        <w:rPr>
          <w:color w:val="111111"/>
          <w:lang w:val="ru-RU"/>
        </w:rPr>
        <w:t xml:space="preserve"> </w:t>
      </w:r>
      <w:r>
        <w:rPr>
          <w:color w:val="111111"/>
        </w:rPr>
        <w:t>(Sign up for a haircut)</w:t>
        <w:br/>
      </w:r>
      <w:r>
        <w:rPr>
          <w:rStyle w:val="Strong"/>
          <w:rFonts w:eastAsia="" w:eastAsiaTheme="majorEastAsia"/>
          <w:color w:val="111111"/>
        </w:rPr>
        <w:t>Дата:</w:t>
      </w:r>
      <w:r>
        <w:rPr>
          <w:color w:val="111111"/>
        </w:rPr>
        <w:t> </w:t>
      </w:r>
      <w:r>
        <w:rPr>
          <w:color w:val="111111"/>
          <w:lang w:val="en-US"/>
        </w:rPr>
        <w:t>27.12.2025</w:t>
      </w:r>
      <w:r>
        <w:rPr>
          <w:color w:val="111111"/>
        </w:rPr>
        <w:t xml:space="preserve"> 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Форма проведения:</w:t>
      </w:r>
      <w:r>
        <w:rPr>
          <w:color w:val="111111"/>
        </w:rPr>
        <w:t xml:space="preserve"> </w:t>
      </w:r>
      <w:r>
        <w:rPr>
          <w:b w:val="false"/>
          <w:bCs w:val="false"/>
          <w:color w:val="111111"/>
          <w:lang w:val="en-US"/>
        </w:rPr>
        <w:t>онлайн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Время:</w:t>
      </w:r>
      <w:r>
        <w:rPr>
          <w:color w:val="111111"/>
          <w:lang w:val="ru-RU"/>
        </w:rPr>
        <w:t xml:space="preserve"> </w:t>
      </w:r>
      <w:r>
        <w:rPr>
          <w:color w:val="111111"/>
          <w:lang w:val="en-US"/>
        </w:rPr>
        <w:t>20</w:t>
      </w:r>
      <w:r>
        <w:rPr>
          <w:color w:val="111111"/>
          <w:lang w:val="ru-RU"/>
        </w:rPr>
        <w:t>:00</w:t>
      </w: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Участники:</w:t>
      </w:r>
      <w:r>
        <w:rPr>
          <w:color w:val="111111"/>
        </w:rPr>
        <w:t> garrosee, battlega, charisee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left"/>
        <w:outlineLvl w:val="2"/>
        <w:rPr/>
      </w:pPr>
      <w:r>
        <w:rPr>
          <w:b/>
          <w:bCs/>
          <w:color w:val="111111"/>
          <w:sz w:val="28"/>
          <w:szCs w:val="28"/>
        </w:rPr>
        <w:t>Управление расписанием мастеров (SCH1)</w:t>
      </w:r>
    </w:p>
    <w:p>
      <w:pPr>
        <w:pStyle w:val="NormalWeb"/>
        <w:spacing w:lineRule="auto" w:line="240" w:before="280" w:afterAutospacing="0" w:after="0"/>
        <w:jc w:val="left"/>
        <w:rPr/>
      </w:pPr>
      <w:r>
        <w:rPr>
          <w:b/>
          <w:bCs/>
          <w:color w:val="111111"/>
        </w:rPr>
        <w:t>Ведущий:</w:t>
      </w:r>
      <w:r>
        <w:rPr>
          <w:b w:val="false"/>
          <w:bCs w:val="false"/>
          <w:color w:val="111111"/>
          <w:lang w:val="en-US"/>
        </w:rPr>
        <w:t> garrosee</w:t>
      </w:r>
      <w:r>
        <w:rPr>
          <w:color w:val="111111"/>
        </w:rPr>
        <w:br/>
      </w:r>
      <w:r>
        <w:rPr>
          <w:b/>
          <w:bCs/>
          <w:color w:val="111111"/>
        </w:rPr>
        <w:t>Делопроизводител</w:t>
      </w:r>
      <w:r>
        <w:rPr>
          <w:b/>
          <w:bCs/>
          <w:color w:val="111111"/>
          <w:lang w:val="ru-RU"/>
        </w:rPr>
        <w:t>и</w:t>
      </w:r>
      <w:r>
        <w:rPr>
          <w:b/>
          <w:bCs/>
          <w:color w:val="111111"/>
        </w:rPr>
        <w:t>:</w:t>
      </w:r>
      <w:r>
        <w:rPr>
          <w:color w:val="111111"/>
        </w:rPr>
        <w:t> charisee</w:t>
        <w:br/>
      </w:r>
      <w:r>
        <w:rPr>
          <w:b/>
          <w:bCs/>
          <w:color w:val="111111"/>
          <w:lang w:val="ru-RU"/>
        </w:rPr>
        <w:t>Владелец процесса</w:t>
      </w:r>
      <w:r>
        <w:rPr>
          <w:b/>
          <w:bCs/>
          <w:color w:val="111111"/>
        </w:rPr>
        <w:t>:</w:t>
      </w:r>
      <w:r>
        <w:rPr>
          <w:color w:val="111111"/>
        </w:rPr>
        <w:t> battlega</w:t>
        <w:br/>
      </w:r>
      <w:r>
        <w:rPr>
          <w:b/>
          <w:bCs/>
          <w:color w:val="111111"/>
          <w:lang w:val="ru-RU"/>
        </w:rPr>
        <w:t>Тема</w:t>
      </w:r>
      <w:r>
        <w:rPr>
          <w:b/>
          <w:bCs/>
          <w:color w:val="111111"/>
        </w:rPr>
        <w:t>:</w:t>
      </w:r>
      <w:r>
        <w:rPr>
          <w:color w:val="111111"/>
        </w:rPr>
        <w:t> процесс управления расписанием мастеров в системе онлайн</w:t>
        <w:noBreakHyphen/>
        <w:t>записи.</w:t>
        <w:br/>
      </w:r>
      <w:r>
        <w:rPr>
          <w:b/>
          <w:bCs/>
          <w:color w:val="111111"/>
        </w:rPr>
        <w:t>Цель:</w:t>
      </w:r>
      <w:r>
        <w:rPr>
          <w:color w:val="111111"/>
        </w:rPr>
        <w:t> уточнить границы процесса, результат, роли и взаимосвязи с другими процессами.</w:t>
      </w:r>
    </w:p>
    <w:p>
      <w:pPr>
        <w:pStyle w:val="NormalWeb"/>
        <w:spacing w:before="280" w:after="280"/>
        <w:jc w:val="left"/>
        <w:rPr/>
      </w:pPr>
      <w:r>
        <w:rPr>
          <w:b/>
          <w:bCs/>
          <w:color w:val="111111"/>
          <w:lang w:val="ru-RU"/>
        </w:rPr>
        <w:t xml:space="preserve">Вопросы: 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Где начинается процесс: с решения открыть запись на период, с ввода нового мастера или с изменения графика?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менеджер получает исходные данные по графику (от мастеров, из общих корпоративных правил, от бухгалтерии)?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Какие ограничения нужно учитывать (выходные, отпуск, длительность услуг)?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фиксируются выполняемые каждым мастером услуги и их длительность?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часто и по каким причинам график корректируется (болезнь, замена мастера, перенос клиентов)?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Как изменения расписания влияют на уже созданные записи и напоминания?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Какие системы и справочники используются (справочник мастеров, услуг, тарифов)?​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Предложения и идеи: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Начало процесса: изменение или создание периода расписания по решению менеджера (например, открытие записи на следующий месяц), а также при добавлении/удалении мастера.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Исходные данные: список мастеров, перечень услуг и время оказания каждой услуги, рабочие графики мастеров, правила по рабочему времени, информация об уже существующих записях, производственный календарь.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Корректировка расписания: при отсутствии мастера.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При корректировке система показывает конфликты с существующими записями, менеджер принимает решение: переносить клиентов, отменять или оставлять без изменений.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Результат:</w:t>
      </w:r>
      <w:r>
        <w:rPr>
          <w:color w:val="111111"/>
        </w:rPr>
        <w:t xml:space="preserve"> актуальный расписание мастеров, доступное для клиента в интерфейсе записи и для мастеров во внутреннем интерфейсе.​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Спорные мнения: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Относится ли первичное создание графика к обеспечивающему или основному процессу:</w:t>
      </w:r>
    </w:p>
    <w:p>
      <w:pPr>
        <w:pStyle w:val="Normal"/>
        <w:numPr>
          <w:ilvl w:val="1"/>
          <w:numId w:val="1"/>
        </w:numPr>
        <w:rPr/>
      </w:pPr>
      <w:r>
        <w:rPr/>
        <w:t>Мнения участников: часть считает это обеспечивающим процессом, так как это «настройка»; другая часть — основным, так как без него нельзя оказать услуги и принять запись.</w:t>
      </w:r>
    </w:p>
    <w:p>
      <w:pPr>
        <w:pStyle w:val="Normal"/>
        <w:numPr>
          <w:ilvl w:val="1"/>
          <w:numId w:val="1"/>
        </w:numPr>
        <w:rPr/>
      </w:pPr>
      <w:r>
        <w:rPr/>
        <w:t>Мнение владельца: считать процесс основным, так как он напрямую влияет на возможность продажи услуг.</w:t>
      </w:r>
    </w:p>
    <w:p>
      <w:pPr>
        <w:pStyle w:val="Normal"/>
        <w:numPr>
          <w:ilvl w:val="1"/>
          <w:numId w:val="1"/>
        </w:numPr>
        <w:rPr/>
      </w:pPr>
      <w:r>
        <w:rPr/>
        <w:t>Решение: зафиксыировать как основной процесс уровня 1.​</w:t>
      </w:r>
    </w:p>
    <w:p>
      <w:pPr>
        <w:pStyle w:val="Normal"/>
        <w:spacing w:lineRule="auto" w:line="276" w:before="0" w:after="160"/>
        <w:jc w:val="left"/>
        <w:rPr>
          <w:color w:val="111111"/>
          <w:lang w:val="ru-RU"/>
        </w:rPr>
      </w:pPr>
      <w:r>
        <w:rPr>
          <w:color w:val="111111"/>
          <w:lang w:val="ru-RU"/>
        </w:rPr>
      </w:r>
    </w:p>
    <w:sectPr>
      <w:type w:val="nextPage"/>
      <w:pgSz w:w="11906" w:h="16838"/>
      <w:pgMar w:left="1138" w:right="1138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5a6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2c21b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c21b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c21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c21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c21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c21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c21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c21b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c21b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2c21b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c21b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c21b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c21b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c21b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c21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c21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c21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21b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c21b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c21bf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2c21bf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1b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686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777e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c21b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c21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c21b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21b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c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e75e43"/>
    <w:pPr>
      <w:spacing w:beforeAutospacing="1" w:afterAutospacing="1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fc60e9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3">
    <w:name w:val="Grid Table 1 Light Accent 3"/>
    <w:basedOn w:val="a1"/>
    <w:uiPriority w:val="46"/>
    <w:rsid w:val="003f77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Application>LibreOffice/24.2.2.2$Linux_X86_64 LibreOffice_project/420$Build-2</Application>
  <AppVersion>15.0000</AppVersion>
  <Pages>2</Pages>
  <Words>297</Words>
  <Characters>1961</Characters>
  <CharactersWithSpaces>2224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2025-04-07T06:34:00Z</dcterms:created>
  <dc:creator>Microsoft Office User</dc:creator>
  <dc:description/>
  <dc:language>en-US</dc:language>
  <cp:lastModifiedBy/>
  <dcterms:modified xsi:type="dcterms:W3CDTF">2026-01-09T11:58:58Z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