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>
          <w:rStyle w:val="Strong"/>
          <w:rFonts w:eastAsia="" w:eastAsiaTheme="majorEastAsia"/>
          <w:color w:val="111111"/>
          <w:sz w:val="32"/>
          <w:szCs w:val="32"/>
        </w:rPr>
        <w:t>Протокол мозгового штурма</w:t>
      </w:r>
    </w:p>
    <w:p>
      <w:pPr>
        <w:pStyle w:val="Normal"/>
        <w:jc w:val="left"/>
        <w:rPr/>
      </w:pPr>
      <w:r>
        <w:rPr>
          <w:color w:val="111111"/>
        </w:rPr>
        <w:br/>
      </w:r>
      <w:r>
        <w:rPr>
          <w:rStyle w:val="Strong"/>
          <w:rFonts w:eastAsia="" w:eastAsiaTheme="majorEastAsia"/>
          <w:color w:val="111111"/>
        </w:rPr>
        <w:t>Проект:</w:t>
      </w:r>
      <w:r>
        <w:rPr>
          <w:color w:val="111111"/>
        </w:rPr>
        <w:t> Система онлайн-записи на услуги</w:t>
      </w:r>
      <w:r>
        <w:rPr>
          <w:color w:val="111111"/>
          <w:lang w:val="ru-RU"/>
        </w:rPr>
        <w:t xml:space="preserve"> </w:t>
      </w:r>
      <w:r>
        <w:rPr>
          <w:color w:val="111111"/>
        </w:rPr>
        <w:t>(Sign up for a haircut)</w:t>
        <w:br/>
      </w:r>
      <w:r>
        <w:rPr>
          <w:rStyle w:val="Strong"/>
          <w:rFonts w:eastAsia="" w:eastAsiaTheme="majorEastAsia"/>
          <w:color w:val="111111"/>
        </w:rPr>
        <w:t>Дата:</w:t>
      </w:r>
      <w:r>
        <w:rPr>
          <w:color w:val="111111"/>
        </w:rPr>
        <w:t> </w:t>
      </w:r>
      <w:r>
        <w:rPr>
          <w:color w:val="111111"/>
          <w:lang w:val="en-US"/>
        </w:rPr>
        <w:t>27.12.2025</w:t>
      </w:r>
      <w:r>
        <w:rPr>
          <w:color w:val="111111"/>
        </w:rPr>
        <w:t xml:space="preserve"> </w:t>
      </w:r>
    </w:p>
    <w:p>
      <w:pPr>
        <w:pStyle w:val="Normal"/>
        <w:jc w:val="left"/>
        <w:rPr/>
      </w:pPr>
      <w:r>
        <w:rPr>
          <w:b/>
          <w:bCs/>
          <w:color w:val="111111"/>
          <w:lang w:val="ru-RU"/>
        </w:rPr>
        <w:t>Форма проведения:</w:t>
      </w:r>
      <w:r>
        <w:rPr>
          <w:color w:val="111111"/>
        </w:rPr>
        <w:t xml:space="preserve"> </w:t>
      </w:r>
      <w:r>
        <w:rPr>
          <w:b w:val="false"/>
          <w:bCs w:val="false"/>
          <w:color w:val="111111"/>
          <w:lang w:val="en-US"/>
        </w:rPr>
        <w:t>онлайн</w:t>
      </w:r>
    </w:p>
    <w:p>
      <w:pPr>
        <w:pStyle w:val="Normal"/>
        <w:jc w:val="left"/>
        <w:rPr/>
      </w:pPr>
      <w:r>
        <w:rPr>
          <w:b/>
          <w:bCs/>
          <w:color w:val="111111"/>
          <w:lang w:val="ru-RU"/>
        </w:rPr>
        <w:t>Время:</w:t>
      </w:r>
      <w:r>
        <w:rPr>
          <w:color w:val="111111"/>
          <w:lang w:val="ru-RU"/>
        </w:rPr>
        <w:t xml:space="preserve"> </w:t>
      </w:r>
      <w:r>
        <w:rPr>
          <w:color w:val="111111"/>
          <w:lang w:val="en-US"/>
        </w:rPr>
        <w:t>20</w:t>
      </w:r>
      <w:r>
        <w:rPr>
          <w:color w:val="111111"/>
          <w:lang w:val="ru-RU"/>
        </w:rPr>
        <w:t>:</w:t>
      </w:r>
      <w:r>
        <w:rPr>
          <w:color w:val="111111"/>
          <w:lang w:val="ru-RU"/>
        </w:rPr>
        <w:t>4</w:t>
      </w:r>
      <w:r>
        <w:rPr>
          <w:color w:val="111111"/>
          <w:lang w:val="ru-RU"/>
        </w:rPr>
        <w:t>5</w:t>
      </w:r>
      <w:r>
        <w:rPr>
          <w:color w:val="111111"/>
        </w:rPr>
        <w:br/>
      </w:r>
      <w:r>
        <w:rPr>
          <w:rStyle w:val="Strong"/>
          <w:rFonts w:eastAsia="" w:eastAsiaTheme="majorEastAsia"/>
          <w:color w:val="111111"/>
        </w:rPr>
        <w:t>Участники:</w:t>
      </w:r>
      <w:r>
        <w:rPr>
          <w:color w:val="111111"/>
        </w:rPr>
        <w:t> garrosee, battlega, charisee</w:t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jc w:val="left"/>
        <w:outlineLvl w:val="2"/>
        <w:rPr/>
      </w:pPr>
      <w:r>
        <w:rPr>
          <w:b/>
          <w:bCs/>
          <w:color w:val="111111"/>
          <w:sz w:val="28"/>
          <w:szCs w:val="28"/>
        </w:rPr>
        <w:t xml:space="preserve">Оказание услуги клиенту </w:t>
      </w:r>
      <w:r>
        <w:rPr>
          <w:b/>
          <w:bCs/>
          <w:color w:val="111111"/>
          <w:sz w:val="28"/>
          <w:szCs w:val="28"/>
        </w:rPr>
        <w:t>(SRV1)</w:t>
      </w:r>
    </w:p>
    <w:p>
      <w:pPr>
        <w:pStyle w:val="NormalWeb"/>
        <w:spacing w:lineRule="auto" w:line="240" w:before="280" w:afterAutospacing="0" w:after="0"/>
        <w:jc w:val="left"/>
        <w:rPr/>
      </w:pPr>
      <w:r>
        <w:rPr>
          <w:b/>
          <w:bCs/>
          <w:color w:val="111111"/>
        </w:rPr>
        <w:t>Ведущий:</w:t>
      </w:r>
      <w:r>
        <w:rPr>
          <w:b w:val="false"/>
          <w:bCs w:val="false"/>
          <w:color w:val="111111"/>
          <w:lang w:val="en-US"/>
        </w:rPr>
        <w:t> battlega???</w:t>
      </w:r>
      <w:r>
        <w:rPr>
          <w:color w:val="111111"/>
        </w:rPr>
        <w:br/>
      </w:r>
      <w:r>
        <w:rPr>
          <w:b/>
          <w:bCs/>
          <w:color w:val="111111"/>
        </w:rPr>
        <w:t>Делопроизводител</w:t>
      </w:r>
      <w:r>
        <w:rPr>
          <w:b/>
          <w:bCs/>
          <w:color w:val="111111"/>
          <w:lang w:val="ru-RU"/>
        </w:rPr>
        <w:t>и</w:t>
      </w:r>
      <w:r>
        <w:rPr>
          <w:b/>
          <w:bCs/>
          <w:color w:val="111111"/>
        </w:rPr>
        <w:t>:</w:t>
      </w:r>
      <w:r>
        <w:rPr>
          <w:color w:val="111111"/>
        </w:rPr>
        <w:t> </w:t>
      </w:r>
      <w:r>
        <w:rPr>
          <w:b w:val="false"/>
          <w:bCs w:val="false"/>
          <w:color w:val="111111"/>
          <w:lang w:val="en-US"/>
        </w:rPr>
        <w:t>garrosee???</w:t>
      </w:r>
      <w:r>
        <w:rPr>
          <w:color w:val="111111"/>
        </w:rPr>
        <w:br/>
      </w:r>
      <w:r>
        <w:rPr>
          <w:b/>
          <w:bCs/>
          <w:color w:val="111111"/>
          <w:lang w:val="ru-RU"/>
        </w:rPr>
        <w:t>Владелец процесса</w:t>
      </w:r>
      <w:r>
        <w:rPr>
          <w:b/>
          <w:bCs/>
          <w:color w:val="111111"/>
        </w:rPr>
        <w:t>:</w:t>
      </w:r>
      <w:r>
        <w:rPr>
          <w:color w:val="111111"/>
        </w:rPr>
        <w:t> charisee???</w:t>
        <w:br/>
      </w:r>
      <w:r>
        <w:rPr>
          <w:b/>
          <w:bCs/>
          <w:color w:val="111111"/>
          <w:lang w:val="ru-RU"/>
        </w:rPr>
        <w:t>Тема</w:t>
      </w:r>
      <w:r>
        <w:rPr>
          <w:b/>
          <w:bCs/>
          <w:color w:val="111111"/>
        </w:rPr>
        <w:t>:</w:t>
      </w:r>
      <w:r>
        <w:rPr>
          <w:color w:val="111111"/>
        </w:rPr>
        <w:t> </w:t>
      </w:r>
      <w:r>
        <w:rPr>
          <w:color w:val="111111"/>
        </w:rPr>
        <w:t>п</w:t>
      </w:r>
      <w:r>
        <w:rPr>
          <w:color w:val="111111"/>
        </w:rPr>
        <w:t>роцесс оказания услуги по подтвержденной записи.</w:t>
        <w:br/>
      </w:r>
      <w:r>
        <w:rPr>
          <w:b/>
          <w:bCs/>
          <w:color w:val="111111"/>
        </w:rPr>
        <w:t>Цель:</w:t>
      </w:r>
      <w:r>
        <w:rPr>
          <w:color w:val="111111"/>
        </w:rPr>
        <w:t> </w:t>
      </w:r>
      <w:r>
        <w:rPr>
          <w:color w:val="111111"/>
        </w:rPr>
        <w:t>о</w:t>
      </w:r>
      <w:r>
        <w:rPr>
          <w:color w:val="111111"/>
        </w:rPr>
        <w:t>пределить ключевые шаги от прихода клиента до фиксации факта оказания услуги в системе.​</w:t>
      </w:r>
    </w:p>
    <w:p>
      <w:pPr>
        <w:pStyle w:val="NormalWeb"/>
        <w:spacing w:before="280" w:after="280"/>
        <w:jc w:val="left"/>
        <w:rPr/>
      </w:pPr>
      <w:r>
        <w:rPr>
          <w:b/>
          <w:bCs/>
          <w:color w:val="111111"/>
          <w:lang w:val="ru-RU"/>
        </w:rPr>
        <w:t xml:space="preserve">Вопросы: 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С какого момента начинается процесс оказания услуги: с прихода клиента, с отметки «клиент пришел» или с посадки в кресло?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 обрабатываются опоздания клиента и задержки мастера?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Возможен ли изменение списка услуг по факту визита (добавление процедур, изменение длительности)?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Кто и когда отмечает факт начала и окончания услуги в системе?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 фиксируется результат: успешное оказание, частичное, неоказанная услуга (клиент не пришел)?​</w:t>
      </w:r>
    </w:p>
    <w:p>
      <w:pPr>
        <w:pStyle w:val="Normal"/>
        <w:spacing w:beforeAutospacing="1" w:afterAutospacing="1"/>
        <w:jc w:val="left"/>
        <w:rPr/>
      </w:pPr>
      <w:r>
        <w:rPr>
          <w:b/>
          <w:bCs/>
          <w:color w:val="111111"/>
        </w:rPr>
        <w:t>Предложения и идеи: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Начало процесса: клиент прибывает в барбершоп и менеджер или мастер отмечает в системе «</w:t>
      </w:r>
      <w:r>
        <w:rPr>
          <w:color w:val="111111"/>
        </w:rPr>
        <w:t>начало оказание услуги</w:t>
      </w:r>
      <w:r>
        <w:rPr>
          <w:color w:val="111111"/>
        </w:rPr>
        <w:t>».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 xml:space="preserve">В процессе возможна корректировка перечня услуг </w:t>
      </w:r>
      <w:r>
        <w:rPr>
          <w:color w:val="111111"/>
        </w:rPr>
        <w:t>при наличии свободного следующего слота</w:t>
      </w:r>
      <w:r>
        <w:rPr>
          <w:color w:val="111111"/>
        </w:rPr>
        <w:t>; система должна позволять менеджеру фиксировать изменения.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Результат</w:t>
      </w:r>
      <w:r>
        <w:rPr>
          <w:color w:val="111111"/>
        </w:rPr>
        <w:t>: мастер сообщает менеджеру или сам отмечает услугу как выполненную/невыполненную; система фиксирует статус услуги.​</w:t>
      </w:r>
    </w:p>
    <w:p>
      <w:pPr>
        <w:pStyle w:val="Normal"/>
        <w:spacing w:beforeAutospacing="1" w:afterAutospacing="1"/>
        <w:jc w:val="left"/>
        <w:rPr/>
      </w:pPr>
      <w:r>
        <w:rPr>
          <w:b/>
          <w:bCs/>
          <w:color w:val="111111"/>
        </w:rPr>
        <w:t>Спорные мнения</w:t>
      </w:r>
      <w:r>
        <w:rPr>
          <w:b/>
          <w:bCs/>
          <w:color w:val="111111"/>
        </w:rPr>
        <w:t>:</w:t>
      </w:r>
    </w:p>
    <w:p>
      <w:pPr>
        <w:pStyle w:val="BodyText"/>
        <w:numPr>
          <w:ilvl w:val="0"/>
          <w:numId w:val="1"/>
        </w:numPr>
        <w:spacing w:before="0" w:after="0"/>
        <w:rPr/>
      </w:pPr>
      <w:r>
        <w:rPr/>
        <w:t>Кто отвечает за отметку о выполнении услуги - мастер или менеджер:</w:t>
      </w:r>
    </w:p>
    <w:p>
      <w:pPr>
        <w:pStyle w:val="BodyText"/>
        <w:numPr>
          <w:ilvl w:val="1"/>
          <w:numId w:val="2"/>
        </w:numPr>
        <w:spacing w:before="0" w:after="0"/>
        <w:rPr/>
      </w:pPr>
      <w:r>
        <w:rPr/>
        <w:t>Мнения участников: мастерам удобнее, чтобы менеджер делал отметки; менеджеры считают, что мастер ближе к факту оказания услуги.</w:t>
      </w:r>
    </w:p>
    <w:p>
      <w:pPr>
        <w:pStyle w:val="BodyText"/>
        <w:widowControl/>
        <w:numPr>
          <w:ilvl w:val="1"/>
          <w:numId w:val="2"/>
        </w:numPr>
        <w:suppressAutoHyphens w:val="true"/>
        <w:bidi w:val="0"/>
        <w:spacing w:before="0" w:after="0"/>
        <w:jc w:val="left"/>
        <w:rPr/>
      </w:pPr>
      <w:r>
        <w:rPr/>
        <w:t>Мнени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en-GB" w:bidi="ar-SA"/>
          <w14:ligatures w14:val="none"/>
        </w:rPr>
        <w:t>е владельца: ответственность на мастере, но менеджер может исправлять ошибки или делать отметку при необходимости.</w:t>
      </w:r>
    </w:p>
    <w:p>
      <w:pPr>
        <w:pStyle w:val="BodyText"/>
        <w:widowControl/>
        <w:numPr>
          <w:ilvl w:val="1"/>
          <w:numId w:val="2"/>
        </w:numPr>
        <w:suppressAutoHyphens w:val="true"/>
        <w:bidi w:val="0"/>
        <w:spacing w:before="0" w:after="0"/>
        <w:jc w:val="left"/>
        <w:rPr/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en-GB" w:bidi="ar-SA"/>
          <w14:ligatures w14:val="none"/>
        </w:rPr>
        <w:t>Решение: организационно закрепить за мастером первичную отметку, за менеджер</w:t>
      </w:r>
      <w:r>
        <w:rPr/>
        <w:t>ом - контроль и корректировку.​</w:t>
      </w:r>
    </w:p>
    <w:p>
      <w:pPr>
        <w:pStyle w:val="Normal"/>
        <w:spacing w:lineRule="auto" w:line="276" w:before="0" w:after="160"/>
        <w:jc w:val="left"/>
        <w:rPr>
          <w:color w:val="111111"/>
          <w:lang w:val="ru-RU"/>
        </w:rPr>
      </w:pPr>
      <w:r>
        <w:rPr>
          <w:color w:val="111111"/>
          <w:lang w:val="ru-RU"/>
        </w:rPr>
      </w:r>
    </w:p>
    <w:sectPr>
      <w:type w:val="nextPage"/>
      <w:pgSz w:w="11906" w:h="16838"/>
      <w:pgMar w:left="1138" w:right="1138" w:gutter="0" w:header="0" w:top="1138" w:footer="0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5a6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GB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2c21b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c21b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2c21b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c21b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c21b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c21b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c21b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c21bf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c21bf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c21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2c21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2c21b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c21bf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2c21bf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2c21b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2c21b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2c21b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2c21b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2c21b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2c21b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c21b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c21bf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c21b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c21bf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2c21bf"/>
    <w:rPr>
      <w:b/>
      <w:bCs/>
    </w:rPr>
  </w:style>
  <w:style w:type="character" w:styleId="Hyperlink">
    <w:name w:val="Hyperlink"/>
    <w:basedOn w:val="DefaultParagraphFont"/>
    <w:uiPriority w:val="99"/>
    <w:unhideWhenUsed/>
    <w:rsid w:val="002c21b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9686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f777e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c21bf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c21b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c21bf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c21bf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c2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e75e43"/>
    <w:pPr>
      <w:spacing w:beforeAutospacing="1" w:afterAutospacing="1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59"/>
    <w:rsid w:val="00fc60e9"/>
    <w:pPr>
      <w:spacing w:after="0" w:line="240" w:lineRule="auto"/>
    </w:pPr>
    <w:rPr>
      <w:rFonts w:eastAsiaTheme="minorEastAsia"/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13">
    <w:name w:val="Grid Table 1 Light Accent 3"/>
    <w:basedOn w:val="a1"/>
    <w:uiPriority w:val="46"/>
    <w:rsid w:val="003f777e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Application>LibreOffice/24.2.2.2$Linux_X86_64 LibreOffice_project/420$Build-2</Application>
  <AppVersion>15.0000</AppVersion>
  <Pages>1</Pages>
  <Words>237</Words>
  <Characters>1525</Characters>
  <CharactersWithSpaces>1736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2025-04-07T06:34:00Z</dcterms:created>
  <dc:creator>Microsoft Office User</dc:creator>
  <dc:description/>
  <dc:language>en-US</dc:language>
  <cp:lastModifiedBy/>
  <dcterms:modified xsi:type="dcterms:W3CDTF">2026-01-09T12:22:59Z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