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ascii="Calibri" w:eastAsia="微軟正黑體" w:hAnsi="Calibri"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BF67FC" w:rsidP="00517FB7">
          <w:pPr>
            <w:jc w:val="center"/>
            <w:rPr>
              <w:b/>
              <w:sz w:val="56"/>
              <w:szCs w:val="56"/>
            </w:rPr>
          </w:pPr>
          <w:r w:rsidRPr="00BF67FC">
            <w:rPr>
              <w:rFonts w:ascii="Calibri" w:eastAsia="微軟正黑體" w:hAnsi="Calibri" w:hint="eastAsia"/>
              <w:b/>
              <w:sz w:val="56"/>
              <w:szCs w:val="56"/>
            </w:rPr>
            <w:t>歐付寶電子支付股份有限公司</w:t>
          </w:r>
        </w:p>
      </w:sdtContent>
    </w:sdt>
    <w:sdt>
      <w:sdtPr>
        <w:rPr>
          <w:rFonts w:ascii="Calibri" w:eastAsia="微軟正黑體" w:hAnsi="Calibri"/>
          <w:sz w:val="36"/>
          <w:szCs w:val="36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1D7AEC" w:rsidP="00517FB7">
          <w:pPr>
            <w:jc w:val="center"/>
            <w:rPr>
              <w:sz w:val="28"/>
              <w:szCs w:val="28"/>
            </w:rPr>
          </w:pPr>
          <w:r>
            <w:rPr>
              <w:rFonts w:ascii="Calibri" w:eastAsia="微軟正黑體" w:hAnsi="Calibri"/>
              <w:sz w:val="36"/>
              <w:szCs w:val="36"/>
            </w:rPr>
            <w:t>O’Pay</w:t>
          </w:r>
          <w:r w:rsidR="00715964" w:rsidRPr="00715964">
            <w:rPr>
              <w:rFonts w:ascii="Calibri" w:eastAsia="微軟正黑體" w:hAnsi="Calibri"/>
              <w:sz w:val="36"/>
              <w:szCs w:val="36"/>
            </w:rPr>
            <w:t xml:space="preserve"> Electronic Payment Co., Ltd.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歐付寶金流外掛套件安裝導引</w:t>
          </w:r>
        </w:p>
      </w:sdtContent>
    </w:sdt>
    <w:sdt>
      <w:sdtPr>
        <w:rPr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FA6198" w:rsidP="00517FB7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O</w:t>
          </w:r>
          <w:r>
            <w:rPr>
              <w:sz w:val="36"/>
              <w:szCs w:val="36"/>
            </w:rPr>
            <w:t>’</w:t>
          </w:r>
          <w:r w:rsidR="00E850DD">
            <w:rPr>
              <w:rFonts w:hint="eastAsia"/>
              <w:sz w:val="36"/>
              <w:szCs w:val="36"/>
            </w:rPr>
            <w:t>Pay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140946" w:rsidP="00517FB7">
      <w:pPr>
        <w:jc w:val="center"/>
      </w:pPr>
      <w:r>
        <w:rPr>
          <w:rFonts w:hint="eastAsia"/>
        </w:rPr>
        <w:t>Version 1.</w:t>
      </w:r>
      <w:r w:rsidR="00277183">
        <w:rPr>
          <w:rFonts w:hint="eastAsia"/>
        </w:rPr>
        <w:t>0</w:t>
      </w:r>
      <w:r>
        <w:rPr>
          <w:rFonts w:hint="eastAsia"/>
        </w:rPr>
        <w:t>.</w:t>
      </w:r>
      <w:r w:rsidR="00E850DD">
        <w:rPr>
          <w:rFonts w:hint="eastAsia"/>
        </w:rPr>
        <w:t>0701</w:t>
      </w:r>
    </w:p>
    <w:p w:rsidR="00DD109C" w:rsidRDefault="009E3B27" w:rsidP="00517FB7">
      <w:pPr>
        <w:jc w:val="center"/>
      </w:pPr>
      <w:r>
        <w:t>201</w:t>
      </w:r>
      <w:r w:rsidR="0008650F">
        <w:rPr>
          <w:rFonts w:hint="eastAsia"/>
        </w:rPr>
        <w:t>7</w:t>
      </w:r>
      <w:r w:rsidR="00DD109C">
        <w:t>/</w:t>
      </w:r>
      <w:r w:rsidR="0008650F">
        <w:rPr>
          <w:rFonts w:hint="eastAsia"/>
        </w:rPr>
        <w:t>0</w:t>
      </w:r>
      <w:r w:rsidR="00E850DD">
        <w:rPr>
          <w:rFonts w:hint="eastAsia"/>
        </w:rPr>
        <w:t>7</w:t>
      </w:r>
      <w:r w:rsidR="00DD109C">
        <w:t>/</w:t>
      </w:r>
      <w:r w:rsidR="00E850DD">
        <w:rPr>
          <w:rFonts w:hint="eastAsia"/>
        </w:rPr>
        <w:t>01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315BE1" w:rsidRDefault="0009154D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87113089" w:history="1">
            <w:r w:rsidR="00315BE1" w:rsidRPr="00382CE1">
              <w:rPr>
                <w:rStyle w:val="ab"/>
                <w:noProof/>
              </w:rPr>
              <w:t>1.</w:t>
            </w:r>
            <w:r w:rsidR="00315BE1">
              <w:rPr>
                <w:noProof/>
              </w:rPr>
              <w:tab/>
            </w:r>
            <w:r w:rsidR="00315BE1" w:rsidRPr="00382CE1">
              <w:rPr>
                <w:rStyle w:val="ab"/>
                <w:rFonts w:hint="eastAsia"/>
                <w:noProof/>
              </w:rPr>
              <w:t>修改歷程</w:t>
            </w:r>
            <w:r w:rsidR="00315BE1">
              <w:rPr>
                <w:noProof/>
                <w:webHidden/>
              </w:rPr>
              <w:tab/>
            </w:r>
            <w:r w:rsidR="00315BE1">
              <w:rPr>
                <w:noProof/>
                <w:webHidden/>
              </w:rPr>
              <w:fldChar w:fldCharType="begin"/>
            </w:r>
            <w:r w:rsidR="00315BE1">
              <w:rPr>
                <w:noProof/>
                <w:webHidden/>
              </w:rPr>
              <w:instrText xml:space="preserve"> PAGEREF _Toc487113089 \h </w:instrText>
            </w:r>
            <w:r w:rsidR="00315BE1">
              <w:rPr>
                <w:noProof/>
                <w:webHidden/>
              </w:rPr>
            </w:r>
            <w:r w:rsidR="00315BE1"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1</w:t>
            </w:r>
            <w:r w:rsidR="00315BE1"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113090" w:history="1">
            <w:r w:rsidRPr="00382CE1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支援版本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113091" w:history="1">
            <w:r w:rsidRPr="00382CE1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113092" w:history="1">
            <w:r w:rsidRPr="00382CE1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準備事項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113093" w:history="1">
            <w:r w:rsidRPr="00382CE1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安裝導引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21"/>
            <w:rPr>
              <w:noProof/>
            </w:rPr>
          </w:pPr>
          <w:hyperlink w:anchor="_Toc487113094" w:history="1">
            <w:r w:rsidRPr="00382CE1">
              <w:rPr>
                <w:rStyle w:val="ab"/>
                <w:noProof/>
              </w:rPr>
              <w:t>5.1.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安裝外掛套件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21"/>
            <w:rPr>
              <w:noProof/>
            </w:rPr>
          </w:pPr>
          <w:hyperlink w:anchor="_Toc487113095" w:history="1">
            <w:r w:rsidRPr="00382CE1">
              <w:rPr>
                <w:rStyle w:val="ab"/>
                <w:noProof/>
              </w:rPr>
              <w:t>5.2.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設定付款方式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BE1" w:rsidRDefault="00315BE1">
          <w:pPr>
            <w:pStyle w:val="21"/>
            <w:rPr>
              <w:noProof/>
            </w:rPr>
          </w:pPr>
          <w:hyperlink w:anchor="_Toc487113096" w:history="1">
            <w:r w:rsidRPr="00382CE1">
              <w:rPr>
                <w:rStyle w:val="ab"/>
                <w:noProof/>
              </w:rPr>
              <w:t>5.3.</w:t>
            </w:r>
            <w:r>
              <w:rPr>
                <w:noProof/>
              </w:rPr>
              <w:tab/>
            </w:r>
            <w:r w:rsidRPr="00382CE1">
              <w:rPr>
                <w:rStyle w:val="ab"/>
                <w:rFonts w:hint="eastAsia"/>
                <w:noProof/>
              </w:rPr>
              <w:t>前台結帳畫面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1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09154D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87113089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0151AC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A30AF6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A30AF6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A30AF6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CB3922" w:rsidTr="00C10039">
        <w:tc>
          <w:tcPr>
            <w:tcW w:w="1668" w:type="dxa"/>
            <w:vAlign w:val="center"/>
          </w:tcPr>
          <w:p w:rsidR="00CB3922" w:rsidRDefault="00CB3922" w:rsidP="00CD10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CD1096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.0701</w:t>
            </w:r>
          </w:p>
        </w:tc>
        <w:tc>
          <w:tcPr>
            <w:tcW w:w="1701" w:type="dxa"/>
            <w:vAlign w:val="center"/>
          </w:tcPr>
          <w:p w:rsidR="00CB3922" w:rsidRDefault="00CB3922" w:rsidP="00CB13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2017/07/01</w:t>
            </w:r>
          </w:p>
        </w:tc>
        <w:tc>
          <w:tcPr>
            <w:tcW w:w="6433" w:type="dxa"/>
          </w:tcPr>
          <w:p w:rsidR="00CB3922" w:rsidRPr="007C36E0" w:rsidRDefault="00CB3922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F70033" w:rsidRDefault="00F70033" w:rsidP="00E5266C"/>
    <w:p w:rsidR="00A71026" w:rsidRDefault="00A71026" w:rsidP="00E5266C">
      <w:pPr>
        <w:pStyle w:val="1"/>
        <w:numPr>
          <w:ilvl w:val="0"/>
          <w:numId w:val="1"/>
        </w:numPr>
        <w:spacing w:before="180"/>
      </w:pPr>
      <w:bookmarkStart w:id="1" w:name="_Toc487113090"/>
      <w:r>
        <w:rPr>
          <w:rFonts w:hint="eastAsia"/>
        </w:rPr>
        <w:t>支援版本</w:t>
      </w:r>
      <w:bookmarkEnd w:id="1"/>
    </w:p>
    <w:p w:rsidR="00444002" w:rsidRPr="00444002" w:rsidRDefault="00444002" w:rsidP="00A71026">
      <w:pPr>
        <w:rPr>
          <w:u w:val="double"/>
        </w:rPr>
      </w:pPr>
      <w:r>
        <w:rPr>
          <w:rFonts w:hint="eastAsia"/>
        </w:rPr>
        <w:t>OpenCart Version 2.3.0.2</w:t>
      </w:r>
    </w:p>
    <w:p w:rsidR="00846F12" w:rsidRDefault="00846F12">
      <w:pPr>
        <w:widowControl/>
        <w:spacing w:line="240" w:lineRule="auto"/>
      </w:pPr>
      <w:r>
        <w:br w:type="page"/>
      </w:r>
    </w:p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2" w:name="_Toc487113091"/>
      <w:r>
        <w:rPr>
          <w:rFonts w:hint="eastAsia"/>
        </w:rPr>
        <w:lastRenderedPageBreak/>
        <w:t>簡介</w:t>
      </w:r>
      <w:bookmarkEnd w:id="2"/>
    </w:p>
    <w:p w:rsidR="00132F38" w:rsidRDefault="00132F38" w:rsidP="00132F38">
      <w:r>
        <w:rPr>
          <w:rFonts w:hint="eastAsia"/>
        </w:rPr>
        <w:t>歐付寶金流外掛套件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，提供合作特店以及個人會員使用開放原始碼商店系統時，無須自行處理複雜的檢核，直接透過安裝設定外掛套件，便可以以較快速的方式介接歐付寶的金流系統。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3" w:name="_前置準備事項"/>
      <w:bookmarkStart w:id="4" w:name="_Toc487113092"/>
      <w:bookmarkEnd w:id="3"/>
      <w:r>
        <w:rPr>
          <w:rFonts w:hint="eastAsia"/>
        </w:rPr>
        <w:t>準備事項</w:t>
      </w:r>
      <w:bookmarkEnd w:id="4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(UltraEdit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..\AppServ\php5\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..\AppServ\php5\ext\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%windir%/system32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6A76E0" w:rsidRDefault="006A76E0" w:rsidP="007757B5"/>
    <w:p w:rsidR="006A76E0" w:rsidRDefault="006A76E0">
      <w:pPr>
        <w:widowControl/>
        <w:spacing w:line="240" w:lineRule="auto"/>
      </w:pPr>
      <w:r>
        <w:br w:type="page"/>
      </w:r>
    </w:p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5" w:name="_Toc487113093"/>
      <w:r>
        <w:rPr>
          <w:rFonts w:hint="eastAsia"/>
        </w:rPr>
        <w:lastRenderedPageBreak/>
        <w:t>安裝導引</w:t>
      </w:r>
      <w:bookmarkEnd w:id="5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6" w:name="_Toc487113094"/>
      <w:r>
        <w:rPr>
          <w:rFonts w:hint="eastAsia"/>
        </w:rPr>
        <w:t>安裝外掛套件</w:t>
      </w:r>
      <w:bookmarkEnd w:id="6"/>
    </w:p>
    <w:p w:rsidR="00466C33" w:rsidRDefault="009A7DF5" w:rsidP="00E53429">
      <w:r>
        <w:rPr>
          <w:rFonts w:hint="eastAsia"/>
        </w:rPr>
        <w:t>步驟一：</w:t>
      </w:r>
      <w:r w:rsidR="00D007CC">
        <w:rPr>
          <w:rFonts w:hint="eastAsia"/>
        </w:rPr>
        <w:t>解壓縮下載的壓縮檔</w:t>
      </w:r>
      <w:r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Look w:val="04A0"/>
      </w:tblPr>
      <w:tblGrid>
        <w:gridCol w:w="9802"/>
      </w:tblGrid>
      <w:tr w:rsidR="00D007CC" w:rsidTr="00D007CC">
        <w:tc>
          <w:tcPr>
            <w:tcW w:w="9802" w:type="dxa"/>
            <w:vAlign w:val="center"/>
          </w:tcPr>
          <w:p w:rsidR="00D007CC" w:rsidRDefault="00D007CC" w:rsidP="00F24B6C">
            <w:pPr>
              <w:spacing w:beforeLines="100" w:afterLines="1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72939" cy="706582"/>
                  <wp:effectExtent l="19050" t="0" r="3661" b="0"/>
                  <wp:docPr id="6" name="圖片 1" descr="C:\Users\lisa.liu\Screenshot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63" cy="707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D007CC" w:rsidRDefault="009A7DF5" w:rsidP="00D007CC">
      <w:r>
        <w:rPr>
          <w:rFonts w:hint="eastAsia"/>
        </w:rPr>
        <w:t>步驟二：</w:t>
      </w:r>
      <w:r w:rsidR="00D007CC">
        <w:rPr>
          <w:rFonts w:hint="eastAsia"/>
        </w:rPr>
        <w:t>上傳以上目錄，覆蓋至購物車根目錄，「購物車後台」</w:t>
      </w:r>
      <w:r w:rsidR="00D007CC">
        <w:sym w:font="Wingdings" w:char="F0E0"/>
      </w:r>
      <w:r w:rsidR="00D007CC">
        <w:rPr>
          <w:rFonts w:hint="eastAsia"/>
        </w:rPr>
        <w:t>「擴充模組</w:t>
      </w:r>
      <w:r w:rsidR="00E81480">
        <w:rPr>
          <w:rFonts w:hint="eastAsia"/>
        </w:rPr>
        <w:t>管理</w:t>
      </w:r>
      <w:r w:rsidR="00D007CC">
        <w:rPr>
          <w:rFonts w:hint="eastAsia"/>
        </w:rPr>
        <w:t>」</w:t>
      </w:r>
      <w:r w:rsidR="00D007CC">
        <w:sym w:font="Wingdings" w:char="F0E0"/>
      </w:r>
      <w:r w:rsidR="00D007CC">
        <w:rPr>
          <w:rFonts w:hint="eastAsia"/>
        </w:rPr>
        <w:t>「</w:t>
      </w:r>
      <w:r w:rsidR="00E81480">
        <w:rPr>
          <w:rFonts w:hint="eastAsia"/>
        </w:rPr>
        <w:t>支付模組</w:t>
      </w:r>
      <w:r w:rsidR="00D007CC">
        <w:rPr>
          <w:rFonts w:hint="eastAsia"/>
        </w:rPr>
        <w:t>」</w:t>
      </w:r>
      <w:r w:rsidR="00D007CC">
        <w:sym w:font="Wingdings" w:char="F0E0"/>
      </w:r>
      <w:r w:rsidR="00D007CC">
        <w:rPr>
          <w:rFonts w:hint="eastAsia"/>
        </w:rPr>
        <w:t>「歐付寶整合金流」</w:t>
      </w:r>
      <w:r w:rsidR="00D007CC">
        <w:sym w:font="Wingdings" w:char="F0E0"/>
      </w:r>
      <w:r w:rsidR="00D007CC">
        <w:rPr>
          <w:rFonts w:hint="eastAsia"/>
        </w:rPr>
        <w:t>「安裝」，</w:t>
      </w:r>
      <w:r w:rsidR="00534EDF">
        <w:rPr>
          <w:rFonts w:hint="eastAsia"/>
        </w:rPr>
        <w:t>即</w:t>
      </w:r>
      <w:r w:rsidR="000A48DD">
        <w:rPr>
          <w:rFonts w:hint="eastAsia"/>
        </w:rPr>
        <w:t>可</w:t>
      </w:r>
      <w:r w:rsidR="007303F4">
        <w:rPr>
          <w:rFonts w:hint="eastAsia"/>
        </w:rPr>
        <w:t>完成</w:t>
      </w:r>
      <w:r w:rsidR="00D007CC">
        <w:rPr>
          <w:rFonts w:hint="eastAsia"/>
        </w:rPr>
        <w:t>安裝，如下圖：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D007CC" w:rsidTr="00760C84">
        <w:tc>
          <w:tcPr>
            <w:tcW w:w="9802" w:type="dxa"/>
            <w:vAlign w:val="center"/>
          </w:tcPr>
          <w:p w:rsidR="00D007CC" w:rsidRDefault="00D007CC" w:rsidP="00F24B6C">
            <w:pPr>
              <w:spacing w:beforeLines="100" w:afterLines="1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83556" cy="629978"/>
                  <wp:effectExtent l="19050" t="0" r="2844" b="0"/>
                  <wp:docPr id="8" name="圖片 1" descr="C:\Users\lisa.liu\Screenshot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556" cy="629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C33" w:rsidRDefault="00466C33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sz w:val="36"/>
          <w:szCs w:val="48"/>
        </w:rPr>
      </w:pPr>
      <w:r>
        <w:br w:type="page"/>
      </w:r>
    </w:p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7" w:name="_Toc487113095"/>
      <w:r>
        <w:rPr>
          <w:rFonts w:hint="eastAsia"/>
        </w:rPr>
        <w:lastRenderedPageBreak/>
        <w:t>設定</w:t>
      </w:r>
      <w:r w:rsidR="00730F11">
        <w:rPr>
          <w:rFonts w:hint="eastAsia"/>
        </w:rPr>
        <w:t>付款方式</w:t>
      </w:r>
      <w:bookmarkEnd w:id="7"/>
    </w:p>
    <w:p w:rsidR="00E81480" w:rsidRDefault="006026FB" w:rsidP="00E81480">
      <w:r>
        <w:rPr>
          <w:rFonts w:hint="eastAsia"/>
        </w:rPr>
        <w:t>步驟一：</w:t>
      </w:r>
      <w:r w:rsidR="00E81480">
        <w:rPr>
          <w:rFonts w:hint="eastAsia"/>
        </w:rPr>
        <w:t>「購物車後台」</w:t>
      </w:r>
      <w:r w:rsidR="00E81480">
        <w:sym w:font="Wingdings" w:char="F0E0"/>
      </w:r>
      <w:r w:rsidR="00E81480">
        <w:rPr>
          <w:rFonts w:hint="eastAsia"/>
        </w:rPr>
        <w:t>「擴充模組</w:t>
      </w:r>
      <w:r w:rsidR="00B871B6">
        <w:rPr>
          <w:rFonts w:hint="eastAsia"/>
        </w:rPr>
        <w:t>管理</w:t>
      </w:r>
      <w:r w:rsidR="00E81480">
        <w:rPr>
          <w:rFonts w:hint="eastAsia"/>
        </w:rPr>
        <w:t>」</w:t>
      </w:r>
      <w:r w:rsidR="00E81480">
        <w:sym w:font="Wingdings" w:char="F0E0"/>
      </w:r>
      <w:r w:rsidR="00E81480">
        <w:rPr>
          <w:rFonts w:hint="eastAsia"/>
        </w:rPr>
        <w:t>「</w:t>
      </w:r>
      <w:r w:rsidR="00B871B6">
        <w:rPr>
          <w:rFonts w:hint="eastAsia"/>
        </w:rPr>
        <w:t>支付模組</w:t>
      </w:r>
      <w:r w:rsidR="00E81480">
        <w:rPr>
          <w:rFonts w:hint="eastAsia"/>
        </w:rPr>
        <w:t>」</w:t>
      </w:r>
      <w:r w:rsidR="00E81480">
        <w:sym w:font="Wingdings" w:char="F0E0"/>
      </w:r>
      <w:r w:rsidR="00E81480">
        <w:rPr>
          <w:rFonts w:hint="eastAsia"/>
        </w:rPr>
        <w:t>「歐付寶整合金流」</w:t>
      </w:r>
      <w:r w:rsidR="00E81480">
        <w:sym w:font="Wingdings" w:char="F0E0"/>
      </w:r>
      <w:r w:rsidR="00E81480">
        <w:rPr>
          <w:rFonts w:hint="eastAsia"/>
        </w:rPr>
        <w:t>「編輯」，即可進入設定畫面，如下圖：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E81480" w:rsidTr="00760C84">
        <w:tc>
          <w:tcPr>
            <w:tcW w:w="9802" w:type="dxa"/>
            <w:vAlign w:val="center"/>
          </w:tcPr>
          <w:p w:rsidR="00E81480" w:rsidRDefault="00E81480" w:rsidP="00F24B6C">
            <w:pPr>
              <w:spacing w:beforeLines="100" w:afterLines="1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69277" cy="1230402"/>
                  <wp:effectExtent l="19050" t="0" r="0" b="0"/>
                  <wp:docPr id="10" name="圖片 1" descr="C:\Users\lisa.liu\Screenshot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277" cy="1230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480" w:rsidRDefault="00E81480" w:rsidP="00E81480"/>
    <w:p w:rsidR="00C308E6" w:rsidRPr="00F81B4B" w:rsidRDefault="00353780" w:rsidP="00C308E6">
      <w:pPr>
        <w:rPr>
          <w:rFonts w:ascii="微軟正黑體" w:eastAsia="微軟正黑體" w:hAnsi="微軟正黑體"/>
        </w:rPr>
      </w:pPr>
      <w:r>
        <w:rPr>
          <w:rFonts w:hint="eastAsia"/>
        </w:rPr>
        <w:t>步驟二：</w:t>
      </w:r>
      <w:r w:rsidR="002C1E29">
        <w:rPr>
          <w:rFonts w:hint="eastAsia"/>
          <w:sz w:val="23"/>
          <w:szCs w:val="23"/>
        </w:rPr>
        <w:t>至歐付寶廠商後台查詢以下資訊，回填至購物車：</w:t>
      </w:r>
    </w:p>
    <w:p w:rsidR="00C308E6" w:rsidRPr="00C335DA" w:rsidRDefault="00F839A3" w:rsidP="00C308E6">
      <w:pPr>
        <w:ind w:leftChars="100" w:left="240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 w:hint="eastAsia"/>
        </w:rPr>
        <w:t>商店代號</w:t>
      </w:r>
      <w:r w:rsidR="00C308E6" w:rsidRPr="00F81B4B">
        <w:rPr>
          <w:rFonts w:ascii="微軟正黑體" w:eastAsia="微軟正黑體" w:hAnsi="微軟正黑體" w:hint="eastAsia"/>
        </w:rPr>
        <w:tab/>
        <w:t xml:space="preserve">：商店代號 </w:t>
      </w:r>
      <w:r w:rsidR="00C308E6" w:rsidRPr="00C335DA">
        <w:rPr>
          <w:rFonts w:ascii="微軟正黑體" w:eastAsia="微軟正黑體" w:hAnsi="微軟正黑體" w:hint="eastAsia"/>
          <w:color w:val="C00000"/>
        </w:rPr>
        <w:t>(</w:t>
      </w:r>
      <w:r w:rsidR="00C308E6" w:rsidRPr="00C335DA">
        <w:rPr>
          <w:rFonts w:ascii="微軟正黑體" w:eastAsia="微軟正黑體" w:hAnsi="微軟正黑體" w:cs="Arial" w:hint="eastAsia"/>
          <w:color w:val="C00000"/>
          <w:sz w:val="20"/>
          <w:szCs w:val="20"/>
        </w:rPr>
        <w:t>2000132</w:t>
      </w:r>
      <w:r w:rsidR="00C308E6" w:rsidRPr="00C335DA">
        <w:rPr>
          <w:rFonts w:ascii="微軟正黑體" w:eastAsia="微軟正黑體" w:hAnsi="微軟正黑體" w:cs="Arial"/>
          <w:color w:val="C00000"/>
          <w:sz w:val="20"/>
          <w:szCs w:val="20"/>
        </w:rPr>
        <w:t> </w:t>
      </w:r>
      <w:r w:rsidR="00C308E6" w:rsidRPr="00C335DA">
        <w:rPr>
          <w:rFonts w:ascii="微軟正黑體" w:eastAsia="微軟正黑體" w:hAnsi="微軟正黑體" w:cs="Arial" w:hint="eastAsia"/>
          <w:color w:val="C00000"/>
          <w:sz w:val="20"/>
          <w:szCs w:val="20"/>
        </w:rPr>
        <w:t>為測試代號，請勿使用於正式營運環境)</w:t>
      </w:r>
    </w:p>
    <w:p w:rsidR="00C308E6" w:rsidRPr="00C335DA" w:rsidRDefault="00F839A3" w:rsidP="00C308E6">
      <w:pPr>
        <w:ind w:leftChars="100" w:left="240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 w:hint="eastAsia"/>
          <w:color w:val="0070C0"/>
        </w:rPr>
        <w:t>金鑰</w:t>
      </w:r>
      <w:r w:rsidR="00C308E6" w:rsidRPr="00F81B4B">
        <w:rPr>
          <w:rFonts w:ascii="微軟正黑體" w:eastAsia="微軟正黑體" w:hAnsi="微軟正黑體" w:hint="eastAsia"/>
          <w:color w:val="0070C0"/>
        </w:rPr>
        <w:tab/>
      </w:r>
      <w:r w:rsidR="00ED60C7">
        <w:rPr>
          <w:rFonts w:ascii="微軟正黑體" w:eastAsia="微軟正黑體" w:hAnsi="微軟正黑體" w:hint="eastAsia"/>
          <w:color w:val="0070C0"/>
        </w:rPr>
        <w:tab/>
      </w:r>
      <w:r w:rsidR="00C308E6" w:rsidRPr="00F81B4B">
        <w:rPr>
          <w:rFonts w:ascii="微軟正黑體" w:eastAsia="微軟正黑體" w:hAnsi="微軟正黑體" w:hint="eastAsia"/>
        </w:rPr>
        <w:t>：</w:t>
      </w:r>
      <w:r w:rsidR="00C308E6" w:rsidRPr="00F81B4B">
        <w:rPr>
          <w:rFonts w:ascii="微軟正黑體" w:eastAsia="微軟正黑體" w:hAnsi="微軟正黑體"/>
        </w:rPr>
        <w:t xml:space="preserve">ALL IN ONE 介接 </w:t>
      </w:r>
      <w:r w:rsidR="00C308E6" w:rsidRPr="00F81B4B">
        <w:rPr>
          <w:rFonts w:ascii="微軟正黑體" w:eastAsia="微軟正黑體" w:hAnsi="微軟正黑體"/>
          <w:color w:val="0070C0"/>
        </w:rPr>
        <w:t>HashKey</w:t>
      </w:r>
      <w:r w:rsidR="00C308E6">
        <w:rPr>
          <w:rFonts w:ascii="微軟正黑體" w:eastAsia="微軟正黑體" w:hAnsi="微軟正黑體" w:hint="eastAsia"/>
          <w:color w:val="0070C0"/>
        </w:rPr>
        <w:tab/>
      </w:r>
      <w:r w:rsidR="00C308E6" w:rsidRPr="00F81B4B">
        <w:rPr>
          <w:rFonts w:ascii="微軟正黑體" w:eastAsia="微軟正黑體" w:hAnsi="微軟正黑體" w:hint="eastAsia"/>
          <w:color w:val="0070C0"/>
        </w:rPr>
        <w:t xml:space="preserve"> </w:t>
      </w:r>
      <w:r w:rsidR="00C308E6" w:rsidRPr="00C335DA">
        <w:rPr>
          <w:rFonts w:ascii="微軟正黑體" w:eastAsia="微軟正黑體" w:hAnsi="微軟正黑體" w:hint="eastAsia"/>
          <w:color w:val="C00000"/>
        </w:rPr>
        <w:t>(</w:t>
      </w:r>
      <w:r w:rsidR="00C308E6" w:rsidRPr="00C335DA">
        <w:rPr>
          <w:rFonts w:ascii="微軟正黑體" w:eastAsia="微軟正黑體" w:hAnsi="微軟正黑體" w:cs="Arial" w:hint="eastAsia"/>
          <w:color w:val="C00000"/>
          <w:sz w:val="20"/>
          <w:szCs w:val="20"/>
        </w:rPr>
        <w:t>建議使用複製 + 貼上)</w:t>
      </w:r>
    </w:p>
    <w:p w:rsidR="00C308E6" w:rsidRPr="00F81B4B" w:rsidRDefault="00F839A3" w:rsidP="00C308E6">
      <w:pPr>
        <w:ind w:leftChars="100" w:left="240"/>
        <w:rPr>
          <w:rFonts w:ascii="微軟正黑體" w:eastAsia="微軟正黑體" w:hAnsi="微軟正黑體" w:cs="Arial"/>
          <w:color w:val="FF0000"/>
          <w:sz w:val="20"/>
          <w:szCs w:val="20"/>
        </w:rPr>
      </w:pPr>
      <w:r>
        <w:rPr>
          <w:rFonts w:ascii="微軟正黑體" w:eastAsia="微軟正黑體" w:hAnsi="微軟正黑體" w:hint="eastAsia"/>
          <w:color w:val="00B050"/>
        </w:rPr>
        <w:t>向量</w:t>
      </w:r>
      <w:r w:rsidR="00C308E6" w:rsidRPr="00F81B4B">
        <w:rPr>
          <w:rFonts w:ascii="微軟正黑體" w:eastAsia="微軟正黑體" w:hAnsi="微軟正黑體" w:hint="eastAsia"/>
          <w:color w:val="00B050"/>
        </w:rPr>
        <w:tab/>
      </w:r>
      <w:r w:rsidR="00ED60C7">
        <w:rPr>
          <w:rFonts w:ascii="微軟正黑體" w:eastAsia="微軟正黑體" w:hAnsi="微軟正黑體" w:hint="eastAsia"/>
          <w:color w:val="00B050"/>
        </w:rPr>
        <w:tab/>
      </w:r>
      <w:r w:rsidR="00C308E6" w:rsidRPr="00F81B4B">
        <w:rPr>
          <w:rFonts w:ascii="微軟正黑體" w:eastAsia="微軟正黑體" w:hAnsi="微軟正黑體" w:hint="eastAsia"/>
        </w:rPr>
        <w:t>：</w:t>
      </w:r>
      <w:r w:rsidR="00C308E6" w:rsidRPr="00F81B4B">
        <w:rPr>
          <w:rFonts w:ascii="微軟正黑體" w:eastAsia="微軟正黑體" w:hAnsi="微軟正黑體"/>
        </w:rPr>
        <w:t xml:space="preserve">ALL IN ONE 介接 </w:t>
      </w:r>
      <w:r w:rsidR="00C308E6" w:rsidRPr="00F81B4B">
        <w:rPr>
          <w:rFonts w:ascii="微軟正黑體" w:eastAsia="微軟正黑體" w:hAnsi="微軟正黑體"/>
          <w:color w:val="00B050"/>
        </w:rPr>
        <w:t>Hash</w:t>
      </w:r>
      <w:r w:rsidR="00C308E6" w:rsidRPr="00F81B4B">
        <w:rPr>
          <w:rFonts w:ascii="微軟正黑體" w:eastAsia="微軟正黑體" w:hAnsi="微軟正黑體" w:hint="eastAsia"/>
          <w:color w:val="00B050"/>
        </w:rPr>
        <w:t>IV</w:t>
      </w:r>
      <w:r w:rsidR="00C308E6">
        <w:rPr>
          <w:rFonts w:ascii="微軟正黑體" w:eastAsia="微軟正黑體" w:hAnsi="微軟正黑體" w:hint="eastAsia"/>
          <w:color w:val="00B050"/>
        </w:rPr>
        <w:tab/>
      </w:r>
      <w:r w:rsidR="00C308E6" w:rsidRPr="00F81B4B">
        <w:rPr>
          <w:rFonts w:ascii="微軟正黑體" w:eastAsia="微軟正黑體" w:hAnsi="微軟正黑體" w:hint="eastAsia"/>
          <w:color w:val="00B050"/>
        </w:rPr>
        <w:t xml:space="preserve"> </w:t>
      </w:r>
      <w:r w:rsidR="00C308E6" w:rsidRPr="00C335DA">
        <w:rPr>
          <w:rFonts w:ascii="微軟正黑體" w:eastAsia="微軟正黑體" w:hAnsi="微軟正黑體" w:hint="eastAsia"/>
          <w:color w:val="C00000"/>
        </w:rPr>
        <w:t>(</w:t>
      </w:r>
      <w:r w:rsidR="00C308E6" w:rsidRPr="00C335DA">
        <w:rPr>
          <w:rFonts w:ascii="微軟正黑體" w:eastAsia="微軟正黑體" w:hAnsi="微軟正黑體" w:cs="Arial" w:hint="eastAsia"/>
          <w:color w:val="C00000"/>
          <w:sz w:val="20"/>
          <w:szCs w:val="20"/>
        </w:rPr>
        <w:t>建議使用複製 + 貼上)</w:t>
      </w:r>
    </w:p>
    <w:p w:rsidR="00ED520A" w:rsidRDefault="00C308E6" w:rsidP="00ED520A">
      <w:r w:rsidRPr="00F81B4B">
        <w:rPr>
          <w:rFonts w:ascii="微軟正黑體" w:eastAsia="微軟正黑體" w:hAnsi="微軟正黑體" w:hint="eastAsia"/>
        </w:rPr>
        <w:t>「狀態」</w:t>
      </w:r>
      <w:r w:rsidR="00062B73">
        <w:rPr>
          <w:rFonts w:ascii="微軟正黑體" w:eastAsia="微軟正黑體" w:hAnsi="微軟正黑體" w:hint="eastAsia"/>
        </w:rPr>
        <w:t>設為「</w:t>
      </w:r>
      <w:r w:rsidRPr="00F81B4B">
        <w:rPr>
          <w:rFonts w:ascii="微軟正黑體" w:eastAsia="微軟正黑體" w:hAnsi="微軟正黑體" w:hint="eastAsia"/>
        </w:rPr>
        <w:t>啟用</w:t>
      </w:r>
      <w:r w:rsidR="00062B73">
        <w:rPr>
          <w:rFonts w:ascii="微軟正黑體" w:eastAsia="微軟正黑體" w:hAnsi="微軟正黑體" w:hint="eastAsia"/>
        </w:rPr>
        <w:t>」</w:t>
      </w:r>
      <w:r w:rsidRPr="00F81B4B">
        <w:rPr>
          <w:rFonts w:ascii="微軟正黑體" w:eastAsia="微軟正黑體" w:hAnsi="微軟正黑體" w:hint="eastAsia"/>
        </w:rPr>
        <w:t>，其他選項請依需求設定</w:t>
      </w:r>
      <w:r w:rsidRPr="00C335DA">
        <w:rPr>
          <w:rFonts w:ascii="微軟正黑體" w:eastAsia="微軟正黑體" w:hAnsi="微軟正黑體" w:hint="eastAsia"/>
          <w:color w:val="C00000"/>
          <w:sz w:val="20"/>
          <w:szCs w:val="20"/>
        </w:rPr>
        <w:t xml:space="preserve"> (</w:t>
      </w:r>
      <w:r w:rsidRPr="00C335DA">
        <w:rPr>
          <w:rFonts w:ascii="微軟正黑體" w:eastAsia="微軟正黑體" w:hAnsi="微軟正黑體" w:cs="Arial" w:hint="eastAsia"/>
          <w:color w:val="C00000"/>
          <w:sz w:val="20"/>
          <w:szCs w:val="20"/>
        </w:rPr>
        <w:t>信用卡分期功能僅適用於特約商店)</w:t>
      </w:r>
      <w:r w:rsidRPr="00F81B4B">
        <w:rPr>
          <w:rFonts w:ascii="微軟正黑體" w:eastAsia="微軟正黑體" w:hAnsi="微軟正黑體" w:cs="Arial" w:hint="eastAsia"/>
          <w:color w:val="FF0000"/>
          <w:sz w:val="20"/>
          <w:szCs w:val="20"/>
        </w:rPr>
        <w:t xml:space="preserve"> </w:t>
      </w:r>
      <w:r w:rsidRPr="00F81B4B">
        <w:rPr>
          <w:rFonts w:ascii="微軟正黑體" w:eastAsia="微軟正黑體" w:hAnsi="微軟正黑體" w:cs="Arial" w:hint="eastAsia"/>
          <w:szCs w:val="24"/>
        </w:rPr>
        <w:t>，再按下</w:t>
      </w:r>
      <w:r w:rsidR="008C087E">
        <w:rPr>
          <w:rFonts w:hint="eastAsia"/>
        </w:rPr>
        <w:t>「儲存</w:t>
      </w:r>
      <w:r>
        <w:rPr>
          <w:rFonts w:hint="eastAsia"/>
        </w:rPr>
        <w:t>」</w:t>
      </w:r>
      <w:r w:rsidR="002115A9">
        <w:rPr>
          <w:rFonts w:hint="eastAsia"/>
        </w:rPr>
        <w:t>完成設定</w:t>
      </w:r>
      <w:r w:rsidRPr="00F81B4B">
        <w:rPr>
          <w:rFonts w:ascii="微軟正黑體" w:eastAsia="微軟正黑體" w:hAnsi="微軟正黑體"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ED520A" w:rsidTr="00760C84">
        <w:tc>
          <w:tcPr>
            <w:tcW w:w="9802" w:type="dxa"/>
            <w:vAlign w:val="center"/>
          </w:tcPr>
          <w:p w:rsidR="00ED520A" w:rsidRDefault="00ED520A" w:rsidP="00F24B6C">
            <w:pPr>
              <w:spacing w:beforeLines="100" w:afterLines="1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69277" cy="982844"/>
                  <wp:effectExtent l="19050" t="0" r="0" b="0"/>
                  <wp:docPr id="14" name="圖片 1" descr="C:\Users\lisa.liu\Screenshot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277" cy="982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780" w:rsidRDefault="00353780" w:rsidP="00C308E6">
      <w:pPr>
        <w:rPr>
          <w:rFonts w:ascii="微軟正黑體" w:eastAsia="微軟正黑體" w:hAnsi="微軟正黑體"/>
        </w:rPr>
      </w:pPr>
    </w:p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r w:rsidR="001D7AEC">
              <w:rPr>
                <w:rFonts w:ascii="Arial" w:hAnsi="Arial" w:cs="Arial" w:hint="eastAsia"/>
                <w:color w:val="FF0000"/>
                <w:sz w:val="20"/>
                <w:szCs w:val="20"/>
              </w:rPr>
              <w:t>O</w:t>
            </w:r>
            <w:r w:rsidR="001D7AEC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1D7AEC">
              <w:rPr>
                <w:rFonts w:ascii="Arial" w:hAnsi="Arial" w:cs="Arial" w:hint="eastAsia"/>
                <w:color w:val="FF0000"/>
                <w:sz w:val="20"/>
                <w:szCs w:val="20"/>
              </w:rPr>
              <w:t>Pay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提供客戶的介接環境，請勿在正式營運的環境中開啟測試模式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646CDD" w:rsidP="00EB2C20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本外掛套件於</w:t>
            </w:r>
            <w:r w:rsidR="001D7AEC">
              <w:rPr>
                <w:rFonts w:ascii="Arial" w:hAnsi="Arial" w:cs="Arial" w:hint="eastAsia"/>
                <w:color w:val="FF0000"/>
                <w:sz w:val="20"/>
                <w:szCs w:val="20"/>
              </w:rPr>
              <w:t>O</w:t>
            </w:r>
            <w:r w:rsidR="001D7AEC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1D7AEC">
              <w:rPr>
                <w:rFonts w:ascii="Arial" w:hAnsi="Arial" w:cs="Arial" w:hint="eastAsia"/>
                <w:color w:val="FF0000"/>
                <w:sz w:val="20"/>
                <w:szCs w:val="20"/>
              </w:rPr>
              <w:t>Pay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="00EB2C20"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E10B4F" w:rsidRDefault="00E10B4F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sz w:val="36"/>
          <w:szCs w:val="48"/>
        </w:rPr>
      </w:pPr>
    </w:p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8" w:name="_Toc487113096"/>
      <w:r>
        <w:rPr>
          <w:rFonts w:hint="eastAsia"/>
        </w:rPr>
        <w:lastRenderedPageBreak/>
        <w:t>前台結帳畫面</w:t>
      </w:r>
      <w:bookmarkEnd w:id="8"/>
    </w:p>
    <w:p w:rsidR="00F24B6C" w:rsidRDefault="009A7E82" w:rsidP="00F24B6C">
      <w:r>
        <w:rPr>
          <w:rFonts w:hint="eastAsia"/>
        </w:rPr>
        <w:t>步驟一：</w:t>
      </w:r>
      <w:r w:rsidR="00385C3C" w:rsidRPr="00385C3C">
        <w:rPr>
          <w:rFonts w:hint="eastAsia"/>
        </w:rPr>
        <w:t>結帳時顯示設定的付款方式，如下圖：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F24B6C" w:rsidTr="00CB1312">
        <w:tc>
          <w:tcPr>
            <w:tcW w:w="9802" w:type="dxa"/>
            <w:vAlign w:val="center"/>
          </w:tcPr>
          <w:p w:rsidR="00F24B6C" w:rsidRDefault="00385C3C" w:rsidP="00CB1312">
            <w:pPr>
              <w:spacing w:beforeLines="100" w:afterLines="100"/>
              <w:jc w:val="center"/>
            </w:pPr>
            <w:r w:rsidRPr="00DB01E7">
              <w:rPr>
                <w:noProof/>
              </w:rPr>
              <w:drawing>
                <wp:inline distT="0" distB="0" distL="0" distR="0">
                  <wp:extent cx="4102946" cy="1952911"/>
                  <wp:effectExtent l="19050" t="0" r="0" b="0"/>
                  <wp:docPr id="1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946" cy="1952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0F7" w:rsidRDefault="005770F7" w:rsidP="005770F7">
      <w:pPr>
        <w:jc w:val="center"/>
      </w:pPr>
    </w:p>
    <w:p w:rsidR="003655B6" w:rsidRDefault="009A7E82" w:rsidP="00385C3C">
      <w:r>
        <w:rPr>
          <w:rFonts w:hint="eastAsia"/>
        </w:rPr>
        <w:t>步驟二：</w:t>
      </w:r>
      <w:r w:rsidR="00385C3C" w:rsidRPr="00385C3C">
        <w:rPr>
          <w:rFonts w:hint="eastAsia"/>
        </w:rPr>
        <w:t>付款資訊將記錄於備註，如下圖：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3655B6" w:rsidTr="00CB1312">
        <w:tc>
          <w:tcPr>
            <w:tcW w:w="9802" w:type="dxa"/>
            <w:vAlign w:val="center"/>
          </w:tcPr>
          <w:p w:rsidR="003655B6" w:rsidRDefault="00385C3C" w:rsidP="00CB1312">
            <w:pPr>
              <w:spacing w:beforeLines="100" w:afterLines="1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71965" cy="1317111"/>
                  <wp:effectExtent l="19050" t="0" r="0" b="0"/>
                  <wp:docPr id="16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65" cy="1317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9A7E82"/>
    <w:p w:rsidR="009A7E82" w:rsidRDefault="009A7E82" w:rsidP="00B55468"/>
    <w:sectPr w:rsidR="009A7E82" w:rsidSect="000151AC">
      <w:footerReference w:type="default" r:id="rId17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80F" w:rsidRDefault="00B7680F" w:rsidP="00623490">
      <w:r>
        <w:separator/>
      </w:r>
    </w:p>
  </w:endnote>
  <w:endnote w:type="continuationSeparator" w:id="1">
    <w:p w:rsidR="00B7680F" w:rsidRDefault="00B7680F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CD1096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80F" w:rsidRDefault="00B7680F" w:rsidP="00623490">
      <w:r>
        <w:separator/>
      </w:r>
    </w:p>
  </w:footnote>
  <w:footnote w:type="continuationSeparator" w:id="1">
    <w:p w:rsidR="00B7680F" w:rsidRDefault="00B7680F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09154D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67FC">
          <w:rPr>
            <w:rFonts w:ascii="Arial" w:hAnsi="Arial" w:cs="Arial" w:hint="eastAsia"/>
            <w:color w:val="000000"/>
            <w:sz w:val="18"/>
          </w:rPr>
          <w:t>歐付寶電子支付股份有限公司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7732A1">
      <w:rPr>
        <w:rFonts w:eastAsia="全真顏體"/>
        <w:noProof/>
        <w:color w:val="000000"/>
      </w:rPr>
      <w:drawing>
        <wp:inline distT="0" distB="0" distL="0" distR="0">
          <wp:extent cx="312000" cy="187200"/>
          <wp:effectExtent l="19050" t="0" r="0" b="0"/>
          <wp:docPr id="5" name="圖片 4" descr="Logo_50x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50x2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000" cy="18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1D7AEC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r>
          <w:rPr>
            <w:rFonts w:ascii="Arial" w:hAnsi="Arial" w:cs="Arial" w:hint="eastAsia"/>
            <w:color w:val="000000"/>
            <w:sz w:val="18"/>
          </w:rPr>
          <w:t>O</w:t>
        </w:r>
        <w:r>
          <w:rPr>
            <w:rFonts w:ascii="Arial" w:hAnsi="Arial" w:cs="Arial"/>
            <w:color w:val="000000"/>
            <w:sz w:val="18"/>
          </w:rPr>
          <w:t>’</w:t>
        </w:r>
        <w:r>
          <w:rPr>
            <w:rFonts w:ascii="Arial" w:hAnsi="Arial" w:cs="Arial" w:hint="eastAsia"/>
            <w:color w:val="000000"/>
            <w:sz w:val="18"/>
          </w:rPr>
          <w:t>Pay Electronic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70804E1"/>
    <w:multiLevelType w:val="hybridMultilevel"/>
    <w:tmpl w:val="099E526C"/>
    <w:lvl w:ilvl="0" w:tplc="1974D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35338"/>
    <w:rsid w:val="0004485A"/>
    <w:rsid w:val="000454CC"/>
    <w:rsid w:val="0004617C"/>
    <w:rsid w:val="0005555A"/>
    <w:rsid w:val="00061E1D"/>
    <w:rsid w:val="00062337"/>
    <w:rsid w:val="00062B73"/>
    <w:rsid w:val="000660B3"/>
    <w:rsid w:val="000744D7"/>
    <w:rsid w:val="0008650F"/>
    <w:rsid w:val="0009154D"/>
    <w:rsid w:val="000A105C"/>
    <w:rsid w:val="000A48DD"/>
    <w:rsid w:val="000C3EA9"/>
    <w:rsid w:val="000E1B3C"/>
    <w:rsid w:val="000F2E11"/>
    <w:rsid w:val="000F6CF7"/>
    <w:rsid w:val="00101821"/>
    <w:rsid w:val="00127404"/>
    <w:rsid w:val="00132F38"/>
    <w:rsid w:val="00140946"/>
    <w:rsid w:val="00142383"/>
    <w:rsid w:val="00143A1E"/>
    <w:rsid w:val="00146C2D"/>
    <w:rsid w:val="0015050F"/>
    <w:rsid w:val="001546FA"/>
    <w:rsid w:val="001548D1"/>
    <w:rsid w:val="00160EDE"/>
    <w:rsid w:val="00165EE1"/>
    <w:rsid w:val="00186153"/>
    <w:rsid w:val="001974BB"/>
    <w:rsid w:val="001A5375"/>
    <w:rsid w:val="001A55A9"/>
    <w:rsid w:val="001A594D"/>
    <w:rsid w:val="001B058D"/>
    <w:rsid w:val="001C6A6E"/>
    <w:rsid w:val="001C6DCB"/>
    <w:rsid w:val="001D36B1"/>
    <w:rsid w:val="001D7AEC"/>
    <w:rsid w:val="001E1443"/>
    <w:rsid w:val="001E5A07"/>
    <w:rsid w:val="00203703"/>
    <w:rsid w:val="0020452F"/>
    <w:rsid w:val="002115A9"/>
    <w:rsid w:val="00215CA4"/>
    <w:rsid w:val="00233CD1"/>
    <w:rsid w:val="002475A6"/>
    <w:rsid w:val="00247709"/>
    <w:rsid w:val="002519C5"/>
    <w:rsid w:val="00254252"/>
    <w:rsid w:val="00265DFB"/>
    <w:rsid w:val="002677BC"/>
    <w:rsid w:val="00275B4F"/>
    <w:rsid w:val="0027621A"/>
    <w:rsid w:val="00277183"/>
    <w:rsid w:val="002917B0"/>
    <w:rsid w:val="00296C12"/>
    <w:rsid w:val="002A3004"/>
    <w:rsid w:val="002A63AA"/>
    <w:rsid w:val="002B62C7"/>
    <w:rsid w:val="002C1E29"/>
    <w:rsid w:val="002C438E"/>
    <w:rsid w:val="002C5E14"/>
    <w:rsid w:val="002D7CAC"/>
    <w:rsid w:val="002E41CA"/>
    <w:rsid w:val="002E70D9"/>
    <w:rsid w:val="003070EE"/>
    <w:rsid w:val="00314416"/>
    <w:rsid w:val="00314ACA"/>
    <w:rsid w:val="00315BE1"/>
    <w:rsid w:val="00324567"/>
    <w:rsid w:val="00341FE7"/>
    <w:rsid w:val="00353780"/>
    <w:rsid w:val="00353CE0"/>
    <w:rsid w:val="00361852"/>
    <w:rsid w:val="00364F56"/>
    <w:rsid w:val="003655B6"/>
    <w:rsid w:val="00373C52"/>
    <w:rsid w:val="00376ACA"/>
    <w:rsid w:val="0038326A"/>
    <w:rsid w:val="00385C3C"/>
    <w:rsid w:val="003868D0"/>
    <w:rsid w:val="00393E1C"/>
    <w:rsid w:val="003A1510"/>
    <w:rsid w:val="003A38D3"/>
    <w:rsid w:val="003D7BA1"/>
    <w:rsid w:val="003E5750"/>
    <w:rsid w:val="003F3D1D"/>
    <w:rsid w:val="003F5DA9"/>
    <w:rsid w:val="00406456"/>
    <w:rsid w:val="00427413"/>
    <w:rsid w:val="0043075B"/>
    <w:rsid w:val="00432D92"/>
    <w:rsid w:val="00444002"/>
    <w:rsid w:val="004500A3"/>
    <w:rsid w:val="00452E1E"/>
    <w:rsid w:val="00454E67"/>
    <w:rsid w:val="0046182D"/>
    <w:rsid w:val="00466C33"/>
    <w:rsid w:val="004864B8"/>
    <w:rsid w:val="004904B0"/>
    <w:rsid w:val="00495DC8"/>
    <w:rsid w:val="004A794D"/>
    <w:rsid w:val="004B21C9"/>
    <w:rsid w:val="004B4DFB"/>
    <w:rsid w:val="004C0A70"/>
    <w:rsid w:val="004D151D"/>
    <w:rsid w:val="004D2C6B"/>
    <w:rsid w:val="00500041"/>
    <w:rsid w:val="00517FB7"/>
    <w:rsid w:val="00534EDF"/>
    <w:rsid w:val="0055540C"/>
    <w:rsid w:val="00563AC3"/>
    <w:rsid w:val="005770F7"/>
    <w:rsid w:val="005A6979"/>
    <w:rsid w:val="005A735A"/>
    <w:rsid w:val="005A73FC"/>
    <w:rsid w:val="005A7449"/>
    <w:rsid w:val="005C37D9"/>
    <w:rsid w:val="005C7B5F"/>
    <w:rsid w:val="005D04A6"/>
    <w:rsid w:val="005D3CCE"/>
    <w:rsid w:val="005D5F2A"/>
    <w:rsid w:val="005E7A45"/>
    <w:rsid w:val="006026FB"/>
    <w:rsid w:val="00615D33"/>
    <w:rsid w:val="00623490"/>
    <w:rsid w:val="00631F2A"/>
    <w:rsid w:val="00646B38"/>
    <w:rsid w:val="00646CDD"/>
    <w:rsid w:val="00651DE2"/>
    <w:rsid w:val="00655084"/>
    <w:rsid w:val="00661252"/>
    <w:rsid w:val="00670D13"/>
    <w:rsid w:val="00674FBB"/>
    <w:rsid w:val="006757CE"/>
    <w:rsid w:val="006805D3"/>
    <w:rsid w:val="00683605"/>
    <w:rsid w:val="0068425A"/>
    <w:rsid w:val="00696015"/>
    <w:rsid w:val="006A1766"/>
    <w:rsid w:val="006A435F"/>
    <w:rsid w:val="006A76E0"/>
    <w:rsid w:val="006B128C"/>
    <w:rsid w:val="006B28F6"/>
    <w:rsid w:val="006D1A2A"/>
    <w:rsid w:val="006F5682"/>
    <w:rsid w:val="00711080"/>
    <w:rsid w:val="00715964"/>
    <w:rsid w:val="007303F4"/>
    <w:rsid w:val="00730F11"/>
    <w:rsid w:val="0074350D"/>
    <w:rsid w:val="00744EE0"/>
    <w:rsid w:val="00751DFD"/>
    <w:rsid w:val="0077193A"/>
    <w:rsid w:val="00772DFF"/>
    <w:rsid w:val="007732A1"/>
    <w:rsid w:val="007757B5"/>
    <w:rsid w:val="0078083D"/>
    <w:rsid w:val="0078183B"/>
    <w:rsid w:val="00783802"/>
    <w:rsid w:val="00785033"/>
    <w:rsid w:val="00785F37"/>
    <w:rsid w:val="00786F5F"/>
    <w:rsid w:val="00796986"/>
    <w:rsid w:val="007A6EB4"/>
    <w:rsid w:val="007B1C97"/>
    <w:rsid w:val="007B71FF"/>
    <w:rsid w:val="007C36E0"/>
    <w:rsid w:val="007D4630"/>
    <w:rsid w:val="007D75DD"/>
    <w:rsid w:val="007E0021"/>
    <w:rsid w:val="007F0E86"/>
    <w:rsid w:val="00802942"/>
    <w:rsid w:val="00825CA9"/>
    <w:rsid w:val="008305C5"/>
    <w:rsid w:val="008328C1"/>
    <w:rsid w:val="008359FB"/>
    <w:rsid w:val="00836C99"/>
    <w:rsid w:val="0083701F"/>
    <w:rsid w:val="00842FE9"/>
    <w:rsid w:val="00846F12"/>
    <w:rsid w:val="00847512"/>
    <w:rsid w:val="00850341"/>
    <w:rsid w:val="00861CB5"/>
    <w:rsid w:val="00862F38"/>
    <w:rsid w:val="008665F8"/>
    <w:rsid w:val="00867D6E"/>
    <w:rsid w:val="00871A7A"/>
    <w:rsid w:val="008745ED"/>
    <w:rsid w:val="00890D5B"/>
    <w:rsid w:val="00893938"/>
    <w:rsid w:val="008A1325"/>
    <w:rsid w:val="008B059A"/>
    <w:rsid w:val="008B4262"/>
    <w:rsid w:val="008B67DE"/>
    <w:rsid w:val="008B6D72"/>
    <w:rsid w:val="008C087E"/>
    <w:rsid w:val="008F6CB0"/>
    <w:rsid w:val="00910D3E"/>
    <w:rsid w:val="00910F22"/>
    <w:rsid w:val="009431B3"/>
    <w:rsid w:val="0094724B"/>
    <w:rsid w:val="00947B3F"/>
    <w:rsid w:val="00951B26"/>
    <w:rsid w:val="00952E86"/>
    <w:rsid w:val="0095787F"/>
    <w:rsid w:val="00977BF3"/>
    <w:rsid w:val="00980FE7"/>
    <w:rsid w:val="00987FDB"/>
    <w:rsid w:val="00990EBB"/>
    <w:rsid w:val="00997870"/>
    <w:rsid w:val="009A7DF5"/>
    <w:rsid w:val="009A7E82"/>
    <w:rsid w:val="009B6313"/>
    <w:rsid w:val="009D644E"/>
    <w:rsid w:val="009D6B9A"/>
    <w:rsid w:val="009E3B27"/>
    <w:rsid w:val="009F3F85"/>
    <w:rsid w:val="009F5F72"/>
    <w:rsid w:val="00A15317"/>
    <w:rsid w:val="00A25DFB"/>
    <w:rsid w:val="00A30AF6"/>
    <w:rsid w:val="00A347C1"/>
    <w:rsid w:val="00A47C9B"/>
    <w:rsid w:val="00A502D1"/>
    <w:rsid w:val="00A60099"/>
    <w:rsid w:val="00A71026"/>
    <w:rsid w:val="00A877CD"/>
    <w:rsid w:val="00A93C56"/>
    <w:rsid w:val="00AB2BE8"/>
    <w:rsid w:val="00AB4F3E"/>
    <w:rsid w:val="00AB5738"/>
    <w:rsid w:val="00AC3DF1"/>
    <w:rsid w:val="00AC6CAE"/>
    <w:rsid w:val="00AD148D"/>
    <w:rsid w:val="00AD1C7D"/>
    <w:rsid w:val="00AD47DA"/>
    <w:rsid w:val="00AD7F9B"/>
    <w:rsid w:val="00AE5C81"/>
    <w:rsid w:val="00B0266E"/>
    <w:rsid w:val="00B071CA"/>
    <w:rsid w:val="00B20CB2"/>
    <w:rsid w:val="00B3123B"/>
    <w:rsid w:val="00B31EDC"/>
    <w:rsid w:val="00B35FBF"/>
    <w:rsid w:val="00B41900"/>
    <w:rsid w:val="00B432B0"/>
    <w:rsid w:val="00B5286C"/>
    <w:rsid w:val="00B55468"/>
    <w:rsid w:val="00B62DDD"/>
    <w:rsid w:val="00B6363B"/>
    <w:rsid w:val="00B7680F"/>
    <w:rsid w:val="00B823CD"/>
    <w:rsid w:val="00B82B92"/>
    <w:rsid w:val="00B871B6"/>
    <w:rsid w:val="00B904D9"/>
    <w:rsid w:val="00BC51CF"/>
    <w:rsid w:val="00BD07E8"/>
    <w:rsid w:val="00BD4922"/>
    <w:rsid w:val="00BD7E54"/>
    <w:rsid w:val="00BE5EF4"/>
    <w:rsid w:val="00BF625E"/>
    <w:rsid w:val="00BF67FC"/>
    <w:rsid w:val="00C033CD"/>
    <w:rsid w:val="00C1002A"/>
    <w:rsid w:val="00C11D98"/>
    <w:rsid w:val="00C12654"/>
    <w:rsid w:val="00C308E6"/>
    <w:rsid w:val="00C310D9"/>
    <w:rsid w:val="00C4107F"/>
    <w:rsid w:val="00C467FA"/>
    <w:rsid w:val="00C52A83"/>
    <w:rsid w:val="00C53964"/>
    <w:rsid w:val="00C56553"/>
    <w:rsid w:val="00C758DA"/>
    <w:rsid w:val="00C7749A"/>
    <w:rsid w:val="00C826AE"/>
    <w:rsid w:val="00C90EC2"/>
    <w:rsid w:val="00CA0843"/>
    <w:rsid w:val="00CB36D1"/>
    <w:rsid w:val="00CB3922"/>
    <w:rsid w:val="00CC1582"/>
    <w:rsid w:val="00CD1096"/>
    <w:rsid w:val="00CD1343"/>
    <w:rsid w:val="00CD1577"/>
    <w:rsid w:val="00CE5D25"/>
    <w:rsid w:val="00D007CC"/>
    <w:rsid w:val="00D0260D"/>
    <w:rsid w:val="00D02C3C"/>
    <w:rsid w:val="00D04635"/>
    <w:rsid w:val="00D26030"/>
    <w:rsid w:val="00D32D0D"/>
    <w:rsid w:val="00D346D9"/>
    <w:rsid w:val="00D47D52"/>
    <w:rsid w:val="00D521F6"/>
    <w:rsid w:val="00D61E61"/>
    <w:rsid w:val="00D62B90"/>
    <w:rsid w:val="00D803FB"/>
    <w:rsid w:val="00D8665C"/>
    <w:rsid w:val="00D8696C"/>
    <w:rsid w:val="00DA0F96"/>
    <w:rsid w:val="00DA2388"/>
    <w:rsid w:val="00DB01E7"/>
    <w:rsid w:val="00DD109C"/>
    <w:rsid w:val="00DD7908"/>
    <w:rsid w:val="00DE4412"/>
    <w:rsid w:val="00DF3F3E"/>
    <w:rsid w:val="00E07CD3"/>
    <w:rsid w:val="00E10B4F"/>
    <w:rsid w:val="00E2454F"/>
    <w:rsid w:val="00E330D2"/>
    <w:rsid w:val="00E35FCE"/>
    <w:rsid w:val="00E37291"/>
    <w:rsid w:val="00E442D4"/>
    <w:rsid w:val="00E503D6"/>
    <w:rsid w:val="00E5266C"/>
    <w:rsid w:val="00E53429"/>
    <w:rsid w:val="00E63884"/>
    <w:rsid w:val="00E65D55"/>
    <w:rsid w:val="00E75A42"/>
    <w:rsid w:val="00E76113"/>
    <w:rsid w:val="00E81480"/>
    <w:rsid w:val="00E833BD"/>
    <w:rsid w:val="00E850DD"/>
    <w:rsid w:val="00E97E6C"/>
    <w:rsid w:val="00EB16B9"/>
    <w:rsid w:val="00EB2C20"/>
    <w:rsid w:val="00EB3816"/>
    <w:rsid w:val="00EC135E"/>
    <w:rsid w:val="00EC5F1E"/>
    <w:rsid w:val="00ED520A"/>
    <w:rsid w:val="00ED60C7"/>
    <w:rsid w:val="00EE7C92"/>
    <w:rsid w:val="00EF55F1"/>
    <w:rsid w:val="00EF7748"/>
    <w:rsid w:val="00F00177"/>
    <w:rsid w:val="00F03D5F"/>
    <w:rsid w:val="00F040ED"/>
    <w:rsid w:val="00F23889"/>
    <w:rsid w:val="00F24B6C"/>
    <w:rsid w:val="00F31970"/>
    <w:rsid w:val="00F37DF5"/>
    <w:rsid w:val="00F4660A"/>
    <w:rsid w:val="00F51482"/>
    <w:rsid w:val="00F530CD"/>
    <w:rsid w:val="00F60F9C"/>
    <w:rsid w:val="00F67583"/>
    <w:rsid w:val="00F70033"/>
    <w:rsid w:val="00F700A8"/>
    <w:rsid w:val="00F7252F"/>
    <w:rsid w:val="00F77CD1"/>
    <w:rsid w:val="00F839A3"/>
    <w:rsid w:val="00F96BF4"/>
    <w:rsid w:val="00FA6198"/>
    <w:rsid w:val="00FA7117"/>
    <w:rsid w:val="00FA7B10"/>
    <w:rsid w:val="00FB4546"/>
    <w:rsid w:val="00FB678A"/>
    <w:rsid w:val="00FC2DFF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4A7182"/>
    <w:rsid w:val="00513701"/>
    <w:rsid w:val="005C5FE8"/>
    <w:rsid w:val="005F24B9"/>
    <w:rsid w:val="007D7F4D"/>
    <w:rsid w:val="008508FE"/>
    <w:rsid w:val="008F7808"/>
    <w:rsid w:val="009319B2"/>
    <w:rsid w:val="00A42C1E"/>
    <w:rsid w:val="00B9422C"/>
    <w:rsid w:val="00BB515D"/>
    <w:rsid w:val="00D015E6"/>
    <w:rsid w:val="00D76EC5"/>
    <w:rsid w:val="00D8443B"/>
    <w:rsid w:val="00DA330F"/>
    <w:rsid w:val="00EA1750"/>
    <w:rsid w:val="00EA205F"/>
    <w:rsid w:val="00F6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F5429-FC9A-45B5-93EA-02B73F61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1147</TotalTime>
  <Pages>7</Pages>
  <Words>300</Words>
  <Characters>1714</Characters>
  <Application>Microsoft Office Word</Application>
  <DocSecurity>0</DocSecurity>
  <Lines>14</Lines>
  <Paragraphs>4</Paragraphs>
  <ScaleCrop>false</ScaleCrop>
  <Manager>Neil Fan</Manager>
  <Company>歐付寶電子支付股份有限公司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O’Pay Payment Plug-In Installation Guide</dc:subject>
  <dc:creator>Andy Chao</dc:creator>
  <dc:description>O’Pay Electronic Payment Co., Ltd.</dc:description>
  <cp:lastModifiedBy>shawn.chang</cp:lastModifiedBy>
  <cp:revision>90</cp:revision>
  <cp:lastPrinted>2017-07-06T06:05:00Z</cp:lastPrinted>
  <dcterms:created xsi:type="dcterms:W3CDTF">2014-06-10T08:05:00Z</dcterms:created>
  <dcterms:modified xsi:type="dcterms:W3CDTF">2017-07-06T06:06:00Z</dcterms:modified>
</cp:coreProperties>
</file>