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572CC" w14:textId="77777777" w:rsidR="00236E33" w:rsidRPr="00236E33" w:rsidRDefault="005B79CB" w:rsidP="00236E33">
      <w:pPr>
        <w:pStyle w:val="Title"/>
        <w:ind w:left="0"/>
        <w:jc w:val="both"/>
        <w:rPr>
          <w:rFonts w:ascii="Garamond" w:hAnsi="Garamond" w:cs="Times New Roman"/>
          <w:sz w:val="40"/>
          <w:szCs w:val="40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A23E76">
        <w:rPr>
          <w:rFonts w:ascii="Garamond" w:hAnsi="Garamond" w:cs="Times New Roman"/>
          <w:sz w:val="10"/>
          <w:szCs w:val="10"/>
        </w:rPr>
        <w:br/>
      </w:r>
      <w:r w:rsidR="00A23E76">
        <w:rPr>
          <w:rFonts w:ascii="Garamond" w:hAnsi="Garamond" w:cs="Times New Roman"/>
          <w:sz w:val="10"/>
          <w:szCs w:val="10"/>
        </w:rPr>
        <w:br/>
      </w:r>
      <w:r w:rsidR="00A23E76" w:rsidRPr="00A23E76">
        <w:rPr>
          <w:rFonts w:ascii="Garamond" w:hAnsi="Garamond" w:cs="Times New Roman"/>
          <w:sz w:val="40"/>
          <w:szCs w:val="40"/>
        </w:rPr>
        <w:t xml:space="preserve"> </w:t>
      </w:r>
      <w:r w:rsidR="00236E33" w:rsidRPr="00236E33">
        <w:rPr>
          <w:rFonts w:ascii="Garamond" w:hAnsi="Garamond" w:cs="Times New Roman"/>
          <w:sz w:val="40"/>
          <w:szCs w:val="40"/>
        </w:rPr>
        <w:t>Gopal Kumar</w:t>
      </w:r>
    </w:p>
    <w:p w14:paraId="77E1DF3D" w14:textId="7BD43985" w:rsidR="00236E33" w:rsidRPr="00581E37" w:rsidRDefault="00236E33" w:rsidP="00236E33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Berkeley,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94703</w:t>
      </w:r>
      <w:r>
        <w:rPr>
          <w:rFonts w:ascii="Garamond" w:hAnsi="Garamond" w:cs="Times New Roman"/>
        </w:rPr>
        <w:t xml:space="preserve"> </w:t>
      </w:r>
      <w:r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  <w:r>
        <w:rPr>
          <w:rStyle w:val="Hyperlink"/>
          <w:rFonts w:ascii="Garamond" w:hAnsi="Garamond" w:cs="Times New Roman"/>
          <w:u w:val="none"/>
        </w:rPr>
        <w:br/>
      </w:r>
    </w:p>
    <w:p w14:paraId="50E8BE79" w14:textId="2F3E0CEA" w:rsidR="00730062" w:rsidRPr="003149E0" w:rsidRDefault="00171865" w:rsidP="00236E33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6CEFBE34" w:rsidR="00730062" w:rsidRPr="00100796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  <w:sz w:val="21"/>
          <w:szCs w:val="21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100796">
        <w:rPr>
          <w:rFonts w:ascii="Garamond" w:hAnsi="Garamond" w:cs="Times New Roman"/>
          <w:b/>
          <w:bCs/>
          <w:sz w:val="21"/>
          <w:szCs w:val="21"/>
        </w:rPr>
        <w:t>,</w:t>
      </w:r>
      <w:r w:rsidRPr="00100796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100796">
        <w:rPr>
          <w:rFonts w:ascii="Garamond" w:hAnsi="Garamond" w:cs="Times New Roman"/>
          <w:sz w:val="21"/>
          <w:szCs w:val="21"/>
        </w:rPr>
        <w:tab/>
      </w:r>
      <w:r w:rsidR="00C36510" w:rsidRPr="00100796">
        <w:rPr>
          <w:rFonts w:ascii="Garamond" w:hAnsi="Garamond" w:cs="Times New Roman"/>
          <w:sz w:val="21"/>
          <w:szCs w:val="21"/>
        </w:rPr>
        <w:t xml:space="preserve">     </w:t>
      </w:r>
      <w:r w:rsidR="00432AB5" w:rsidRPr="00100796">
        <w:rPr>
          <w:rFonts w:ascii="Garamond" w:hAnsi="Garamond" w:cs="Times New Roman"/>
          <w:sz w:val="21"/>
          <w:szCs w:val="21"/>
        </w:rPr>
        <w:t xml:space="preserve">  </w:t>
      </w:r>
      <w:r w:rsidR="0038114E">
        <w:rPr>
          <w:rFonts w:ascii="Garamond" w:hAnsi="Garamond" w:cs="Times New Roman"/>
          <w:sz w:val="21"/>
          <w:szCs w:val="21"/>
        </w:rPr>
        <w:t>August 2022 -</w:t>
      </w:r>
      <w:r w:rsidRPr="00100796">
        <w:rPr>
          <w:rFonts w:ascii="Garamond" w:hAnsi="Garamond" w:cs="Times New Roman"/>
          <w:sz w:val="21"/>
          <w:szCs w:val="21"/>
        </w:rPr>
        <w:t xml:space="preserve"> May</w:t>
      </w:r>
      <w:r w:rsidRPr="00100796">
        <w:rPr>
          <w:rFonts w:ascii="Garamond" w:hAnsi="Garamond" w:cs="Times New Roman"/>
          <w:spacing w:val="-4"/>
          <w:sz w:val="21"/>
          <w:szCs w:val="21"/>
        </w:rPr>
        <w:t xml:space="preserve"> </w:t>
      </w:r>
      <w:r w:rsidRPr="00100796">
        <w:rPr>
          <w:rFonts w:ascii="Garamond" w:hAnsi="Garamond" w:cs="Times New Roman"/>
          <w:sz w:val="21"/>
          <w:szCs w:val="21"/>
        </w:rPr>
        <w:t>202</w:t>
      </w:r>
      <w:r w:rsidR="008A5152" w:rsidRPr="00100796">
        <w:rPr>
          <w:rFonts w:ascii="Garamond" w:hAnsi="Garamond" w:cs="Times New Roman"/>
          <w:sz w:val="21"/>
          <w:szCs w:val="21"/>
        </w:rPr>
        <w:t>3</w:t>
      </w:r>
    </w:p>
    <w:p w14:paraId="021B2DE8" w14:textId="4460B3DF" w:rsidR="00730062" w:rsidRPr="00100796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>Master</w:t>
      </w:r>
      <w:r w:rsidR="0093765C" w:rsidRPr="00100796">
        <w:rPr>
          <w:rFonts w:ascii="Garamond" w:hAnsi="Garamond" w:cs="Times New Roman"/>
          <w:b/>
          <w:bCs/>
          <w:sz w:val="21"/>
          <w:szCs w:val="21"/>
        </w:rPr>
        <w:t xml:space="preserve"> of </w:t>
      </w:r>
      <w:r w:rsidRPr="00100796">
        <w:rPr>
          <w:rFonts w:ascii="Garamond" w:hAnsi="Garamond" w:cs="Times New Roman"/>
          <w:b/>
          <w:bCs/>
          <w:sz w:val="21"/>
          <w:szCs w:val="21"/>
        </w:rPr>
        <w:t>Engineering</w:t>
      </w:r>
      <w:r w:rsidR="0093765C" w:rsidRPr="00100796">
        <w:rPr>
          <w:rFonts w:ascii="Garamond" w:hAnsi="Garamond" w:cs="Times New Roman"/>
          <w:b/>
          <w:bCs/>
          <w:sz w:val="21"/>
          <w:szCs w:val="21"/>
        </w:rPr>
        <w:t>,</w:t>
      </w:r>
      <w:r w:rsidR="0093765C" w:rsidRPr="00100796">
        <w:rPr>
          <w:rFonts w:ascii="Garamond" w:hAnsi="Garamond" w:cs="Times New Roman"/>
          <w:b/>
          <w:bCs/>
          <w:spacing w:val="-13"/>
          <w:sz w:val="21"/>
          <w:szCs w:val="21"/>
        </w:rPr>
        <w:t xml:space="preserve"> </w:t>
      </w:r>
      <w:r w:rsidRPr="00100796">
        <w:rPr>
          <w:rFonts w:ascii="Garamond" w:hAnsi="Garamond" w:cs="Times New Roman"/>
          <w:b/>
          <w:bCs/>
          <w:sz w:val="21"/>
          <w:szCs w:val="21"/>
        </w:rPr>
        <w:t>FinTech (Industrial Engineering &amp; Operations Research)</w:t>
      </w:r>
      <w:r w:rsidR="00815005" w:rsidRPr="00100796">
        <w:rPr>
          <w:rFonts w:ascii="Garamond" w:hAnsi="Garamond" w:cs="Times New Roman"/>
        </w:rPr>
        <w:br/>
        <w:t xml:space="preserve">Relevant Coursework: </w:t>
      </w:r>
      <w:r w:rsidR="00815005" w:rsidRPr="00100796">
        <w:rPr>
          <w:rFonts w:ascii="Times New Roman" w:hAnsi="Times New Roman" w:cs="Times New Roman"/>
          <w:i/>
          <w:iCs/>
        </w:rPr>
        <w:t>opt</w:t>
      </w:r>
      <w:r w:rsidR="00AE1DB5" w:rsidRPr="00100796">
        <w:rPr>
          <w:rFonts w:ascii="Times New Roman" w:hAnsi="Times New Roman" w:cs="Times New Roman"/>
          <w:i/>
          <w:iCs/>
        </w:rPr>
        <w:t>imization analytics;</w:t>
      </w:r>
      <w:r w:rsidR="001D1AFA" w:rsidRPr="00100796">
        <w:rPr>
          <w:rFonts w:ascii="Times New Roman" w:hAnsi="Times New Roman" w:cs="Times New Roman"/>
          <w:i/>
          <w:iCs/>
        </w:rPr>
        <w:t xml:space="preserve"> </w:t>
      </w:r>
      <w:r w:rsidR="00AE1DB5" w:rsidRPr="00100796">
        <w:rPr>
          <w:rFonts w:ascii="Times New Roman" w:hAnsi="Times New Roman" w:cs="Times New Roman"/>
          <w:i/>
          <w:iCs/>
        </w:rPr>
        <w:t>risk modeling, simulation &amp; data analysis; applications of machine learning to electronic markets; intro</w:t>
      </w:r>
      <w:r w:rsidR="00A65B1C" w:rsidRPr="00100796">
        <w:rPr>
          <w:rFonts w:ascii="Times New Roman" w:hAnsi="Times New Roman" w:cs="Times New Roman"/>
          <w:i/>
          <w:iCs/>
        </w:rPr>
        <w:t>duction</w:t>
      </w:r>
      <w:r w:rsidR="00AE1DB5" w:rsidRPr="00100796">
        <w:rPr>
          <w:rFonts w:ascii="Times New Roman" w:hAnsi="Times New Roman" w:cs="Times New Roman"/>
          <w:i/>
          <w:iCs/>
        </w:rPr>
        <w:t xml:space="preserve"> to financial engineerin</w:t>
      </w:r>
      <w:r w:rsidR="00E103A7" w:rsidRPr="00100796">
        <w:rPr>
          <w:rFonts w:ascii="Times New Roman" w:hAnsi="Times New Roman" w:cs="Times New Roman"/>
          <w:i/>
          <w:iCs/>
        </w:rPr>
        <w:t>g</w:t>
      </w:r>
      <w:r w:rsidR="001C5678" w:rsidRPr="00100796">
        <w:rPr>
          <w:rFonts w:ascii="Times New Roman" w:hAnsi="Times New Roman" w:cs="Times New Roman"/>
          <w:i/>
          <w:iCs/>
        </w:rPr>
        <w:t>;</w:t>
      </w:r>
      <w:r w:rsidR="00081C82" w:rsidRPr="00100796">
        <w:rPr>
          <w:rFonts w:ascii="Times New Roman" w:hAnsi="Times New Roman" w:cs="Times New Roman"/>
          <w:i/>
          <w:iCs/>
        </w:rPr>
        <w:t xml:space="preserve"> financial engineering systems </w:t>
      </w:r>
      <w:r w:rsidR="001D1AFA" w:rsidRPr="00100796">
        <w:rPr>
          <w:rFonts w:ascii="Times New Roman" w:hAnsi="Times New Roman" w:cs="Times New Roman"/>
          <w:i/>
          <w:iCs/>
        </w:rPr>
        <w:t>I</w:t>
      </w:r>
      <w:r w:rsidR="0093765C" w:rsidRPr="00100796">
        <w:rPr>
          <w:rFonts w:ascii="Garamond" w:hAnsi="Garamond" w:cs="Times New Roman"/>
        </w:rPr>
        <w:tab/>
      </w:r>
    </w:p>
    <w:p w14:paraId="67BCC032" w14:textId="7C5C65B0" w:rsidR="00730062" w:rsidRPr="00100796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  <w:sz w:val="21"/>
          <w:szCs w:val="21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100796">
        <w:rPr>
          <w:rFonts w:ascii="Garamond" w:hAnsi="Garamond" w:cs="Times New Roman"/>
          <w:sz w:val="21"/>
          <w:szCs w:val="21"/>
        </w:rPr>
        <w:tab/>
      </w:r>
      <w:r w:rsidR="00432AB5" w:rsidRPr="00100796">
        <w:rPr>
          <w:rFonts w:ascii="Garamond" w:hAnsi="Garamond" w:cs="Times New Roman"/>
          <w:sz w:val="21"/>
          <w:szCs w:val="21"/>
        </w:rPr>
        <w:t xml:space="preserve">    </w:t>
      </w:r>
      <w:r w:rsidR="00100796">
        <w:rPr>
          <w:rFonts w:ascii="Garamond" w:hAnsi="Garamond" w:cs="Times New Roman"/>
          <w:sz w:val="21"/>
          <w:szCs w:val="21"/>
        </w:rPr>
        <w:t xml:space="preserve"> </w:t>
      </w:r>
      <w:r w:rsidR="00432AB5" w:rsidRPr="00100796">
        <w:rPr>
          <w:rFonts w:ascii="Garamond" w:hAnsi="Garamond" w:cs="Times New Roman"/>
          <w:sz w:val="21"/>
          <w:szCs w:val="21"/>
        </w:rPr>
        <w:t xml:space="preserve">    </w:t>
      </w:r>
      <w:r w:rsidR="00C36510" w:rsidRPr="00100796">
        <w:rPr>
          <w:rFonts w:ascii="Garamond" w:hAnsi="Garamond" w:cs="Times New Roman"/>
          <w:sz w:val="21"/>
          <w:szCs w:val="21"/>
        </w:rPr>
        <w:t xml:space="preserve"> </w:t>
      </w:r>
      <w:r w:rsidR="00432AB5" w:rsidRPr="00100796">
        <w:rPr>
          <w:rFonts w:ascii="Garamond" w:hAnsi="Garamond" w:cs="Times New Roman"/>
          <w:sz w:val="21"/>
          <w:szCs w:val="21"/>
        </w:rPr>
        <w:t xml:space="preserve"> </w:t>
      </w:r>
      <w:r w:rsidR="00C36510" w:rsidRPr="00100796">
        <w:rPr>
          <w:rFonts w:ascii="Garamond" w:hAnsi="Garamond" w:cs="Times New Roman"/>
          <w:sz w:val="21"/>
          <w:szCs w:val="21"/>
        </w:rPr>
        <w:t xml:space="preserve"> </w:t>
      </w:r>
      <w:r w:rsidR="0093765C" w:rsidRPr="00100796">
        <w:rPr>
          <w:rFonts w:ascii="Garamond" w:hAnsi="Garamond" w:cs="Times New Roman"/>
          <w:sz w:val="21"/>
          <w:szCs w:val="21"/>
        </w:rPr>
        <w:t>J</w:t>
      </w:r>
      <w:r w:rsidRPr="00100796">
        <w:rPr>
          <w:rFonts w:ascii="Garamond" w:hAnsi="Garamond" w:cs="Times New Roman"/>
          <w:sz w:val="21"/>
          <w:szCs w:val="21"/>
        </w:rPr>
        <w:t>uly</w:t>
      </w:r>
      <w:r w:rsidR="0093765C" w:rsidRPr="00100796">
        <w:rPr>
          <w:rFonts w:ascii="Garamond" w:hAnsi="Garamond" w:cs="Times New Roman"/>
          <w:sz w:val="21"/>
          <w:szCs w:val="21"/>
        </w:rPr>
        <w:t xml:space="preserve"> 201</w:t>
      </w:r>
      <w:r w:rsidRPr="00100796">
        <w:rPr>
          <w:rFonts w:ascii="Garamond" w:hAnsi="Garamond" w:cs="Times New Roman"/>
          <w:sz w:val="21"/>
          <w:szCs w:val="21"/>
        </w:rPr>
        <w:t>4</w:t>
      </w:r>
      <w:r w:rsidR="0093765C" w:rsidRPr="00100796">
        <w:rPr>
          <w:rFonts w:ascii="Garamond" w:hAnsi="Garamond" w:cs="Times New Roman"/>
          <w:sz w:val="21"/>
          <w:szCs w:val="21"/>
        </w:rPr>
        <w:t xml:space="preserve"> - May</w:t>
      </w:r>
      <w:r w:rsidR="0093765C" w:rsidRPr="00100796">
        <w:rPr>
          <w:rFonts w:ascii="Garamond" w:hAnsi="Garamond" w:cs="Times New Roman"/>
          <w:spacing w:val="-8"/>
          <w:sz w:val="21"/>
          <w:szCs w:val="21"/>
        </w:rPr>
        <w:t xml:space="preserve"> </w:t>
      </w:r>
      <w:r w:rsidR="0093765C" w:rsidRPr="00100796">
        <w:rPr>
          <w:rFonts w:ascii="Garamond" w:hAnsi="Garamond" w:cs="Times New Roman"/>
          <w:sz w:val="21"/>
          <w:szCs w:val="21"/>
        </w:rPr>
        <w:t>2018</w:t>
      </w:r>
    </w:p>
    <w:p w14:paraId="4F2630BB" w14:textId="37807A9E" w:rsidR="00730062" w:rsidRPr="00100796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 xml:space="preserve">Bachelor of Technology, </w:t>
      </w:r>
      <w:r w:rsidR="008A5152" w:rsidRPr="00100796">
        <w:rPr>
          <w:rFonts w:ascii="Garamond" w:hAnsi="Garamond" w:cs="Times New Roman"/>
          <w:b/>
          <w:bCs/>
          <w:sz w:val="21"/>
          <w:szCs w:val="21"/>
        </w:rPr>
        <w:t>Computer Science &amp; Engineering</w:t>
      </w:r>
      <w:r w:rsidR="00815005" w:rsidRPr="00100796">
        <w:rPr>
          <w:rFonts w:ascii="Garamond" w:hAnsi="Garamond" w:cs="Times New Roman"/>
        </w:rPr>
        <w:br/>
        <w:t xml:space="preserve">Relevant Coursework: </w:t>
      </w:r>
      <w:r w:rsidR="00815005" w:rsidRPr="00100796">
        <w:rPr>
          <w:rFonts w:ascii="Times New Roman" w:hAnsi="Times New Roman" w:cs="Times New Roman"/>
          <w:i/>
          <w:iCs/>
        </w:rPr>
        <w:t>intr</w:t>
      </w:r>
      <w:r w:rsidR="00E25398" w:rsidRPr="00100796">
        <w:rPr>
          <w:rFonts w:ascii="Times New Roman" w:hAnsi="Times New Roman" w:cs="Times New Roman"/>
          <w:i/>
          <w:iCs/>
        </w:rPr>
        <w:t>o</w:t>
      </w:r>
      <w:r w:rsidR="00815005" w:rsidRPr="00100796">
        <w:rPr>
          <w:rFonts w:ascii="Times New Roman" w:hAnsi="Times New Roman" w:cs="Times New Roman"/>
          <w:i/>
          <w:iCs/>
        </w:rPr>
        <w:t xml:space="preserve"> to </w:t>
      </w:r>
      <w:r w:rsidR="00E25398" w:rsidRPr="00100796">
        <w:rPr>
          <w:rFonts w:ascii="Times New Roman" w:hAnsi="Times New Roman" w:cs="Times New Roman"/>
          <w:i/>
          <w:iCs/>
        </w:rPr>
        <w:t>computing</w:t>
      </w:r>
      <w:r w:rsidR="00AE1DB5" w:rsidRPr="00100796">
        <w:rPr>
          <w:rFonts w:ascii="Times New Roman" w:hAnsi="Times New Roman" w:cs="Times New Roman"/>
          <w:i/>
          <w:iCs/>
        </w:rPr>
        <w:t>;</w:t>
      </w:r>
      <w:r w:rsidR="00815005" w:rsidRPr="00100796">
        <w:rPr>
          <w:rFonts w:ascii="Times New Roman" w:hAnsi="Times New Roman" w:cs="Times New Roman"/>
          <w:i/>
          <w:iCs/>
        </w:rPr>
        <w:t xml:space="preserve"> data structures</w:t>
      </w:r>
      <w:r w:rsidR="00E25398" w:rsidRPr="00100796">
        <w:rPr>
          <w:rFonts w:ascii="Times New Roman" w:hAnsi="Times New Roman" w:cs="Times New Roman"/>
          <w:i/>
          <w:iCs/>
        </w:rPr>
        <w:t xml:space="preserve"> &amp; </w:t>
      </w:r>
      <w:r w:rsidR="00815005" w:rsidRPr="00100796">
        <w:rPr>
          <w:rFonts w:ascii="Times New Roman" w:hAnsi="Times New Roman" w:cs="Times New Roman"/>
          <w:i/>
          <w:iCs/>
        </w:rPr>
        <w:t>algorithms</w:t>
      </w:r>
      <w:r w:rsidR="00AE1DB5" w:rsidRPr="00100796">
        <w:rPr>
          <w:rFonts w:ascii="Times New Roman" w:hAnsi="Times New Roman" w:cs="Times New Roman"/>
          <w:i/>
          <w:iCs/>
        </w:rPr>
        <w:t>;</w:t>
      </w:r>
      <w:r w:rsidR="00815005" w:rsidRPr="00100796">
        <w:rPr>
          <w:rFonts w:ascii="Times New Roman" w:hAnsi="Times New Roman" w:cs="Times New Roman"/>
          <w:i/>
          <w:iCs/>
        </w:rPr>
        <w:t xml:space="preserve"> probability theory</w:t>
      </w:r>
      <w:r w:rsidR="00AE1DB5" w:rsidRPr="00100796">
        <w:rPr>
          <w:rFonts w:ascii="Times New Roman" w:hAnsi="Times New Roman" w:cs="Times New Roman"/>
          <w:i/>
          <w:iCs/>
        </w:rPr>
        <w:t>;</w:t>
      </w:r>
      <w:r w:rsidR="00815005" w:rsidRPr="00100796">
        <w:rPr>
          <w:rFonts w:ascii="Times New Roman" w:hAnsi="Times New Roman" w:cs="Times New Roman"/>
          <w:i/>
          <w:iCs/>
        </w:rPr>
        <w:t xml:space="preserve"> software engineering</w:t>
      </w:r>
      <w:r w:rsidR="00AE1DB5" w:rsidRPr="00100796">
        <w:rPr>
          <w:rFonts w:ascii="Times New Roman" w:hAnsi="Times New Roman" w:cs="Times New Roman"/>
          <w:i/>
          <w:iCs/>
        </w:rPr>
        <w:t>;</w:t>
      </w:r>
      <w:r w:rsidR="00815005" w:rsidRPr="00100796">
        <w:rPr>
          <w:rFonts w:ascii="Times New Roman" w:hAnsi="Times New Roman" w:cs="Times New Roman"/>
          <w:i/>
          <w:iCs/>
        </w:rPr>
        <w:t xml:space="preserve"> databases</w:t>
      </w:r>
      <w:r w:rsidR="006E0F3F" w:rsidRPr="00100796">
        <w:rPr>
          <w:rFonts w:ascii="Times New Roman" w:hAnsi="Times New Roman" w:cs="Times New Roman"/>
          <w:i/>
          <w:iCs/>
        </w:rPr>
        <w:br/>
      </w:r>
    </w:p>
    <w:p w14:paraId="2259EBD0" w14:textId="0E9EBEB2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557D3">
        <w:rPr>
          <w:rFonts w:ascii="Garamond" w:hAnsi="Garamond"/>
        </w:rPr>
        <w:t>SKILLS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4FE3051D" w:rsidR="007F3C88" w:rsidRPr="00F557D3" w:rsidRDefault="003E2AF6" w:rsidP="00F557D3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color w:val="000000" w:themeColor="text1"/>
          <w:sz w:val="20"/>
          <w:szCs w:val="20"/>
        </w:rPr>
      </w:pPr>
      <w:r>
        <w:rPr>
          <w:rFonts w:ascii="Garamond" w:hAnsi="Garamond" w:cs="Times New Roman"/>
          <w:b/>
          <w:sz w:val="20"/>
          <w:szCs w:val="20"/>
        </w:rPr>
        <w:t>Scripts</w:t>
      </w:r>
      <w:r w:rsidR="007F3C88" w:rsidRPr="00100796">
        <w:rPr>
          <w:rFonts w:ascii="Garamond" w:hAnsi="Garamond" w:cs="Times New Roman"/>
          <w:b/>
          <w:sz w:val="20"/>
          <w:szCs w:val="20"/>
        </w:rPr>
        <w:t xml:space="preserve">: </w:t>
      </w:r>
      <w:r w:rsidR="005B25BA" w:rsidRPr="005B25BA">
        <w:rPr>
          <w:rFonts w:ascii="Garamond" w:hAnsi="Garamond" w:cs="Times New Roman"/>
          <w:bCs/>
          <w:sz w:val="20"/>
          <w:szCs w:val="20"/>
        </w:rPr>
        <w:t>VBA,</w:t>
      </w:r>
      <w:r w:rsidR="005B25BA">
        <w:rPr>
          <w:rFonts w:ascii="Garamond" w:hAnsi="Garamond" w:cs="Times New Roman"/>
          <w:b/>
          <w:sz w:val="20"/>
          <w:szCs w:val="20"/>
        </w:rPr>
        <w:t xml:space="preserve"> 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Python, R, AHK, </w:t>
      </w:r>
      <w:r w:rsidR="00F31AD7" w:rsidRPr="00100796">
        <w:rPr>
          <w:rFonts w:ascii="Garamond" w:hAnsi="Garamond" w:cs="Times New Roman"/>
          <w:bCs/>
          <w:sz w:val="20"/>
          <w:szCs w:val="20"/>
        </w:rPr>
        <w:t>Auto IT</w:t>
      </w:r>
      <w:r w:rsidR="00990E3B" w:rsidRPr="00100796">
        <w:rPr>
          <w:rFonts w:ascii="Garamond" w:hAnsi="Garamond" w:cs="Times New Roman"/>
          <w:bCs/>
          <w:sz w:val="20"/>
          <w:szCs w:val="20"/>
        </w:rPr>
        <w:t>, AMPL</w:t>
      </w:r>
      <w:r w:rsidR="00791300">
        <w:rPr>
          <w:rFonts w:ascii="Garamond" w:hAnsi="Garamond" w:cs="Times New Roman"/>
          <w:bCs/>
          <w:sz w:val="20"/>
          <w:szCs w:val="20"/>
        </w:rPr>
        <w:t xml:space="preserve"> (CPLEX)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     </w:t>
      </w:r>
      <w:r w:rsidR="00990E3B" w:rsidRPr="00100796">
        <w:rPr>
          <w:rFonts w:ascii="Garamond" w:hAnsi="Garamond" w:cs="Times New Roman"/>
          <w:bCs/>
          <w:sz w:val="20"/>
          <w:szCs w:val="20"/>
        </w:rPr>
        <w:br/>
      </w:r>
      <w:r w:rsidR="007F3C88" w:rsidRPr="00100796">
        <w:rPr>
          <w:rFonts w:ascii="Garamond" w:hAnsi="Garamond" w:cs="Times New Roman"/>
          <w:b/>
          <w:sz w:val="20"/>
          <w:szCs w:val="20"/>
        </w:rPr>
        <w:t>Web: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Bootstrap, HTML5, JavaScript/jQuery, CSS, Django</w:t>
      </w:r>
      <w:r w:rsidR="00BD1232" w:rsidRPr="00100796">
        <w:rPr>
          <w:rFonts w:ascii="Garamond" w:hAnsi="Garamond" w:cs="Times New Roman"/>
          <w:bCs/>
          <w:sz w:val="20"/>
          <w:szCs w:val="20"/>
        </w:rPr>
        <w:t>, Selenium</w:t>
      </w:r>
      <w:r w:rsidR="007F3C88" w:rsidRPr="00100796">
        <w:rPr>
          <w:rFonts w:ascii="Garamond" w:hAnsi="Garamond" w:cs="Times New Roman"/>
          <w:bCs/>
          <w:sz w:val="20"/>
          <w:szCs w:val="20"/>
        </w:rPr>
        <w:br/>
      </w:r>
      <w:r w:rsidR="007F3C88" w:rsidRPr="00100796">
        <w:rPr>
          <w:rFonts w:ascii="Garamond" w:hAnsi="Garamond" w:cs="Times New Roman"/>
          <w:b/>
          <w:sz w:val="20"/>
          <w:szCs w:val="20"/>
        </w:rPr>
        <w:t>Databases: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MySQL,</w:t>
      </w:r>
      <w:r w:rsidR="00967A15">
        <w:rPr>
          <w:rFonts w:ascii="Garamond" w:hAnsi="Garamond" w:cs="Times New Roman"/>
          <w:bCs/>
          <w:sz w:val="20"/>
          <w:szCs w:val="20"/>
        </w:rPr>
        <w:t xml:space="preserve"> PostgreSQL,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Oracle                                </w:t>
      </w:r>
      <w:r w:rsidR="00E61C70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990E3B" w:rsidRPr="00100796">
        <w:rPr>
          <w:rFonts w:ascii="Garamond" w:hAnsi="Garamond" w:cs="Times New Roman"/>
          <w:bCs/>
          <w:sz w:val="20"/>
          <w:szCs w:val="20"/>
        </w:rPr>
        <w:br/>
      </w:r>
      <w:r w:rsidR="006D2D09" w:rsidRPr="00100796">
        <w:rPr>
          <w:rFonts w:ascii="Garamond" w:hAnsi="Garamond" w:cs="Times New Roman"/>
          <w:b/>
          <w:sz w:val="20"/>
          <w:szCs w:val="20"/>
        </w:rPr>
        <w:t>Tools</w:t>
      </w:r>
      <w:r w:rsidR="007F3C88" w:rsidRPr="00100796">
        <w:rPr>
          <w:rFonts w:ascii="Garamond" w:hAnsi="Garamond" w:cs="Times New Roman"/>
          <w:b/>
          <w:sz w:val="20"/>
          <w:szCs w:val="20"/>
        </w:rPr>
        <w:t>: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 xml:space="preserve">MS 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Excel,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 xml:space="preserve">MS PowerPoint, </w:t>
      </w:r>
      <w:r w:rsidR="007F3C88" w:rsidRPr="00100796">
        <w:rPr>
          <w:rFonts w:ascii="Garamond" w:hAnsi="Garamond" w:cs="Times New Roman"/>
          <w:bCs/>
          <w:sz w:val="20"/>
          <w:szCs w:val="20"/>
        </w:rPr>
        <w:t>EViews, Tableau, JIRA</w:t>
      </w:r>
      <w:r w:rsidR="00FA14F3" w:rsidRPr="00100796">
        <w:rPr>
          <w:rFonts w:ascii="Garamond" w:hAnsi="Garamond" w:cs="Times New Roman"/>
          <w:bCs/>
          <w:sz w:val="20"/>
          <w:szCs w:val="20"/>
        </w:rPr>
        <w:t>, Git</w:t>
      </w:r>
      <w:r w:rsidR="00862FF5" w:rsidRPr="00100796">
        <w:rPr>
          <w:rFonts w:ascii="Garamond" w:hAnsi="Garamond" w:cs="Times New Roman"/>
          <w:bCs/>
          <w:sz w:val="20"/>
          <w:szCs w:val="20"/>
        </w:rPr>
        <w:t>, AWS</w:t>
      </w:r>
      <w:r w:rsidR="00496B44" w:rsidRPr="00100796">
        <w:rPr>
          <w:rFonts w:ascii="Garamond" w:hAnsi="Garamond" w:cs="Times New Roman"/>
          <w:bCs/>
          <w:sz w:val="20"/>
          <w:szCs w:val="20"/>
        </w:rPr>
        <w:br/>
      </w:r>
      <w:r w:rsidR="00496B44" w:rsidRPr="00100796">
        <w:rPr>
          <w:rFonts w:ascii="Garamond" w:hAnsi="Garamond" w:cs="Times New Roman"/>
          <w:b/>
          <w:sz w:val="20"/>
          <w:szCs w:val="20"/>
        </w:rPr>
        <w:t xml:space="preserve">Data </w:t>
      </w:r>
      <w:r w:rsidR="005F3B5D" w:rsidRPr="00100796">
        <w:rPr>
          <w:rFonts w:ascii="Garamond" w:hAnsi="Garamond" w:cs="Times New Roman"/>
          <w:b/>
          <w:sz w:val="20"/>
          <w:szCs w:val="20"/>
        </w:rPr>
        <w:t>tools/</w:t>
      </w:r>
      <w:r w:rsidR="00F557D3" w:rsidRPr="00100796">
        <w:rPr>
          <w:rFonts w:ascii="Garamond" w:hAnsi="Garamond" w:cs="Times New Roman"/>
          <w:b/>
          <w:sz w:val="20"/>
          <w:szCs w:val="20"/>
        </w:rPr>
        <w:t>software</w:t>
      </w:r>
      <w:r w:rsidR="00496B44" w:rsidRPr="00100796">
        <w:rPr>
          <w:rFonts w:ascii="Garamond" w:hAnsi="Garamond" w:cs="Times New Roman"/>
          <w:bCs/>
          <w:sz w:val="20"/>
          <w:szCs w:val="20"/>
        </w:rPr>
        <w:t xml:space="preserve">: Haver Analytics, Bloomberg, Refinitiv,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>FactSet</w:t>
      </w:r>
      <w:r w:rsidR="00496B44" w:rsidRPr="00100796">
        <w:rPr>
          <w:rFonts w:ascii="Garamond" w:hAnsi="Garamond" w:cs="Times New Roman"/>
          <w:bCs/>
          <w:sz w:val="20"/>
          <w:szCs w:val="20"/>
        </w:rPr>
        <w:t>, JPM DataQuery</w:t>
      </w:r>
      <w:r w:rsidR="0079404A">
        <w:rPr>
          <w:rFonts w:ascii="Garamond" w:hAnsi="Garamond" w:cs="Times New Roman"/>
          <w:bCs/>
          <w:sz w:val="20"/>
          <w:szCs w:val="20"/>
        </w:rPr>
        <w:t>, Snowflake</w:t>
      </w:r>
      <w:r w:rsidR="00862FF5" w:rsidRPr="00100796">
        <w:rPr>
          <w:rFonts w:ascii="Garamond" w:hAnsi="Garamond" w:cs="Times New Roman"/>
          <w:bCs/>
          <w:sz w:val="20"/>
          <w:szCs w:val="20"/>
        </w:rPr>
        <w:br/>
      </w:r>
      <w:r w:rsidR="00862FF5" w:rsidRPr="00100796">
        <w:rPr>
          <w:rFonts w:ascii="Garamond" w:hAnsi="Garamond" w:cs="Times New Roman"/>
          <w:b/>
          <w:sz w:val="20"/>
          <w:szCs w:val="20"/>
        </w:rPr>
        <w:t>Libraries:</w:t>
      </w:r>
      <w:r w:rsidR="00862FF5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9207EC" w:rsidRPr="00100796">
        <w:rPr>
          <w:rFonts w:ascii="Garamond" w:hAnsi="Garamond" w:cs="Times New Roman"/>
          <w:bCs/>
          <w:sz w:val="20"/>
          <w:szCs w:val="20"/>
        </w:rPr>
        <w:t xml:space="preserve">pandas,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>NumPy</w:t>
      </w:r>
      <w:r w:rsidR="009207EC" w:rsidRPr="00100796">
        <w:rPr>
          <w:rFonts w:ascii="Garamond" w:hAnsi="Garamond" w:cs="Times New Roman"/>
          <w:bCs/>
          <w:sz w:val="20"/>
          <w:szCs w:val="20"/>
        </w:rPr>
        <w:t xml:space="preserve">, matplotlib, seaborn, scikit-learn, </w:t>
      </w:r>
      <w:r w:rsidR="000953DF" w:rsidRPr="00100796">
        <w:rPr>
          <w:rFonts w:ascii="Garamond" w:hAnsi="Garamond" w:cs="Times New Roman"/>
          <w:bCs/>
          <w:sz w:val="20"/>
          <w:szCs w:val="20"/>
        </w:rPr>
        <w:t>statsmodels, keras</w:t>
      </w:r>
      <w:r w:rsidR="00D159AD" w:rsidRPr="00100796">
        <w:rPr>
          <w:rFonts w:ascii="Garamond" w:hAnsi="Garamond" w:cs="Times New Roman"/>
          <w:bCs/>
          <w:sz w:val="20"/>
          <w:szCs w:val="20"/>
        </w:rPr>
        <w:br/>
      </w:r>
      <w:r w:rsidR="00D159AD" w:rsidRPr="00100796">
        <w:rPr>
          <w:rFonts w:ascii="Garamond" w:hAnsi="Garamond" w:cs="Times New Roman"/>
          <w:b/>
          <w:sz w:val="20"/>
          <w:szCs w:val="20"/>
        </w:rPr>
        <w:t>Interests:</w:t>
      </w:r>
      <w:r w:rsidR="00D159AD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496B44" w:rsidRPr="00100796">
        <w:rPr>
          <w:rFonts w:ascii="Garamond" w:hAnsi="Garamond" w:cs="Times New Roman"/>
          <w:color w:val="000000" w:themeColor="text1"/>
          <w:sz w:val="20"/>
          <w:szCs w:val="20"/>
        </w:rPr>
        <w:t xml:space="preserve">macroeconomics, policy research, </w:t>
      </w:r>
      <w:r w:rsidR="00D159AD" w:rsidRPr="00100796">
        <w:rPr>
          <w:rFonts w:ascii="Garamond" w:hAnsi="Garamond" w:cs="Times New Roman"/>
          <w:color w:val="000000" w:themeColor="text1"/>
          <w:sz w:val="20"/>
          <w:szCs w:val="20"/>
        </w:rPr>
        <w:t xml:space="preserve">operations, data science, analytics, financial services, automation, </w:t>
      </w:r>
      <w:r w:rsidR="009207EC" w:rsidRPr="00100796">
        <w:rPr>
          <w:rFonts w:ascii="Garamond" w:hAnsi="Garamond" w:cs="Times New Roman"/>
          <w:color w:val="000000" w:themeColor="text1"/>
          <w:sz w:val="20"/>
          <w:szCs w:val="20"/>
        </w:rPr>
        <w:t xml:space="preserve">time series analysis, </w:t>
      </w:r>
      <w:r w:rsidR="00D159AD" w:rsidRPr="00100796">
        <w:rPr>
          <w:rFonts w:ascii="Garamond" w:hAnsi="Garamond" w:cs="Times New Roman"/>
          <w:color w:val="000000" w:themeColor="text1"/>
          <w:sz w:val="20"/>
          <w:szCs w:val="20"/>
        </w:rPr>
        <w:t>alternative data</w:t>
      </w:r>
      <w:r w:rsidR="00496B44" w:rsidRPr="00100796">
        <w:rPr>
          <w:rFonts w:ascii="Garamond" w:hAnsi="Garamond" w:cs="Times New Roman"/>
          <w:color w:val="000000" w:themeColor="text1"/>
          <w:sz w:val="20"/>
          <w:szCs w:val="20"/>
        </w:rPr>
        <w:t>,</w:t>
      </w:r>
      <w:r w:rsidR="00496B44" w:rsidRPr="00100796">
        <w:rPr>
          <w:rFonts w:ascii="Garamond" w:hAnsi="Garamond" w:cs="Times New Roman"/>
          <w:bCs/>
          <w:sz w:val="20"/>
          <w:szCs w:val="20"/>
        </w:rPr>
        <w:t xml:space="preserve"> q</w:t>
      </w:r>
      <w:r w:rsidR="00496B44" w:rsidRPr="00100796">
        <w:rPr>
          <w:rFonts w:ascii="Garamond" w:hAnsi="Garamond" w:cs="Times New Roman"/>
          <w:color w:val="000000" w:themeColor="text1"/>
          <w:sz w:val="20"/>
          <w:szCs w:val="20"/>
        </w:rPr>
        <w:t>uantitative research.</w:t>
      </w:r>
      <w:r w:rsidR="00F557D3">
        <w:rPr>
          <w:rFonts w:ascii="Garamond" w:hAnsi="Garamond" w:cs="Times New Roman"/>
          <w:color w:val="000000" w:themeColor="text1"/>
          <w:sz w:val="20"/>
          <w:szCs w:val="20"/>
        </w:rPr>
        <w:br/>
      </w:r>
      <w:r>
        <w:rPr>
          <w:rFonts w:ascii="Garamond" w:hAnsi="Garamond" w:cs="Times New Roman"/>
          <w:b/>
          <w:sz w:val="20"/>
          <w:szCs w:val="20"/>
        </w:rPr>
        <w:t>Languages</w:t>
      </w:r>
      <w:r w:rsidR="00F557D3" w:rsidRPr="00F557D3">
        <w:rPr>
          <w:rFonts w:ascii="Garamond" w:hAnsi="Garamond" w:cs="Times New Roman"/>
          <w:b/>
          <w:sz w:val="20"/>
          <w:szCs w:val="20"/>
        </w:rPr>
        <w:t>:</w:t>
      </w:r>
      <w:r w:rsid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English (Fluent), Hindi</w:t>
      </w:r>
      <w:r w:rsidR="00A23E76">
        <w:rPr>
          <w:rFonts w:ascii="Garamond" w:hAnsi="Garamond" w:cs="Times New Roman"/>
          <w:color w:val="000000" w:themeColor="text1"/>
          <w:sz w:val="20"/>
          <w:szCs w:val="20"/>
        </w:rPr>
        <w:t xml:space="preserve"> (Mother-tongue).</w:t>
      </w:r>
      <w:r w:rsidR="005F3B5D" w:rsidRPr="00100796">
        <w:rPr>
          <w:rFonts w:ascii="Garamond" w:hAnsi="Garamond" w:cs="Times New Roman"/>
          <w:color w:val="000000" w:themeColor="text1"/>
          <w:sz w:val="20"/>
          <w:szCs w:val="20"/>
        </w:rPr>
        <w:br/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84FDAF7" w14:textId="3FB78C5C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  <w:r w:rsidR="005F3B5D">
        <w:rPr>
          <w:rFonts w:ascii="Garamond" w:hAnsi="Garamond" w:cs="Times New Roman"/>
          <w:b/>
          <w:sz w:val="20"/>
        </w:rPr>
        <w:br/>
      </w:r>
    </w:p>
    <w:p w14:paraId="2A901C89" w14:textId="1435F4DE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136689">
        <w:rPr>
          <w:rFonts w:ascii="Times New Roman" w:hAnsi="Times New Roman" w:cs="Times New Roman"/>
          <w:b/>
          <w:bCs/>
          <w:i/>
          <w:sz w:val="20"/>
        </w:rPr>
        <w:t>Associate,</w:t>
      </w:r>
      <w:r w:rsidRPr="004241F0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6E0F3F">
        <w:rPr>
          <w:rFonts w:ascii="Times New Roman" w:hAnsi="Times New Roman" w:cs="Times New Roman"/>
          <w:b/>
          <w:bCs/>
          <w:i/>
          <w:sz w:val="20"/>
        </w:rPr>
        <w:t>US</w:t>
      </w:r>
      <w:r w:rsidR="007F3C88" w:rsidRPr="004241F0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1C58BD" w:rsidRPr="004241F0">
        <w:rPr>
          <w:rFonts w:ascii="Times New Roman" w:hAnsi="Times New Roman" w:cs="Times New Roman"/>
          <w:b/>
          <w:bCs/>
          <w:i/>
          <w:sz w:val="20"/>
        </w:rPr>
        <w:t>E</w:t>
      </w:r>
      <w:r w:rsidR="00C95DEF" w:rsidRPr="004241F0">
        <w:rPr>
          <w:rFonts w:ascii="Times New Roman" w:hAnsi="Times New Roman" w:cs="Times New Roman"/>
          <w:b/>
          <w:bCs/>
          <w:i/>
          <w:sz w:val="20"/>
        </w:rPr>
        <w:t xml:space="preserve">conomic </w:t>
      </w:r>
      <w:r w:rsidR="001C58BD" w:rsidRPr="004241F0">
        <w:rPr>
          <w:rFonts w:ascii="Times New Roman" w:hAnsi="Times New Roman" w:cs="Times New Roman"/>
          <w:b/>
          <w:bCs/>
          <w:i/>
          <w:sz w:val="20"/>
        </w:rPr>
        <w:t>R</w:t>
      </w:r>
      <w:r w:rsidR="00C95DEF" w:rsidRPr="004241F0">
        <w:rPr>
          <w:rFonts w:ascii="Times New Roman" w:hAnsi="Times New Roman" w:cs="Times New Roman"/>
          <w:b/>
          <w:bCs/>
          <w:i/>
          <w:sz w:val="20"/>
        </w:rPr>
        <w:t>esearch</w:t>
      </w:r>
      <w:r>
        <w:rPr>
          <w:rFonts w:ascii="Times New Roman" w:hAnsi="Times New Roman" w:cs="Times New Roman"/>
          <w:b/>
          <w:bCs/>
          <w:i/>
          <w:sz w:val="20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3149E0">
        <w:rPr>
          <w:rFonts w:ascii="Garamond" w:hAnsi="Garamond" w:cs="Times New Roman"/>
          <w:i/>
          <w:sz w:val="20"/>
        </w:rPr>
        <w:t xml:space="preserve">           </w:t>
      </w:r>
      <w:r w:rsidR="00A50149" w:rsidRPr="003149E0">
        <w:rPr>
          <w:rFonts w:ascii="Garamond" w:hAnsi="Garamond" w:cs="Times New Roman"/>
          <w:sz w:val="20"/>
        </w:rPr>
        <w:t>Jan 2020</w:t>
      </w:r>
      <w:r w:rsidR="0093765C" w:rsidRPr="003149E0">
        <w:rPr>
          <w:rFonts w:ascii="Garamond" w:hAnsi="Garamond" w:cs="Times New Roman"/>
          <w:sz w:val="20"/>
        </w:rPr>
        <w:t xml:space="preserve"> – May</w:t>
      </w:r>
      <w:r w:rsidR="0093765C" w:rsidRPr="003149E0">
        <w:rPr>
          <w:rFonts w:ascii="Garamond" w:hAnsi="Garamond" w:cs="Times New Roman"/>
          <w:spacing w:val="-4"/>
          <w:sz w:val="20"/>
        </w:rPr>
        <w:t xml:space="preserve"> </w:t>
      </w:r>
      <w:r w:rsidR="0093765C" w:rsidRPr="003149E0">
        <w:rPr>
          <w:rFonts w:ascii="Garamond" w:hAnsi="Garamond" w:cs="Times New Roman"/>
          <w:sz w:val="20"/>
        </w:rPr>
        <w:t>20</w:t>
      </w:r>
      <w:r w:rsidR="00A50149" w:rsidRPr="003149E0">
        <w:rPr>
          <w:rFonts w:ascii="Garamond" w:hAnsi="Garamond" w:cs="Times New Roman"/>
          <w:sz w:val="20"/>
        </w:rPr>
        <w:t>22</w:t>
      </w:r>
    </w:p>
    <w:p w14:paraId="090ECC2D" w14:textId="5829E5EE" w:rsidR="00913FE0" w:rsidRPr="00100796" w:rsidRDefault="0042755A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20"/>
          <w:szCs w:val="20"/>
        </w:rPr>
        <w:t>Covered</w:t>
      </w:r>
      <w:r w:rsidR="00913FE0" w:rsidRPr="00100796">
        <w:rPr>
          <w:rFonts w:ascii="Garamond" w:eastAsia="Batang" w:hAnsi="Garamond" w:cs="Times New Roman"/>
          <w:sz w:val="20"/>
          <w:szCs w:val="20"/>
        </w:rPr>
        <w:t xml:space="preserve"> US and Canadian econom</w:t>
      </w:r>
      <w:r>
        <w:rPr>
          <w:rFonts w:ascii="Garamond" w:eastAsia="Batang" w:hAnsi="Garamond" w:cs="Times New Roman"/>
          <w:sz w:val="20"/>
          <w:szCs w:val="20"/>
        </w:rPr>
        <w:t>ic data releases and policy reports</w:t>
      </w:r>
      <w:r w:rsidR="00913FE0" w:rsidRPr="00100796">
        <w:rPr>
          <w:rFonts w:ascii="Garamond" w:eastAsia="Batang" w:hAnsi="Garamond" w:cs="Times New Roman"/>
          <w:sz w:val="20"/>
          <w:szCs w:val="20"/>
        </w:rPr>
        <w:t>. Also worked with India economic research team.</w:t>
      </w:r>
    </w:p>
    <w:p w14:paraId="613A7590" w14:textId="6B918757" w:rsidR="00AF0DCF" w:rsidRPr="00100796" w:rsidRDefault="00967A1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senior analysts in the team with modeling tasks that involved data cleaning, wrangling, modeling</w:t>
      </w:r>
      <w:r>
        <w:rPr>
          <w:rFonts w:ascii="Garamond" w:eastAsia="Batang" w:hAnsi="Garamond" w:cs="Times New Roman"/>
          <w:sz w:val="19"/>
          <w:szCs w:val="19"/>
        </w:rPr>
        <w:t>. Performed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quantitative forecasting and </w:t>
      </w:r>
      <w:r>
        <w:rPr>
          <w:rFonts w:ascii="Garamond" w:eastAsia="Batang" w:hAnsi="Garamond" w:cs="Times New Roman"/>
          <w:sz w:val="19"/>
          <w:szCs w:val="19"/>
        </w:rPr>
        <w:t>created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informative visualizations</w:t>
      </w:r>
      <w:r w:rsidR="008F482C" w:rsidRPr="00100796">
        <w:rPr>
          <w:rFonts w:ascii="Garamond" w:eastAsia="Batang" w:hAnsi="Garamond" w:cs="Times New Roman"/>
          <w:sz w:val="20"/>
          <w:szCs w:val="20"/>
        </w:rPr>
        <w:t>,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 xml:space="preserve">which </w:t>
      </w:r>
      <w:r w:rsidR="00B916C8" w:rsidRPr="00100796">
        <w:rPr>
          <w:rFonts w:ascii="Garamond" w:eastAsia="Batang" w:hAnsi="Garamond" w:cs="Times New Roman"/>
          <w:sz w:val="20"/>
          <w:szCs w:val="20"/>
        </w:rPr>
        <w:t xml:space="preserve">were </w:t>
      </w:r>
      <w:r w:rsidR="00337BF0" w:rsidRPr="00100796">
        <w:rPr>
          <w:rFonts w:ascii="Garamond" w:eastAsia="Batang" w:hAnsi="Garamond" w:cs="Times New Roman"/>
          <w:sz w:val="20"/>
          <w:szCs w:val="20"/>
        </w:rPr>
        <w:t>later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="004832EA" w:rsidRPr="00100796">
        <w:rPr>
          <w:rFonts w:ascii="Garamond" w:eastAsia="Batang" w:hAnsi="Garamond" w:cs="Times New Roman"/>
          <w:sz w:val="20"/>
          <w:szCs w:val="20"/>
        </w:rPr>
        <w:t>translated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in daily, </w:t>
      </w:r>
      <w:r w:rsidR="004832EA" w:rsidRPr="00100796">
        <w:rPr>
          <w:rFonts w:ascii="Garamond" w:eastAsia="Batang" w:hAnsi="Garamond" w:cs="Times New Roman"/>
          <w:sz w:val="20"/>
          <w:szCs w:val="20"/>
        </w:rPr>
        <w:t>weekly,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or monthly publications.</w:t>
      </w:r>
    </w:p>
    <w:p w14:paraId="1110BC51" w14:textId="5A66BDB1" w:rsidR="00B513CF" w:rsidRDefault="00B513C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 xml:space="preserve">Coauthored </w:t>
      </w:r>
      <w:r w:rsidRPr="0042755A">
        <w:rPr>
          <w:rFonts w:ascii="Garamond" w:eastAsia="Batang" w:hAnsi="Garamond" w:cs="Times New Roman"/>
          <w:b/>
          <w:bCs/>
          <w:sz w:val="20"/>
          <w:szCs w:val="20"/>
        </w:rPr>
        <w:t>20+ research notes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commenting on the </w:t>
      </w:r>
      <w:r w:rsidRPr="00100796">
        <w:rPr>
          <w:rFonts w:ascii="Garamond" w:eastAsia="Batang" w:hAnsi="Garamond" w:cs="Times New Roman"/>
          <w:sz w:val="20"/>
          <w:szCs w:val="20"/>
        </w:rPr>
        <w:t>data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releases</w:t>
      </w:r>
      <w:r w:rsidR="00384664" w:rsidRPr="00100796">
        <w:rPr>
          <w:rFonts w:ascii="Garamond" w:eastAsia="Batang" w:hAnsi="Garamond" w:cs="Times New Roman"/>
          <w:sz w:val="20"/>
          <w:szCs w:val="20"/>
        </w:rPr>
        <w:t xml:space="preserve"> and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economic 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policies</w:t>
      </w:r>
      <w:r w:rsidR="00384664" w:rsidRPr="00100796">
        <w:rPr>
          <w:rFonts w:ascii="Garamond" w:eastAsia="Batang" w:hAnsi="Garamond" w:cs="Times New Roman"/>
          <w:sz w:val="20"/>
          <w:szCs w:val="20"/>
        </w:rPr>
        <w:t xml:space="preserve">. Avg. weekly views ~ 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1000+ clients</w:t>
      </w:r>
      <w:r w:rsidR="00384664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42FD128F" w14:textId="1E5A7B4B" w:rsidR="00967A15" w:rsidRPr="00100796" w:rsidRDefault="00830D9C" w:rsidP="00967A1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20"/>
          <w:szCs w:val="20"/>
        </w:rPr>
        <w:t>Responsible for</w:t>
      </w:r>
      <w:r w:rsidR="00A23E76">
        <w:rPr>
          <w:rFonts w:ascii="Garamond" w:eastAsia="Batang" w:hAnsi="Garamond" w:cs="Times New Roman"/>
          <w:sz w:val="20"/>
          <w:szCs w:val="20"/>
        </w:rPr>
        <w:t xml:space="preserve"> </w:t>
      </w:r>
      <w:r w:rsidR="00803B80">
        <w:rPr>
          <w:rFonts w:ascii="Garamond" w:eastAsia="Batang" w:hAnsi="Garamond" w:cs="Times New Roman"/>
          <w:sz w:val="20"/>
          <w:szCs w:val="20"/>
        </w:rPr>
        <w:t>publishing</w:t>
      </w:r>
      <w:r w:rsidR="0042755A">
        <w:rPr>
          <w:rFonts w:ascii="Garamond" w:eastAsia="Batang" w:hAnsi="Garamond" w:cs="Times New Roman"/>
          <w:sz w:val="20"/>
          <w:szCs w:val="20"/>
        </w:rPr>
        <w:t xml:space="preserve"> </w:t>
      </w:r>
      <w:r w:rsidR="0042755A" w:rsidRPr="0042755A">
        <w:rPr>
          <w:rFonts w:ascii="Garamond" w:eastAsia="Batang" w:hAnsi="Garamond" w:cs="Times New Roman"/>
          <w:b/>
          <w:bCs/>
          <w:sz w:val="20"/>
          <w:szCs w:val="20"/>
        </w:rPr>
        <w:t>Canada DataWatch</w:t>
      </w:r>
      <w:r w:rsidR="0042755A">
        <w:rPr>
          <w:rFonts w:ascii="Garamond" w:eastAsia="Batang" w:hAnsi="Garamond" w:cs="Times New Roman"/>
          <w:sz w:val="20"/>
          <w:szCs w:val="20"/>
        </w:rPr>
        <w:t xml:space="preserve"> (one pager </w:t>
      </w:r>
      <w:r w:rsidR="00803B80">
        <w:rPr>
          <w:rFonts w:ascii="Garamond" w:eastAsia="Batang" w:hAnsi="Garamond" w:cs="Times New Roman"/>
          <w:sz w:val="20"/>
          <w:szCs w:val="20"/>
        </w:rPr>
        <w:t>summarizing</w:t>
      </w:r>
      <w:r w:rsidR="0042755A">
        <w:rPr>
          <w:rFonts w:ascii="Garamond" w:eastAsia="Batang" w:hAnsi="Garamond" w:cs="Times New Roman"/>
          <w:sz w:val="20"/>
          <w:szCs w:val="20"/>
        </w:rPr>
        <w:t xml:space="preserve"> weekly releases to be included in Global DataWatch).</w:t>
      </w:r>
      <w:r w:rsidR="00967A15">
        <w:rPr>
          <w:rFonts w:ascii="Garamond" w:eastAsia="Batang" w:hAnsi="Garamond" w:cs="Times New Roman"/>
          <w:sz w:val="20"/>
          <w:szCs w:val="20"/>
        </w:rPr>
        <w:t xml:space="preserve"> </w:t>
      </w:r>
    </w:p>
    <w:p w14:paraId="1ABCF8BF" w14:textId="78EE8FFF" w:rsidR="00AF0DCF" w:rsidRPr="00100796" w:rsidRDefault="00337BF0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>P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>ublished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articles in top media publications like </w:t>
      </w:r>
      <w:hyperlink r:id="rId8" w:history="1">
        <w:r w:rsidR="00AF0DCF" w:rsidRPr="0042755A">
          <w:rPr>
            <w:rFonts w:ascii="Garamond" w:eastAsia="Batang" w:hAnsi="Garamond" w:cs="Times New Roman"/>
            <w:b/>
            <w:bCs/>
            <w:sz w:val="20"/>
            <w:szCs w:val="20"/>
          </w:rPr>
          <w:t>Bloomberg Quint</w:t>
        </w:r>
      </w:hyperlink>
      <w:r w:rsidR="00CC31C6" w:rsidRPr="00100796">
        <w:rPr>
          <w:rFonts w:ascii="Garamond" w:eastAsia="Batang" w:hAnsi="Garamond" w:cs="Times New Roman"/>
          <w:sz w:val="20"/>
          <w:szCs w:val="20"/>
        </w:rPr>
        <w:t xml:space="preserve"> and </w:t>
      </w:r>
      <w:r w:rsidR="00BE3C28" w:rsidRPr="0042755A">
        <w:rPr>
          <w:rFonts w:ascii="Garamond" w:eastAsia="Batang" w:hAnsi="Garamond" w:cs="Times New Roman"/>
          <w:b/>
          <w:bCs/>
          <w:sz w:val="20"/>
          <w:szCs w:val="20"/>
        </w:rPr>
        <w:t>Yahoo Finance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under the </w:t>
      </w:r>
      <w:r w:rsidR="00C36510" w:rsidRPr="00100796">
        <w:rPr>
          <w:rFonts w:ascii="Garamond" w:eastAsia="Batang" w:hAnsi="Garamond" w:cs="Times New Roman"/>
          <w:sz w:val="20"/>
          <w:szCs w:val="20"/>
        </w:rPr>
        <w:t>banner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of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 xml:space="preserve"> JP Morgan.</w:t>
      </w:r>
    </w:p>
    <w:p w14:paraId="5E9F6C49" w14:textId="5FE3D053" w:rsidR="00AF0DCF" w:rsidRPr="00100796" w:rsidRDefault="00967A1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19"/>
          <w:szCs w:val="19"/>
        </w:rPr>
        <w:t>Secured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3rd position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in DataViz competition</w:t>
      </w:r>
      <w:r w:rsidRPr="00F53A9D">
        <w:rPr>
          <w:rFonts w:ascii="Garamond" w:eastAsia="Batang" w:hAnsi="Garamond" w:cs="Times New Roman"/>
          <w:sz w:val="19"/>
          <w:szCs w:val="19"/>
        </w:rPr>
        <w:t>, analyzing Foursquare data for JP Morgan's Corporate &amp; Investment Banking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250A0F80" w14:textId="0EE51221" w:rsidR="00AF0DCF" w:rsidRPr="00100796" w:rsidRDefault="005B60B9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 xml:space="preserve">Part of </w:t>
      </w:r>
      <w:r w:rsidR="00733E52" w:rsidRPr="00100796">
        <w:rPr>
          <w:rFonts w:ascii="Garamond" w:eastAsia="Batang" w:hAnsi="Garamond" w:cs="Times New Roman"/>
          <w:sz w:val="20"/>
          <w:szCs w:val="20"/>
        </w:rPr>
        <w:t xml:space="preserve">the </w:t>
      </w:r>
      <w:r w:rsidR="000979FF" w:rsidRPr="00100796">
        <w:rPr>
          <w:rFonts w:ascii="Garamond" w:eastAsia="Batang" w:hAnsi="Garamond" w:cs="Times New Roman"/>
          <w:sz w:val="20"/>
          <w:szCs w:val="20"/>
        </w:rPr>
        <w:t>G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lobal </w:t>
      </w:r>
      <w:r w:rsidR="000979FF" w:rsidRPr="00100796">
        <w:rPr>
          <w:rFonts w:ascii="Garamond" w:eastAsia="Batang" w:hAnsi="Garamond" w:cs="Times New Roman"/>
          <w:sz w:val="20"/>
          <w:szCs w:val="20"/>
        </w:rPr>
        <w:t>F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ixed-</w:t>
      </w:r>
      <w:r w:rsidR="000979FF" w:rsidRPr="00100796">
        <w:rPr>
          <w:rFonts w:ascii="Garamond" w:eastAsia="Batang" w:hAnsi="Garamond" w:cs="Times New Roman"/>
          <w:sz w:val="20"/>
          <w:szCs w:val="20"/>
        </w:rPr>
        <w:t>I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ncome research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team which topped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rankings by institutional investors in </w:t>
      </w:r>
      <w:hyperlink r:id="rId9" w:history="1">
        <w:r w:rsidR="00AF0DCF" w:rsidRPr="00100796">
          <w:rPr>
            <w:rFonts w:ascii="Garamond" w:eastAsia="Batang" w:hAnsi="Garamond" w:cs="Times New Roman"/>
            <w:sz w:val="20"/>
            <w:szCs w:val="20"/>
          </w:rPr>
          <w:t>2020</w:t>
        </w:r>
      </w:hyperlink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and </w:t>
      </w:r>
      <w:hyperlink r:id="rId10" w:history="1">
        <w:r w:rsidR="00AF0DCF" w:rsidRPr="00100796">
          <w:rPr>
            <w:rFonts w:ascii="Garamond" w:eastAsia="Batang" w:hAnsi="Garamond" w:cs="Times New Roman"/>
            <w:sz w:val="20"/>
            <w:szCs w:val="20"/>
          </w:rPr>
          <w:t>2021</w:t>
        </w:r>
      </w:hyperlink>
      <w:r w:rsidR="00AF0DCF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33B945F5" w14:textId="77777777" w:rsidR="005F3B5D" w:rsidRPr="00100796" w:rsidRDefault="000C4D81" w:rsidP="00276B65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>Consistently recognized with outstanding feedback in annual performance appraisals</w:t>
      </w:r>
      <w:r w:rsidR="005F3B5D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57E4D43D" w14:textId="5D06C188" w:rsidR="005F3B5D" w:rsidRPr="00100796" w:rsidRDefault="005F3B5D" w:rsidP="00092582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>References- Jesse Edgerton, Daniel Silver, Dan Weitzenfeld, Peter Mc</w:t>
      </w:r>
      <w:r w:rsidR="00205D98">
        <w:rPr>
          <w:rFonts w:ascii="Garamond" w:eastAsia="Batang" w:hAnsi="Garamond" w:cs="Times New Roman"/>
          <w:sz w:val="20"/>
          <w:szCs w:val="20"/>
        </w:rPr>
        <w:t>Cr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ory, </w:t>
      </w:r>
      <w:r w:rsidR="006E0F3F" w:rsidRPr="00100796">
        <w:rPr>
          <w:rFonts w:ascii="Garamond" w:eastAsia="Batang" w:hAnsi="Garamond" w:cs="Times New Roman"/>
          <w:sz w:val="20"/>
          <w:szCs w:val="20"/>
        </w:rPr>
        <w:t xml:space="preserve">Silvana Dimino, </w:t>
      </w:r>
      <w:r w:rsidRPr="00100796">
        <w:rPr>
          <w:rFonts w:ascii="Garamond" w:eastAsia="Batang" w:hAnsi="Garamond" w:cs="Times New Roman"/>
          <w:sz w:val="20"/>
          <w:szCs w:val="20"/>
        </w:rPr>
        <w:t>Sajjid Chinoy, Toshi Jain.</w:t>
      </w:r>
    </w:p>
    <w:p w14:paraId="564B3BE5" w14:textId="4B8689CD" w:rsidR="005F3B5D" w:rsidRPr="005F3B5D" w:rsidRDefault="005F3B5D" w:rsidP="005F3B5D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Pr="003149E0">
        <w:rPr>
          <w:rFonts w:ascii="Garamond" w:hAnsi="Garamond" w:cs="Times New Roman"/>
          <w:b/>
          <w:sz w:val="20"/>
        </w:rPr>
        <w:tab/>
        <w:t xml:space="preserve">                   Mumbai, India</w:t>
      </w:r>
      <w:r>
        <w:rPr>
          <w:rFonts w:ascii="Garamond" w:hAnsi="Garamond" w:cs="Times New Roman"/>
          <w:b/>
          <w:sz w:val="20"/>
        </w:rPr>
        <w:br/>
      </w:r>
    </w:p>
    <w:p w14:paraId="0303A8A2" w14:textId="7471B587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4241F0">
        <w:rPr>
          <w:rFonts w:ascii="Times New Roman" w:hAnsi="Times New Roman" w:cs="Times New Roman"/>
          <w:b/>
          <w:bCs/>
          <w:i/>
          <w:sz w:val="20"/>
        </w:rPr>
        <w:t>Analyst</w:t>
      </w:r>
      <w:r>
        <w:rPr>
          <w:rFonts w:ascii="Times New Roman" w:hAnsi="Times New Roman" w:cs="Times New Roman"/>
          <w:b/>
          <w:bCs/>
          <w:i/>
          <w:sz w:val="20"/>
        </w:rPr>
        <w:t xml:space="preserve">, </w:t>
      </w:r>
      <w:r w:rsidR="00C95DEF" w:rsidRPr="004241F0">
        <w:rPr>
          <w:rFonts w:ascii="Times New Roman" w:hAnsi="Times New Roman" w:cs="Times New Roman"/>
          <w:b/>
          <w:bCs/>
          <w:i/>
          <w:sz w:val="20"/>
        </w:rPr>
        <w:t xml:space="preserve">FinTech </w:t>
      </w:r>
      <w:r w:rsidR="001C58BD" w:rsidRPr="004241F0">
        <w:rPr>
          <w:rFonts w:ascii="Times New Roman" w:hAnsi="Times New Roman" w:cs="Times New Roman"/>
          <w:b/>
          <w:bCs/>
          <w:i/>
          <w:sz w:val="20"/>
        </w:rPr>
        <w:t>&amp;</w:t>
      </w:r>
      <w:r w:rsidR="00C95DEF" w:rsidRPr="004241F0">
        <w:rPr>
          <w:rFonts w:ascii="Times New Roman" w:hAnsi="Times New Roman" w:cs="Times New Roman"/>
          <w:b/>
          <w:bCs/>
          <w:i/>
          <w:sz w:val="20"/>
        </w:rPr>
        <w:t xml:space="preserve"> Automation,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3149E0">
        <w:rPr>
          <w:rFonts w:ascii="Garamond" w:hAnsi="Garamond" w:cs="Times New Roman"/>
          <w:i/>
          <w:sz w:val="20"/>
        </w:rPr>
        <w:t xml:space="preserve">       </w:t>
      </w:r>
      <w:r w:rsidR="00803B80">
        <w:rPr>
          <w:rFonts w:ascii="Garamond" w:hAnsi="Garamond" w:cs="Times New Roman"/>
          <w:i/>
          <w:sz w:val="20"/>
        </w:rPr>
        <w:t xml:space="preserve">    </w:t>
      </w:r>
      <w:r w:rsidR="00A50149" w:rsidRPr="003149E0">
        <w:rPr>
          <w:rFonts w:ascii="Garamond" w:hAnsi="Garamond" w:cs="Times New Roman"/>
          <w:i/>
          <w:sz w:val="20"/>
        </w:rPr>
        <w:t xml:space="preserve">  </w:t>
      </w:r>
      <w:r w:rsidR="00A50149" w:rsidRPr="003149E0">
        <w:rPr>
          <w:rFonts w:ascii="Garamond" w:hAnsi="Garamond" w:cs="Times New Roman"/>
          <w:sz w:val="20"/>
        </w:rPr>
        <w:t>Jul</w:t>
      </w:r>
      <w:r w:rsidR="0093765C" w:rsidRPr="003149E0">
        <w:rPr>
          <w:rFonts w:ascii="Garamond" w:hAnsi="Garamond" w:cs="Times New Roman"/>
          <w:sz w:val="20"/>
        </w:rPr>
        <w:t xml:space="preserve"> 201</w:t>
      </w:r>
      <w:r w:rsidR="00A50149" w:rsidRPr="003149E0">
        <w:rPr>
          <w:rFonts w:ascii="Garamond" w:hAnsi="Garamond" w:cs="Times New Roman"/>
          <w:sz w:val="20"/>
        </w:rPr>
        <w:t>8</w:t>
      </w:r>
      <w:r w:rsidR="0093765C" w:rsidRPr="003149E0">
        <w:rPr>
          <w:rFonts w:ascii="Garamond" w:hAnsi="Garamond" w:cs="Times New Roman"/>
          <w:sz w:val="20"/>
        </w:rPr>
        <w:t xml:space="preserve"> – </w:t>
      </w:r>
      <w:r w:rsidR="00A50149" w:rsidRPr="003149E0">
        <w:rPr>
          <w:rFonts w:ascii="Garamond" w:hAnsi="Garamond" w:cs="Times New Roman"/>
          <w:sz w:val="20"/>
        </w:rPr>
        <w:t>Dec</w:t>
      </w:r>
      <w:r w:rsidR="0093765C" w:rsidRPr="003149E0">
        <w:rPr>
          <w:rFonts w:ascii="Garamond" w:hAnsi="Garamond" w:cs="Times New Roman"/>
          <w:spacing w:val="-1"/>
          <w:sz w:val="20"/>
        </w:rPr>
        <w:t xml:space="preserve"> </w:t>
      </w:r>
      <w:r w:rsidR="0093765C" w:rsidRPr="003149E0">
        <w:rPr>
          <w:rFonts w:ascii="Garamond" w:hAnsi="Garamond" w:cs="Times New Roman"/>
          <w:sz w:val="20"/>
        </w:rPr>
        <w:t>201</w:t>
      </w:r>
      <w:r w:rsidR="00A50149" w:rsidRPr="003149E0">
        <w:rPr>
          <w:rFonts w:ascii="Garamond" w:hAnsi="Garamond" w:cs="Times New Roman"/>
          <w:sz w:val="20"/>
        </w:rPr>
        <w:t>9</w:t>
      </w:r>
    </w:p>
    <w:p w14:paraId="0C4A9C91" w14:textId="322B0373" w:rsidR="0072407F" w:rsidRPr="00100796" w:rsidRDefault="00C979AA" w:rsidP="00BB20A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0"/>
          <w:szCs w:val="20"/>
        </w:rPr>
      </w:pPr>
      <w:r w:rsidRPr="00100796">
        <w:rPr>
          <w:rFonts w:ascii="Garamond" w:hAnsi="Garamond" w:cs="Times New Roman"/>
          <w:sz w:val="20"/>
          <w:szCs w:val="20"/>
        </w:rPr>
        <w:t>Executed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BB20A0" w:rsidRPr="00100796">
        <w:rPr>
          <w:rFonts w:ascii="Garamond" w:hAnsi="Garamond" w:cs="Times New Roman"/>
          <w:sz w:val="20"/>
          <w:szCs w:val="20"/>
        </w:rPr>
        <w:t>multiple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automation </w:t>
      </w:r>
      <w:r w:rsidRPr="00100796">
        <w:rPr>
          <w:rFonts w:ascii="Garamond" w:hAnsi="Garamond" w:cs="Times New Roman"/>
          <w:sz w:val="20"/>
          <w:szCs w:val="20"/>
        </w:rPr>
        <w:t>and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analytic</w:t>
      </w:r>
      <w:r w:rsidRPr="00100796">
        <w:rPr>
          <w:rFonts w:ascii="Garamond" w:hAnsi="Garamond" w:cs="Times New Roman"/>
          <w:sz w:val="20"/>
          <w:szCs w:val="20"/>
        </w:rPr>
        <w:t>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projects wherein the technology spectrum ranged from Python, R</w:t>
      </w:r>
      <w:r w:rsidR="00A67B0A" w:rsidRPr="00100796">
        <w:rPr>
          <w:rFonts w:ascii="Garamond" w:hAnsi="Garamond" w:cs="Times New Roman"/>
          <w:sz w:val="20"/>
          <w:szCs w:val="20"/>
        </w:rPr>
        <w:t xml:space="preserve"> and </w:t>
      </w:r>
      <w:r w:rsidR="0072407F" w:rsidRPr="00100796">
        <w:rPr>
          <w:rFonts w:ascii="Garamond" w:hAnsi="Garamond" w:cs="Times New Roman"/>
          <w:sz w:val="20"/>
          <w:szCs w:val="20"/>
        </w:rPr>
        <w:t>VBA</w:t>
      </w:r>
      <w:r w:rsidR="000D020D" w:rsidRPr="00100796">
        <w:rPr>
          <w:rFonts w:ascii="Garamond" w:hAnsi="Garamond" w:cs="Times New Roman"/>
          <w:sz w:val="20"/>
          <w:szCs w:val="20"/>
        </w:rPr>
        <w:t xml:space="preserve"> Macros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to automation </w:t>
      </w:r>
      <w:r w:rsidRPr="00100796">
        <w:rPr>
          <w:rFonts w:ascii="Garamond" w:hAnsi="Garamond" w:cs="Times New Roman"/>
          <w:sz w:val="20"/>
          <w:szCs w:val="20"/>
        </w:rPr>
        <w:t>scripts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460C16" w:rsidRPr="00100796">
        <w:rPr>
          <w:rFonts w:ascii="Garamond" w:hAnsi="Garamond" w:cs="Times New Roman"/>
          <w:sz w:val="20"/>
          <w:szCs w:val="20"/>
        </w:rPr>
        <w:t>such as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AHK and </w:t>
      </w:r>
      <w:r w:rsidRPr="00100796">
        <w:rPr>
          <w:rFonts w:ascii="Garamond" w:hAnsi="Garamond" w:cs="Times New Roman"/>
          <w:sz w:val="20"/>
          <w:szCs w:val="20"/>
        </w:rPr>
        <w:t>Auto IT</w:t>
      </w:r>
      <w:r w:rsidR="00460C16" w:rsidRPr="00100796">
        <w:rPr>
          <w:rFonts w:ascii="Garamond" w:hAnsi="Garamond" w:cs="Times New Roman"/>
          <w:sz w:val="20"/>
          <w:szCs w:val="20"/>
        </w:rPr>
        <w:t xml:space="preserve"> coupled with</w:t>
      </w:r>
      <w:r w:rsidRPr="00100796">
        <w:rPr>
          <w:rFonts w:ascii="Garamond" w:hAnsi="Garamond" w:cs="Times New Roman"/>
          <w:sz w:val="20"/>
          <w:szCs w:val="20"/>
        </w:rPr>
        <w:t xml:space="preserve"> backend web frameworks l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ike Django. </w:t>
      </w:r>
    </w:p>
    <w:p w14:paraId="25650B13" w14:textId="12B64B9A" w:rsidR="0072407F" w:rsidRPr="00100796" w:rsidRDefault="00DE0411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0"/>
          <w:szCs w:val="20"/>
        </w:rPr>
      </w:pPr>
      <w:r w:rsidRPr="00100796">
        <w:rPr>
          <w:rFonts w:ascii="Garamond" w:hAnsi="Garamond" w:cs="Times New Roman"/>
          <w:sz w:val="20"/>
          <w:szCs w:val="20"/>
        </w:rPr>
        <w:t>Initiated</w:t>
      </w:r>
      <w:r w:rsidR="00BB20A0" w:rsidRPr="00100796">
        <w:rPr>
          <w:rFonts w:ascii="Garamond" w:hAnsi="Garamond" w:cs="Times New Roman"/>
          <w:sz w:val="20"/>
          <w:szCs w:val="20"/>
        </w:rPr>
        <w:t xml:space="preserve">, </w:t>
      </w:r>
      <w:r w:rsidR="00C52444" w:rsidRPr="00100796">
        <w:rPr>
          <w:rFonts w:ascii="Garamond" w:hAnsi="Garamond" w:cs="Times New Roman"/>
          <w:sz w:val="20"/>
          <w:szCs w:val="20"/>
        </w:rPr>
        <w:t>designed,</w:t>
      </w:r>
      <w:r w:rsidR="00BB20A0" w:rsidRPr="00100796">
        <w:rPr>
          <w:rFonts w:ascii="Garamond" w:hAnsi="Garamond" w:cs="Times New Roman"/>
          <w:sz w:val="20"/>
          <w:szCs w:val="20"/>
        </w:rPr>
        <w:t xml:space="preserve"> and executed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1605BF" w:rsidRPr="00100796">
        <w:rPr>
          <w:rFonts w:ascii="Garamond" w:hAnsi="Garamond" w:cs="Times New Roman"/>
          <w:sz w:val="20"/>
          <w:szCs w:val="20"/>
        </w:rPr>
        <w:t>innovative</w:t>
      </w:r>
      <w:r w:rsidR="002943B6" w:rsidRPr="00100796">
        <w:rPr>
          <w:rFonts w:ascii="Garamond" w:hAnsi="Garamond" w:cs="Times New Roman"/>
          <w:sz w:val="20"/>
          <w:szCs w:val="20"/>
        </w:rPr>
        <w:t xml:space="preserve">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projects on </w:t>
      </w:r>
      <w:r w:rsidR="00A67B0A" w:rsidRPr="00100796">
        <w:rPr>
          <w:rFonts w:ascii="Garamond" w:hAnsi="Garamond" w:cs="Times New Roman"/>
          <w:sz w:val="20"/>
          <w:szCs w:val="20"/>
        </w:rPr>
        <w:t xml:space="preserve">the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periodical generation of research reports, </w:t>
      </w:r>
      <w:r w:rsidR="000979FF" w:rsidRPr="00100796">
        <w:rPr>
          <w:rFonts w:ascii="Garamond" w:hAnsi="Garamond" w:cs="Times New Roman"/>
          <w:sz w:val="20"/>
          <w:szCs w:val="20"/>
        </w:rPr>
        <w:t>web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scraping, setting up databases</w:t>
      </w:r>
      <w:r w:rsidR="00C90ED7" w:rsidRPr="00100796">
        <w:rPr>
          <w:rFonts w:ascii="Garamond" w:hAnsi="Garamond" w:cs="Times New Roman"/>
          <w:sz w:val="20"/>
          <w:szCs w:val="20"/>
        </w:rPr>
        <w:t>,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and building </w:t>
      </w:r>
      <w:r w:rsidRPr="00100796">
        <w:rPr>
          <w:rFonts w:ascii="Garamond" w:hAnsi="Garamond" w:cs="Times New Roman"/>
          <w:sz w:val="20"/>
          <w:szCs w:val="20"/>
        </w:rPr>
        <w:t xml:space="preserve">automation </w:t>
      </w:r>
      <w:r w:rsidR="0072407F" w:rsidRPr="00100796">
        <w:rPr>
          <w:rFonts w:ascii="Garamond" w:hAnsi="Garamond" w:cs="Times New Roman"/>
          <w:sz w:val="20"/>
          <w:szCs w:val="20"/>
        </w:rPr>
        <w:t>tools</w:t>
      </w:r>
      <w:r w:rsidR="007246C8" w:rsidRPr="00100796">
        <w:rPr>
          <w:rFonts w:ascii="Garamond" w:hAnsi="Garamond" w:cs="Times New Roman"/>
          <w:sz w:val="20"/>
          <w:szCs w:val="20"/>
        </w:rPr>
        <w:t xml:space="preserve"> to support </w:t>
      </w:r>
      <w:r w:rsidR="00DB4F55" w:rsidRPr="00100796">
        <w:rPr>
          <w:rFonts w:ascii="Garamond" w:hAnsi="Garamond" w:cs="Times New Roman"/>
          <w:sz w:val="20"/>
          <w:szCs w:val="20"/>
        </w:rPr>
        <w:t>1500+</w:t>
      </w:r>
      <w:r w:rsidR="007246C8" w:rsidRPr="00100796">
        <w:rPr>
          <w:rFonts w:ascii="Garamond" w:hAnsi="Garamond" w:cs="Times New Roman"/>
          <w:sz w:val="20"/>
          <w:szCs w:val="20"/>
        </w:rPr>
        <w:t xml:space="preserve"> analysts in </w:t>
      </w:r>
      <w:r w:rsidR="00460C16" w:rsidRPr="00100796">
        <w:rPr>
          <w:rFonts w:ascii="Garamond" w:hAnsi="Garamond" w:cs="Times New Roman"/>
          <w:sz w:val="20"/>
          <w:szCs w:val="20"/>
        </w:rPr>
        <w:t>JP Morgan</w:t>
      </w:r>
      <w:r w:rsidR="007246C8" w:rsidRPr="00100796">
        <w:rPr>
          <w:rFonts w:ascii="Garamond" w:hAnsi="Garamond" w:cs="Times New Roman"/>
          <w:sz w:val="20"/>
          <w:szCs w:val="20"/>
        </w:rPr>
        <w:t xml:space="preserve"> researc</w:t>
      </w:r>
      <w:r w:rsidR="00460C16" w:rsidRPr="00100796">
        <w:rPr>
          <w:rFonts w:ascii="Garamond" w:hAnsi="Garamond" w:cs="Times New Roman"/>
          <w:sz w:val="20"/>
          <w:szCs w:val="20"/>
        </w:rPr>
        <w:t>h</w:t>
      </w:r>
      <w:r w:rsidR="008E3261" w:rsidRPr="00100796">
        <w:rPr>
          <w:rFonts w:ascii="Garamond" w:hAnsi="Garamond" w:cs="Times New Roman"/>
          <w:sz w:val="20"/>
          <w:szCs w:val="20"/>
        </w:rPr>
        <w:t>.</w:t>
      </w:r>
    </w:p>
    <w:p w14:paraId="6F8E3B9B" w14:textId="6C4F8F8B" w:rsidR="000255B2" w:rsidRPr="00100796" w:rsidRDefault="00C52444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0"/>
          <w:szCs w:val="20"/>
        </w:rPr>
      </w:pPr>
      <w:r w:rsidRPr="00100796">
        <w:rPr>
          <w:rFonts w:ascii="Garamond" w:hAnsi="Garamond" w:cs="Times New Roman"/>
          <w:sz w:val="20"/>
          <w:szCs w:val="20"/>
        </w:rPr>
        <w:t xml:space="preserve">Collaborated </w:t>
      </w:r>
      <w:r w:rsidR="009D0680" w:rsidRPr="00100796">
        <w:rPr>
          <w:rFonts w:ascii="Garamond" w:hAnsi="Garamond" w:cs="Times New Roman"/>
          <w:sz w:val="20"/>
          <w:szCs w:val="20"/>
        </w:rPr>
        <w:t>and s</w:t>
      </w:r>
      <w:r w:rsidR="000255B2" w:rsidRPr="00100796">
        <w:rPr>
          <w:rFonts w:ascii="Garamond" w:hAnsi="Garamond" w:cs="Times New Roman"/>
          <w:sz w:val="20"/>
          <w:szCs w:val="20"/>
        </w:rPr>
        <w:t>aved approximately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4000+ man hours in </w:t>
      </w:r>
      <w:r w:rsidR="00DB4F55" w:rsidRPr="00100796">
        <w:rPr>
          <w:rFonts w:ascii="Garamond" w:hAnsi="Garamond" w:cs="Times New Roman"/>
          <w:sz w:val="20"/>
          <w:szCs w:val="20"/>
        </w:rPr>
        <w:t xml:space="preserve">a calendar year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by optimizing processes and making them more efficient </w:t>
      </w:r>
      <w:r w:rsidR="00E06052" w:rsidRPr="00100796">
        <w:rPr>
          <w:rFonts w:ascii="Garamond" w:hAnsi="Garamond" w:cs="Times New Roman"/>
          <w:sz w:val="20"/>
          <w:szCs w:val="20"/>
        </w:rPr>
        <w:t xml:space="preserve">based on the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inputs </w:t>
      </w:r>
      <w:r w:rsidR="00E06052" w:rsidRPr="00100796">
        <w:rPr>
          <w:rFonts w:ascii="Garamond" w:hAnsi="Garamond" w:cs="Times New Roman"/>
          <w:sz w:val="20"/>
          <w:szCs w:val="20"/>
        </w:rPr>
        <w:t xml:space="preserve">gathered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from </w:t>
      </w:r>
      <w:r w:rsidR="00803B80">
        <w:rPr>
          <w:rFonts w:ascii="Garamond" w:hAnsi="Garamond" w:cs="Times New Roman"/>
          <w:sz w:val="20"/>
          <w:szCs w:val="20"/>
        </w:rPr>
        <w:t xml:space="preserve">all </w:t>
      </w:r>
      <w:r w:rsidR="00DB4F55" w:rsidRPr="00100796">
        <w:rPr>
          <w:rFonts w:ascii="Garamond" w:hAnsi="Garamond" w:cs="Times New Roman"/>
          <w:sz w:val="20"/>
          <w:szCs w:val="20"/>
        </w:rPr>
        <w:t>the</w:t>
      </w:r>
      <w:r w:rsidR="00803B80">
        <w:rPr>
          <w:rFonts w:ascii="Garamond" w:hAnsi="Garamond" w:cs="Times New Roman"/>
          <w:sz w:val="20"/>
          <w:szCs w:val="20"/>
        </w:rPr>
        <w:t xml:space="preserve"> research</w:t>
      </w:r>
      <w:r w:rsidR="00D44203" w:rsidRPr="00100796">
        <w:rPr>
          <w:rFonts w:ascii="Garamond" w:hAnsi="Garamond" w:cs="Times New Roman"/>
          <w:sz w:val="20"/>
          <w:szCs w:val="20"/>
        </w:rPr>
        <w:t xml:space="preserve"> </w:t>
      </w:r>
      <w:r w:rsidR="0072407F" w:rsidRPr="00100796">
        <w:rPr>
          <w:rFonts w:ascii="Garamond" w:hAnsi="Garamond" w:cs="Times New Roman"/>
          <w:sz w:val="20"/>
          <w:szCs w:val="20"/>
        </w:rPr>
        <w:t>analysts</w:t>
      </w:r>
      <w:r w:rsidR="00803B80">
        <w:rPr>
          <w:rFonts w:ascii="Garamond" w:hAnsi="Garamond" w:cs="Times New Roman"/>
          <w:sz w:val="20"/>
          <w:szCs w:val="20"/>
        </w:rPr>
        <w:t xml:space="preserve"> across Global research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0255B2" w:rsidRPr="00100796">
        <w:rPr>
          <w:rFonts w:ascii="Garamond" w:hAnsi="Garamond" w:cs="Times New Roman"/>
          <w:sz w:val="20"/>
          <w:szCs w:val="20"/>
        </w:rPr>
        <w:t>in JP Morgan</w:t>
      </w:r>
      <w:r w:rsidR="0072407F" w:rsidRPr="00100796">
        <w:rPr>
          <w:rFonts w:ascii="Garamond" w:hAnsi="Garamond" w:cs="Times New Roman"/>
          <w:sz w:val="20"/>
          <w:szCs w:val="20"/>
        </w:rPr>
        <w:t>.</w:t>
      </w:r>
    </w:p>
    <w:p w14:paraId="557468BD" w14:textId="212FD89B" w:rsidR="003A2809" w:rsidRPr="00E103A7" w:rsidRDefault="003A2809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100796">
        <w:rPr>
          <w:rFonts w:ascii="Garamond" w:hAnsi="Garamond" w:cs="Times New Roman"/>
          <w:sz w:val="20"/>
          <w:szCs w:val="20"/>
        </w:rPr>
        <w:t>Managed the setting up of the team</w:t>
      </w:r>
      <w:r w:rsidR="00733E52" w:rsidRPr="00100796">
        <w:rPr>
          <w:rFonts w:ascii="Garamond" w:hAnsi="Garamond" w:cs="Times New Roman"/>
          <w:sz w:val="20"/>
          <w:szCs w:val="20"/>
        </w:rPr>
        <w:t>,</w:t>
      </w:r>
      <w:r w:rsidRPr="00100796">
        <w:rPr>
          <w:rFonts w:ascii="Garamond" w:hAnsi="Garamond" w:cs="Times New Roman"/>
          <w:sz w:val="20"/>
          <w:szCs w:val="20"/>
        </w:rPr>
        <w:t xml:space="preserve"> being the first full-time recruit, improved the organizational structures </w:t>
      </w:r>
      <w:r w:rsidR="002943B6" w:rsidRPr="00100796">
        <w:rPr>
          <w:rFonts w:ascii="Garamond" w:hAnsi="Garamond" w:cs="Times New Roman"/>
          <w:sz w:val="20"/>
          <w:szCs w:val="20"/>
        </w:rPr>
        <w:t>between cross-functional teams</w:t>
      </w:r>
      <w:r w:rsidR="00AF5656" w:rsidRPr="00100796">
        <w:rPr>
          <w:rFonts w:ascii="Garamond" w:hAnsi="Garamond" w:cs="Times New Roman"/>
          <w:sz w:val="20"/>
          <w:szCs w:val="20"/>
        </w:rPr>
        <w:t>,</w:t>
      </w:r>
      <w:r w:rsidR="002943B6" w:rsidRPr="00100796">
        <w:rPr>
          <w:rFonts w:ascii="Garamond" w:hAnsi="Garamond" w:cs="Times New Roman"/>
          <w:sz w:val="20"/>
          <w:szCs w:val="20"/>
        </w:rPr>
        <w:t xml:space="preserve"> </w:t>
      </w:r>
      <w:r w:rsidRPr="00100796">
        <w:rPr>
          <w:rFonts w:ascii="Garamond" w:hAnsi="Garamond" w:cs="Times New Roman"/>
          <w:sz w:val="20"/>
          <w:szCs w:val="20"/>
        </w:rPr>
        <w:t xml:space="preserve">and enhanced communication with the clients. </w:t>
      </w:r>
      <w:r w:rsidR="00AF4CF2" w:rsidRPr="00100796">
        <w:rPr>
          <w:rFonts w:ascii="Garamond" w:hAnsi="Garamond" w:cs="Times New Roman"/>
          <w:sz w:val="20"/>
          <w:szCs w:val="20"/>
        </w:rPr>
        <w:t>Facilitated</w:t>
      </w:r>
      <w:r w:rsidR="002943B6" w:rsidRPr="00100796">
        <w:rPr>
          <w:rFonts w:ascii="Garamond" w:hAnsi="Garamond" w:cs="Times New Roman"/>
          <w:sz w:val="20"/>
          <w:szCs w:val="20"/>
        </w:rPr>
        <w:t xml:space="preserve"> expansion</w:t>
      </w:r>
      <w:r w:rsidRPr="00100796">
        <w:rPr>
          <w:rFonts w:ascii="Garamond" w:hAnsi="Garamond" w:cs="Times New Roman"/>
          <w:sz w:val="20"/>
          <w:szCs w:val="20"/>
        </w:rPr>
        <w:t xml:space="preserve"> by </w:t>
      </w:r>
      <w:r w:rsidR="00A2087D" w:rsidRPr="00100796">
        <w:rPr>
          <w:rFonts w:ascii="Garamond" w:hAnsi="Garamond" w:cs="Times New Roman"/>
          <w:sz w:val="20"/>
          <w:szCs w:val="20"/>
        </w:rPr>
        <w:t xml:space="preserve">participating in </w:t>
      </w:r>
      <w:r w:rsidRPr="00100796">
        <w:rPr>
          <w:rFonts w:ascii="Garamond" w:hAnsi="Garamond" w:cs="Times New Roman"/>
          <w:sz w:val="20"/>
          <w:szCs w:val="20"/>
        </w:rPr>
        <w:t>hiring processes.</w:t>
      </w:r>
      <w:r w:rsidR="005F3B5D">
        <w:rPr>
          <w:rFonts w:ascii="Garamond" w:hAnsi="Garamond" w:cs="Times New Roman"/>
          <w:sz w:val="19"/>
          <w:szCs w:val="19"/>
        </w:rPr>
        <w:br/>
      </w:r>
    </w:p>
    <w:p w14:paraId="3F2E2F66" w14:textId="60525131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>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D85DBF8" w14:textId="2354A8AA" w:rsidR="006E0F3F" w:rsidRDefault="006E0F3F" w:rsidP="006E0F3F">
      <w:pPr>
        <w:pStyle w:val="ListParagraph"/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p w14:paraId="01D746FF" w14:textId="7262EEDB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1"/>
          <w:szCs w:val="21"/>
        </w:rPr>
      </w:pPr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Peer-Reviewed Publications</w:t>
      </w:r>
    </w:p>
    <w:p w14:paraId="4C460484" w14:textId="149DDD5B" w:rsidR="00913FE0" w:rsidRDefault="00913FE0" w:rsidP="00913FE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1" w:history="1">
        <w:r w:rsidR="00100796"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Latent Dirichlet Allocation Modeling for CPS Patent Topic Discovery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</w:t>
      </w:r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with </w:t>
      </w:r>
      <w:hyperlink r:id="rId12" w:history="1">
        <w:r w:rsidR="00100796" w:rsidRPr="00A23E76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Usharani Hareesh Govindarajan</w:t>
        </w:r>
      </w:hyperlink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&amp; </w:t>
      </w:r>
      <w:hyperlink r:id="rId13" w:history="1">
        <w:r w:rsidR="00100796" w:rsidRPr="00A23E76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Amy J.C. Trappey</w:t>
        </w:r>
      </w:hyperlink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in </w:t>
      </w:r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>Proceedings of the 2018 International Conference on Industrial Enterprise and System Engineering (IcoIESE 2018).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Implemented LDA model for topic modeling which identified relationships between terms and topics explaining underlying IP dynamics.</w:t>
      </w:r>
    </w:p>
    <w:p w14:paraId="580725D4" w14:textId="25431028" w:rsidR="00A23E76" w:rsidRDefault="00A23E76" w:rsidP="00A23E76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p w14:paraId="18CF95B7" w14:textId="77777777" w:rsidR="00A23E76" w:rsidRPr="00A23E76" w:rsidRDefault="00A23E76" w:rsidP="00A23E76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p w14:paraId="58724271" w14:textId="326BBEB2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p w14:paraId="6A7F7DBD" w14:textId="4D9F7D1F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1"/>
          <w:szCs w:val="21"/>
        </w:rPr>
      </w:pPr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Media Publications</w:t>
      </w:r>
    </w:p>
    <w:p w14:paraId="35282C7F" w14:textId="0501415C" w:rsidR="00913FE0" w:rsidRPr="00F557D3" w:rsidRDefault="00913FE0" w:rsidP="00913FE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4" w:history="1">
        <w:r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India: A Powell-ian deconstruction of India’s CPI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Sajjid Z Chinoy &amp; Toshi Jain in Bloomberg, Oct 2021, JP Morgan.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Research note </w:t>
      </w:r>
      <w:r w:rsidR="00A23E76">
        <w:rPr>
          <w:rFonts w:ascii="Garamond" w:hAnsi="Garamond" w:cs="Times New Roman"/>
          <w:color w:val="000000" w:themeColor="text1"/>
          <w:sz w:val="20"/>
          <w:szCs w:val="20"/>
        </w:rPr>
        <w:t xml:space="preserve">assessing 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whether inflation was being driven by a few outliers or was more broad-based. We created three different inflation estimates for India’s CPI basket (~300 time series) – ‘diffusion index’, ‘trimmed mean index’ and ‘disproportionality index’.</w:t>
      </w:r>
    </w:p>
    <w:p w14:paraId="7A8FFA3B" w14:textId="007F9FD3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p w14:paraId="3B2314D4" w14:textId="0773452C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1"/>
          <w:szCs w:val="21"/>
        </w:rPr>
      </w:pPr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J.</w:t>
      </w:r>
      <w:proofErr w:type="gramStart"/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P.Morgan</w:t>
      </w:r>
      <w:proofErr w:type="gramEnd"/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 xml:space="preserve"> Markets Publications</w:t>
      </w:r>
    </w:p>
    <w:p w14:paraId="6DF85FDC" w14:textId="226551A5" w:rsidR="00830D9C" w:rsidRPr="00F557D3" w:rsidRDefault="00830D9C" w:rsidP="00830D9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5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US: Big data batting 1-for-1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Jesse Edgerton &amp; Dan Weitzenfeld, Jun 2020, JP Morgan.</w:t>
      </w:r>
    </w:p>
    <w:p w14:paraId="1269FF39" w14:textId="2247B85D" w:rsidR="004935AB" w:rsidRPr="00873B69" w:rsidRDefault="00830D9C" w:rsidP="00873B69">
      <w:pPr>
        <w:pStyle w:val="ListParagraph"/>
        <w:numPr>
          <w:ilvl w:val="0"/>
          <w:numId w:val="11"/>
        </w:numPr>
        <w:tabs>
          <w:tab w:val="left" w:pos="574"/>
        </w:tabs>
        <w:spacing w:before="1"/>
        <w:ind w:right="209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Research note explaining how we identified 20+ high-frequency alternative data series during the pandemic to assess its real-time impact. We designed and performed daily data aggregation of alt-data to complement traditional forecasting of economic data</w:t>
      </w:r>
      <w:r>
        <w:rPr>
          <w:rFonts w:ascii="Garamond" w:eastAsia="Batang" w:hAnsi="Garamond" w:cs="Times New Roman"/>
          <w:sz w:val="20"/>
          <w:szCs w:val="20"/>
        </w:rPr>
        <w:t>.</w:t>
      </w:r>
    </w:p>
    <w:p w14:paraId="4164B166" w14:textId="3478871A" w:rsidR="00830D9C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6" w:history="1">
        <w:r w:rsidR="003E19F1"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 xml:space="preserve">US: </w:t>
        </w:r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Lessons from a year of alt data watching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Jesse Edgerton &amp; Dan Weitzenfeld, Mar 2021, JP Morgan.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Note summarizing utility of alternative data. Concluded high-frequency data provided early signals of dramatic turning points during the pandemic. </w:t>
      </w:r>
    </w:p>
    <w:p w14:paraId="10CC1621" w14:textId="63E9CEFC" w:rsidR="004935AB" w:rsidRPr="00F557D3" w:rsidRDefault="00830D9C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7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India in 2022: Five themes to track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Sajjid Z Chinoy &amp; Toshi Jain,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Jan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202</w:t>
      </w:r>
      <w:r>
        <w:rPr>
          <w:rFonts w:ascii="Garamond" w:hAnsi="Garamond" w:cs="Times New Roman"/>
          <w:color w:val="000000" w:themeColor="text1"/>
          <w:sz w:val="20"/>
          <w:szCs w:val="20"/>
        </w:rPr>
        <w:t>2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JP Morgan.</w:t>
      </w:r>
    </w:p>
    <w:p w14:paraId="78235E65" w14:textId="4342C3E1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8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T&amp;E rebounds from Delta but remains depressed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Oct 2021.</w:t>
      </w:r>
    </w:p>
    <w:p w14:paraId="205D6F66" w14:textId="7361564B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9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The unemployment experiment has begun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 &amp; Daniel Silver, June 2021.</w:t>
      </w:r>
    </w:p>
    <w:p w14:paraId="13BEE608" w14:textId="783866FD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0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High-frequency data muddling through May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May 2021.</w:t>
      </w:r>
    </w:p>
    <w:p w14:paraId="0068E032" w14:textId="26D3FFE8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1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COVID effects are lingering in some states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2021.</w:t>
      </w:r>
    </w:p>
    <w:p w14:paraId="28C05598" w14:textId="2E0D34D5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2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Tailwinds converging on March retail sales</w:t>
        </w:r>
      </w:hyperlink>
      <w:r w:rsidRPr="00F557D3">
        <w:rPr>
          <w:rFonts w:ascii="Garamond" w:hAnsi="Garamond"/>
          <w:iCs/>
          <w:sz w:val="20"/>
          <w:szCs w:val="20"/>
        </w:rPr>
        <w:t>”, with Daniel Silver &amp; Jesse Edgerton, Apr 2021.</w:t>
      </w:r>
    </w:p>
    <w:p w14:paraId="24C79C66" w14:textId="69DF5211" w:rsidR="00100796" w:rsidRPr="00F557D3" w:rsidRDefault="005F3B5D" w:rsidP="00A23E7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3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Stimulus adds fuel to spending rebound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 &amp; Daniel Silver, Mar 2021.</w:t>
      </w:r>
    </w:p>
    <w:p w14:paraId="5893049F" w14:textId="375C3FAD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4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Heat maps feel the Texas chill</w:t>
        </w:r>
      </w:hyperlink>
      <w:r w:rsidRPr="00F557D3">
        <w:rPr>
          <w:rFonts w:ascii="Garamond" w:hAnsi="Garamond"/>
          <w:iCs/>
          <w:sz w:val="20"/>
          <w:szCs w:val="20"/>
        </w:rPr>
        <w:t>”, with Daniel Silver &amp; Jesse Edgerton, Feb 2021.</w:t>
      </w:r>
    </w:p>
    <w:p w14:paraId="2381518A" w14:textId="6596C140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5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The crowd noise is fake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Oct 2020.</w:t>
      </w:r>
    </w:p>
    <w:p w14:paraId="40599AFB" w14:textId="463E6094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6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Mixed news on swing state labor markets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Aug 2020.</w:t>
      </w:r>
    </w:p>
    <w:p w14:paraId="7598B508" w14:textId="6253077D" w:rsidR="00100796" w:rsidRPr="0042755A" w:rsidRDefault="005F3B5D" w:rsidP="0042755A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42755A">
        <w:rPr>
          <w:rFonts w:ascii="Garamond" w:hAnsi="Garamond"/>
          <w:iCs/>
          <w:sz w:val="20"/>
          <w:szCs w:val="20"/>
        </w:rPr>
        <w:t>“</w:t>
      </w:r>
      <w:hyperlink r:id="rId27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Timely trackers diverge only slightly across states</w:t>
        </w:r>
      </w:hyperlink>
      <w:r w:rsidRPr="0042755A">
        <w:rPr>
          <w:rFonts w:ascii="Garamond" w:hAnsi="Garamond"/>
          <w:iCs/>
          <w:sz w:val="20"/>
          <w:szCs w:val="20"/>
        </w:rPr>
        <w:t>”, with Jesse Edgerton, May 2020.</w:t>
      </w:r>
    </w:p>
    <w:p w14:paraId="7FE33A60" w14:textId="4D2A2CE9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8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Some timely trackers start to inch up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2E7278A1" w14:textId="35D52646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9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Travel trackers stay flat at low levels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05E9FB5A" w14:textId="31CD8E34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30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Timely trackers hitting bottom in COVID-19-affected sectors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3A7A735F" w14:textId="47FF8CE8" w:rsidR="005F3B5D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31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Timely travel trackers either falling or flat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798A5F8A" w14:textId="6502D49C" w:rsidR="005F3B5D" w:rsidRDefault="005F3B5D" w:rsidP="005F3B5D">
      <w:pPr>
        <w:tabs>
          <w:tab w:val="left" w:pos="574"/>
        </w:tabs>
        <w:spacing w:before="1"/>
        <w:ind w:left="429" w:right="209"/>
        <w:rPr>
          <w:rFonts w:ascii="Garamond" w:hAnsi="Garamond" w:cs="Times New Roman"/>
          <w:color w:val="000000" w:themeColor="text1"/>
          <w:sz w:val="19"/>
          <w:szCs w:val="19"/>
        </w:rPr>
      </w:pPr>
    </w:p>
    <w:p w14:paraId="6DD22905" w14:textId="77777777" w:rsidR="00F557D3" w:rsidRPr="003149E0" w:rsidRDefault="00F557D3" w:rsidP="00F557D3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PROJECTS</w:t>
      </w:r>
    </w:p>
    <w:p w14:paraId="327CA1F3" w14:textId="77777777" w:rsidR="00F557D3" w:rsidRPr="003149E0" w:rsidRDefault="00F557D3" w:rsidP="00F557D3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6570E630" wp14:editId="373B9A40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DA2B70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lqsOQIAAPA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25DA7F0" w14:textId="77777777" w:rsidR="00F557D3" w:rsidRPr="003149E0" w:rsidRDefault="00F557D3" w:rsidP="00F557D3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398A18CC" w14:textId="77777777" w:rsidR="00967A15" w:rsidRPr="00E103A7" w:rsidRDefault="00967A15" w:rsidP="00967A1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Synthetic data generation for improving time series forecasts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Jan-May 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202</w:t>
      </w:r>
      <w:r>
        <w:rPr>
          <w:rFonts w:ascii="Garamond" w:hAnsi="Garamond" w:cs="Times New Roman"/>
          <w:color w:val="000000" w:themeColor="text1"/>
          <w:sz w:val="19"/>
          <w:szCs w:val="19"/>
        </w:rPr>
        <w:t>3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UC Berkeley Capstone project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Python)</w:t>
      </w:r>
    </w:p>
    <w:p w14:paraId="62FDB15D" w14:textId="2465814D" w:rsidR="00967A15" w:rsidRPr="00967A15" w:rsidRDefault="00967A15" w:rsidP="00967A1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20"/>
          <w:szCs w:val="20"/>
        </w:rPr>
      </w:pPr>
      <w:r w:rsidRPr="00967A15">
        <w:rPr>
          <w:rFonts w:ascii="Garamond" w:eastAsia="Batang" w:hAnsi="Garamond" w:cs="Times New Roman"/>
          <w:sz w:val="20"/>
          <w:szCs w:val="20"/>
        </w:rPr>
        <w:t>Enhancing long-term returns in stock market through the application of data augmentation techniques in neural network</w:t>
      </w:r>
      <w:r>
        <w:rPr>
          <w:rFonts w:ascii="Garamond" w:eastAsia="Batang" w:hAnsi="Garamond" w:cs="Times New Roman"/>
          <w:sz w:val="20"/>
          <w:szCs w:val="20"/>
        </w:rPr>
        <w:t>s.</w:t>
      </w:r>
    </w:p>
    <w:p w14:paraId="0E009907" w14:textId="5441C1E4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US: Jobs tracker based on alternative data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2020-21, JP Morgan. (Tech- Python)</w:t>
      </w:r>
    </w:p>
    <w:p w14:paraId="47FB5851" w14:textId="0EC54D15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Reimagined the ‘payroll jobs tracking’ by utilizing high-frequency alternative data series (~25 series) to forecast jobs growth</w:t>
      </w:r>
      <w:r w:rsidR="00967A15">
        <w:rPr>
          <w:rFonts w:ascii="Garamond" w:eastAsia="Batang" w:hAnsi="Garamond" w:cs="Times New Roman"/>
          <w:sz w:val="20"/>
          <w:szCs w:val="20"/>
        </w:rPr>
        <w:t>.</w:t>
      </w:r>
    </w:p>
    <w:p w14:paraId="1077ECCD" w14:textId="651E3E1D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US: Retail sales tracker based on Chase card consumer data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2020-2021,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Pr="00F557D3">
        <w:rPr>
          <w:rFonts w:ascii="Garamond" w:eastAsia="Batang" w:hAnsi="Garamond" w:cs="Times New Roman"/>
          <w:sz w:val="20"/>
          <w:szCs w:val="20"/>
        </w:rPr>
        <w:t>(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Tech- Python)</w:t>
      </w:r>
    </w:p>
    <w:p w14:paraId="63C431FD" w14:textId="21C8220C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Built a nowcasting tracker for monthly retail sales using proprietary Chase card consumer spending data</w:t>
      </w:r>
      <w:r>
        <w:rPr>
          <w:rFonts w:ascii="Garamond" w:eastAsia="Batang" w:hAnsi="Garamond" w:cs="Times New Roman"/>
          <w:sz w:val="20"/>
          <w:szCs w:val="20"/>
        </w:rPr>
        <w:t>.</w:t>
      </w:r>
    </w:p>
    <w:p w14:paraId="78BE959E" w14:textId="6D87CC23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PDF Tagger and sentiment analysis using NLP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2019, JP Morgan. (Tech- Django,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P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ython, </w:t>
      </w:r>
      <w:r w:rsidR="006D0CD5" w:rsidRPr="00F557D3">
        <w:rPr>
          <w:rFonts w:ascii="Garamond" w:hAnsi="Garamond" w:cs="Times New Roman"/>
          <w:color w:val="000000" w:themeColor="text1"/>
          <w:sz w:val="20"/>
          <w:szCs w:val="20"/>
        </w:rPr>
        <w:t>JavaScript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)</w:t>
      </w:r>
    </w:p>
    <w:p w14:paraId="427EBF04" w14:textId="27A35C1C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Designed the backend of the PDF tagging system on Django. </w:t>
      </w:r>
      <w:r w:rsidR="00F77DB1">
        <w:rPr>
          <w:rFonts w:ascii="Garamond" w:hAnsi="Garamond" w:cs="Times New Roman"/>
          <w:color w:val="000000" w:themeColor="text1"/>
          <w:sz w:val="20"/>
          <w:szCs w:val="20"/>
        </w:rPr>
        <w:t>Created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proofErr w:type="gram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the</w:t>
      </w:r>
      <w:proofErr w:type="gram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pipeline where PDF documents were tagged in real time. </w:t>
      </w:r>
    </w:p>
    <w:p w14:paraId="1372D698" w14:textId="6E8CEE15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JP Morgan Research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News Aggregator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2018-2019, JP Morgan. (Tech- Django,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P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ython, HTML, CSS, JavaScript)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</w:t>
      </w:r>
      <w:r w:rsidR="00967A15" w:rsidRPr="00967A15">
        <w:rPr>
          <w:rFonts w:ascii="Garamond" w:hAnsi="Garamond" w:cs="Times New Roman"/>
          <w:color w:val="000000" w:themeColor="text1"/>
          <w:sz w:val="20"/>
          <w:szCs w:val="20"/>
        </w:rPr>
        <w:t xml:space="preserve">Designed, built, and 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deployed</w:t>
      </w:r>
      <w:r w:rsidR="00967A15" w:rsidRPr="00967A15">
        <w:rPr>
          <w:rFonts w:ascii="Garamond" w:hAnsi="Garamond" w:cs="Times New Roman"/>
          <w:color w:val="000000" w:themeColor="text1"/>
          <w:sz w:val="20"/>
          <w:szCs w:val="20"/>
        </w:rPr>
        <w:t xml:space="preserve"> a news aggregator system for individual research analysts using RSS feeds, News API, web scrapers.</w:t>
      </w:r>
    </w:p>
    <w:p w14:paraId="379F4C67" w14:textId="77777777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32" w:history="1">
        <w:r w:rsidRPr="00F557D3">
          <w:rPr>
            <w:rFonts w:ascii="Garamond" w:hAnsi="Garamond"/>
            <w:b/>
            <w:bCs/>
            <w:color w:val="000000" w:themeColor="text1"/>
            <w:sz w:val="20"/>
            <w:szCs w:val="20"/>
          </w:rPr>
          <w:t>Microblog retrieval in disaster situations (IR models)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IIT Patna, 2017-18. (Tech- Python: nltk, gensim, textblob, scikit-learn)</w:t>
      </w:r>
    </w:p>
    <w:p w14:paraId="7542D452" w14:textId="4ACD6558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Designed and evaluated utilities of 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various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systems that retrieve information from tweets during disasters </w:t>
      </w:r>
      <w:proofErr w:type="gram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pertaining</w:t>
      </w:r>
      <w:proofErr w:type="gramEnd"/>
      <w:r w:rsidR="00967A15">
        <w:rPr>
          <w:rFonts w:ascii="Garamond" w:hAnsi="Garamond" w:cs="Times New Roman"/>
          <w:color w:val="000000" w:themeColor="text1"/>
          <w:sz w:val="20"/>
          <w:szCs w:val="20"/>
        </w:rPr>
        <w:t>.</w:t>
      </w:r>
    </w:p>
    <w:p w14:paraId="1FD843E1" w14:textId="77777777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Trans-OTP Authentication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IIT Gandhinagar, 2016. (Tech- PHP, MySQL, HTML, CSS)</w:t>
      </w:r>
    </w:p>
    <w:p w14:paraId="46B0CC67" w14:textId="109816AB" w:rsid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Studied two-factor authentication systems and implemented a 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novel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way of authenticating users in Online Banking System.</w:t>
      </w:r>
    </w:p>
    <w:p w14:paraId="65CDD19E" w14:textId="26246B97" w:rsidR="00873B69" w:rsidRPr="00F557D3" w:rsidRDefault="00873B69" w:rsidP="00873B6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873B69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Digital marketing strategy using social networks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</w:t>
      </w:r>
      <w:r w:rsidRPr="00873B69">
        <w:rPr>
          <w:rFonts w:ascii="Garamond" w:hAnsi="Garamond" w:cs="Times New Roman"/>
          <w:color w:val="000000" w:themeColor="text1"/>
          <w:sz w:val="20"/>
          <w:szCs w:val="20"/>
        </w:rPr>
        <w:t xml:space="preserve"> Summer Research Project, NTHU (Taiwan), July 2017</w:t>
      </w:r>
    </w:p>
    <w:p w14:paraId="5251F47F" w14:textId="2992012D" w:rsidR="00873B69" w:rsidRDefault="002C0434" w:rsidP="00873B69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>
        <w:rPr>
          <w:rFonts w:ascii="Garamond" w:hAnsi="Garamond" w:cs="Times New Roman"/>
          <w:color w:val="000000" w:themeColor="text1"/>
          <w:sz w:val="20"/>
          <w:szCs w:val="20"/>
        </w:rPr>
        <w:t>Researched and e</w:t>
      </w:r>
      <w:r w:rsidR="00873B69" w:rsidRPr="00873B69">
        <w:rPr>
          <w:rFonts w:ascii="Garamond" w:hAnsi="Garamond" w:cs="Times New Roman"/>
          <w:color w:val="000000" w:themeColor="text1"/>
          <w:sz w:val="20"/>
          <w:szCs w:val="20"/>
        </w:rPr>
        <w:t>volved a digital marketing strategy for OBM centric development for Taiwan’s high-tech-service industry</w:t>
      </w:r>
      <w:r w:rsidR="00873B69">
        <w:rPr>
          <w:rFonts w:ascii="Garamond" w:hAnsi="Garamond" w:cs="Times New Roman"/>
          <w:color w:val="000000" w:themeColor="text1"/>
          <w:sz w:val="20"/>
          <w:szCs w:val="20"/>
        </w:rPr>
        <w:t>.</w:t>
      </w:r>
    </w:p>
    <w:p w14:paraId="2DAD7F91" w14:textId="11C2F869" w:rsidR="00803B80" w:rsidRPr="003149E0" w:rsidRDefault="00803B80" w:rsidP="00803B80">
      <w:pPr>
        <w:pStyle w:val="Heading1"/>
        <w:spacing w:before="111" w:after="19"/>
        <w:ind w:left="0" w:right="1665"/>
        <w:rPr>
          <w:rFonts w:ascii="Garamond" w:hAnsi="Garamond"/>
        </w:rPr>
      </w:pPr>
      <w:r>
        <w:rPr>
          <w:rFonts w:ascii="Garamond" w:hAnsi="Garamond"/>
        </w:rPr>
        <w:t xml:space="preserve">  LEADERSHIP</w:t>
      </w:r>
    </w:p>
    <w:p w14:paraId="7403A4DB" w14:textId="77777777" w:rsidR="00803B80" w:rsidRPr="003149E0" w:rsidRDefault="00803B80" w:rsidP="00803B80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3E33CE8F" wp14:editId="64882C79">
                <wp:extent cx="6894830" cy="18415"/>
                <wp:effectExtent l="0" t="0" r="0" b="0"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5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158EEB0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Koy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B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0UKoy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FjwAAAANsAAAAPAAAAZHJzL2Rvd25yZXYueG1sRE9Li8Iw&#10;EL4v+B/CCN7WVM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hO7hY8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AD854D4" w14:textId="77777777" w:rsidR="00803B80" w:rsidRPr="003149E0" w:rsidRDefault="00803B80" w:rsidP="00803B80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683B18D0" w14:textId="45EF7AA8" w:rsidR="00803B80" w:rsidRDefault="0019536F" w:rsidP="00803B8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Affinity Group Leader, FinTech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 – Fung Institute, University of California, Berkeley, (Aug 2022 –Present), Berkeley, CA.</w:t>
      </w:r>
    </w:p>
    <w:p w14:paraId="0F41684F" w14:textId="168BC62A" w:rsidR="0019536F" w:rsidRDefault="0019536F" w:rsidP="0019536F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Connecting and networking with industry experts and alums to explore, learn and participate in FinTech events and related </w:t>
      </w:r>
      <w:r>
        <w:rPr>
          <w:rFonts w:ascii="Garamond" w:hAnsi="Garamond" w:cs="Times New Roman"/>
          <w:color w:val="000000" w:themeColor="text1"/>
          <w:sz w:val="20"/>
          <w:szCs w:val="20"/>
        </w:rPr>
        <w:t>domains.</w:t>
      </w:r>
    </w:p>
    <w:p w14:paraId="7D9ECBA5" w14:textId="0B388E32" w:rsidR="0019536F" w:rsidRDefault="0019536F" w:rsidP="0019536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Sponsorship &amp; Events Coordinator, Annual Techno-Cultural</w:t>
      </w:r>
      <w:r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 xml:space="preserve"> Student</w:t>
      </w:r>
      <w:r w:rsidRPr="0019536F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 xml:space="preserve"> Fest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 – IIT Patna, (July 2016 – May 2017), Patna, India.</w:t>
      </w:r>
    </w:p>
    <w:p w14:paraId="0F1C11EA" w14:textId="787BB1EC" w:rsidR="0019536F" w:rsidRPr="00873B69" w:rsidRDefault="0019536F" w:rsidP="00873B69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873B69">
        <w:rPr>
          <w:rFonts w:ascii="Garamond" w:hAnsi="Garamond" w:cs="Times New Roman"/>
          <w:color w:val="000000" w:themeColor="text1"/>
          <w:sz w:val="20"/>
          <w:szCs w:val="20"/>
        </w:rPr>
        <w:t>Worked on new strategies for acquiring desired sponsorship. Managed organization of 30+ events in a span of three days.</w:t>
      </w:r>
    </w:p>
    <w:p w14:paraId="42E8009F" w14:textId="09912767" w:rsidR="0019536F" w:rsidRPr="003149E0" w:rsidRDefault="0019536F" w:rsidP="0019536F">
      <w:pPr>
        <w:pStyle w:val="Heading1"/>
        <w:spacing w:before="111" w:after="19"/>
        <w:ind w:left="0" w:right="1665"/>
        <w:rPr>
          <w:rFonts w:ascii="Garamond" w:hAnsi="Garamond"/>
        </w:rPr>
      </w:pPr>
      <w:r>
        <w:rPr>
          <w:rFonts w:ascii="Garamond" w:hAnsi="Garamond"/>
        </w:rPr>
        <w:t xml:space="preserve">  AWARDS</w:t>
      </w:r>
    </w:p>
    <w:p w14:paraId="596C9998" w14:textId="77777777" w:rsidR="0019536F" w:rsidRPr="003149E0" w:rsidRDefault="0019536F" w:rsidP="0019536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62665FE7" wp14:editId="0C79FC8F">
                <wp:extent cx="6894830" cy="18415"/>
                <wp:effectExtent l="0" t="0" r="0" b="0"/>
                <wp:docPr id="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7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5F8547A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BaPer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64D4126" w14:textId="77777777" w:rsidR="0019536F" w:rsidRPr="003149E0" w:rsidRDefault="0019536F" w:rsidP="0019536F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0BBDE58D" w14:textId="05C83122" w:rsidR="0019536F" w:rsidRDefault="0019536F" w:rsidP="0019536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Awarded the Fung Fellowship at </w:t>
      </w:r>
      <w:r w:rsidRPr="009572AC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Fung Institute for Engineering leadership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 fellowship, UC Berkeley (2022), United States.</w:t>
      </w:r>
    </w:p>
    <w:p w14:paraId="6C1193BB" w14:textId="1483043F" w:rsidR="0019536F" w:rsidRDefault="0019536F" w:rsidP="0019536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>Awarded National Tsing Hua University’s GEL (</w:t>
      </w:r>
      <w:r w:rsidRPr="009572AC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Global Engineering Leadership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) fellowship for research (2017), </w:t>
      </w:r>
      <w:proofErr w:type="gramStart"/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>Taiwan</w:t>
      </w:r>
      <w:proofErr w:type="gramEnd"/>
    </w:p>
    <w:p w14:paraId="6E2D54D4" w14:textId="77777777" w:rsidR="00873B69" w:rsidRPr="00873B69" w:rsidRDefault="00873B69" w:rsidP="00873B69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sectPr w:rsidR="00873B69" w:rsidRPr="00873B69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D5F8F"/>
    <w:multiLevelType w:val="hybridMultilevel"/>
    <w:tmpl w:val="5AB68F58"/>
    <w:lvl w:ilvl="0" w:tplc="A8009F06">
      <w:numFmt w:val="bullet"/>
      <w:lvlText w:val="●"/>
      <w:lvlJc w:val="left"/>
      <w:pPr>
        <w:ind w:left="836" w:hanging="360"/>
      </w:pPr>
      <w:rPr>
        <w:rFonts w:ascii="Arial" w:eastAsia="Arial" w:hAnsi="Arial" w:cs="Arial" w:hint="default"/>
        <w:spacing w:val="-1"/>
        <w:w w:val="100"/>
        <w:sz w:val="23"/>
        <w:szCs w:val="23"/>
        <w:lang w:val="en-US" w:eastAsia="en-US" w:bidi="ar-SA"/>
      </w:rPr>
    </w:lvl>
    <w:lvl w:ilvl="1" w:tplc="4512166C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7DFCAB44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BE207872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438E1172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88ACAC3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648CBB08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7" w:tplc="914210D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0382111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8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2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676490027">
    <w:abstractNumId w:val="11"/>
  </w:num>
  <w:num w:numId="2" w16cid:durableId="974021895">
    <w:abstractNumId w:val="10"/>
  </w:num>
  <w:num w:numId="3" w16cid:durableId="659771680">
    <w:abstractNumId w:val="7"/>
  </w:num>
  <w:num w:numId="4" w16cid:durableId="567037567">
    <w:abstractNumId w:val="1"/>
  </w:num>
  <w:num w:numId="5" w16cid:durableId="1643147726">
    <w:abstractNumId w:val="12"/>
  </w:num>
  <w:num w:numId="6" w16cid:durableId="1150487754">
    <w:abstractNumId w:val="4"/>
  </w:num>
  <w:num w:numId="7" w16cid:durableId="487214239">
    <w:abstractNumId w:val="2"/>
  </w:num>
  <w:num w:numId="8" w16cid:durableId="925191518">
    <w:abstractNumId w:val="8"/>
  </w:num>
  <w:num w:numId="9" w16cid:durableId="1750955037">
    <w:abstractNumId w:val="0"/>
  </w:num>
  <w:num w:numId="10" w16cid:durableId="1978417751">
    <w:abstractNumId w:val="9"/>
  </w:num>
  <w:num w:numId="11" w16cid:durableId="1395347547">
    <w:abstractNumId w:val="6"/>
  </w:num>
  <w:num w:numId="12" w16cid:durableId="558980503">
    <w:abstractNumId w:val="13"/>
  </w:num>
  <w:num w:numId="13" w16cid:durableId="128325231">
    <w:abstractNumId w:val="3"/>
  </w:num>
  <w:num w:numId="14" w16cid:durableId="1790858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75008"/>
    <w:rsid w:val="00081C82"/>
    <w:rsid w:val="000953DF"/>
    <w:rsid w:val="000979FF"/>
    <w:rsid w:val="000A7A57"/>
    <w:rsid w:val="000C4D81"/>
    <w:rsid w:val="000C62F1"/>
    <w:rsid w:val="000D020D"/>
    <w:rsid w:val="000E5C22"/>
    <w:rsid w:val="000F5226"/>
    <w:rsid w:val="00100796"/>
    <w:rsid w:val="00136689"/>
    <w:rsid w:val="00157463"/>
    <w:rsid w:val="001605BF"/>
    <w:rsid w:val="00171865"/>
    <w:rsid w:val="00177E1F"/>
    <w:rsid w:val="00177EAF"/>
    <w:rsid w:val="001903EC"/>
    <w:rsid w:val="0019536F"/>
    <w:rsid w:val="001A124B"/>
    <w:rsid w:val="001C28D5"/>
    <w:rsid w:val="001C5678"/>
    <w:rsid w:val="001C58BD"/>
    <w:rsid w:val="001D1AFA"/>
    <w:rsid w:val="001F5D02"/>
    <w:rsid w:val="00205D98"/>
    <w:rsid w:val="00205FB0"/>
    <w:rsid w:val="00236E33"/>
    <w:rsid w:val="00280A6B"/>
    <w:rsid w:val="00281CCF"/>
    <w:rsid w:val="0028487D"/>
    <w:rsid w:val="00292732"/>
    <w:rsid w:val="002943B6"/>
    <w:rsid w:val="002A0183"/>
    <w:rsid w:val="002C0434"/>
    <w:rsid w:val="002D3FD0"/>
    <w:rsid w:val="002F1CF2"/>
    <w:rsid w:val="002F3E3B"/>
    <w:rsid w:val="00307B9D"/>
    <w:rsid w:val="003149E0"/>
    <w:rsid w:val="00337BF0"/>
    <w:rsid w:val="00360FBF"/>
    <w:rsid w:val="0037104E"/>
    <w:rsid w:val="0037668A"/>
    <w:rsid w:val="0038114E"/>
    <w:rsid w:val="00384664"/>
    <w:rsid w:val="00397450"/>
    <w:rsid w:val="003A2809"/>
    <w:rsid w:val="003B7EBE"/>
    <w:rsid w:val="003D5C95"/>
    <w:rsid w:val="003D71D0"/>
    <w:rsid w:val="003E19F1"/>
    <w:rsid w:val="003E2AF6"/>
    <w:rsid w:val="003E3241"/>
    <w:rsid w:val="003E5E9B"/>
    <w:rsid w:val="004158EA"/>
    <w:rsid w:val="004215D6"/>
    <w:rsid w:val="004241F0"/>
    <w:rsid w:val="004246B5"/>
    <w:rsid w:val="0042755A"/>
    <w:rsid w:val="00432AB5"/>
    <w:rsid w:val="00460C16"/>
    <w:rsid w:val="004748E6"/>
    <w:rsid w:val="004832EA"/>
    <w:rsid w:val="004935AB"/>
    <w:rsid w:val="00496B44"/>
    <w:rsid w:val="004A0D67"/>
    <w:rsid w:val="004E1284"/>
    <w:rsid w:val="00513CAD"/>
    <w:rsid w:val="0051448E"/>
    <w:rsid w:val="005540DC"/>
    <w:rsid w:val="0057194B"/>
    <w:rsid w:val="005837AC"/>
    <w:rsid w:val="005A3600"/>
    <w:rsid w:val="005A6432"/>
    <w:rsid w:val="005B25BA"/>
    <w:rsid w:val="005B437B"/>
    <w:rsid w:val="005B4DC9"/>
    <w:rsid w:val="005B60B9"/>
    <w:rsid w:val="005B79CB"/>
    <w:rsid w:val="005C018A"/>
    <w:rsid w:val="005D6887"/>
    <w:rsid w:val="005E1EE7"/>
    <w:rsid w:val="005F3B5D"/>
    <w:rsid w:val="005F5FB8"/>
    <w:rsid w:val="006005DD"/>
    <w:rsid w:val="00624EC3"/>
    <w:rsid w:val="0064008E"/>
    <w:rsid w:val="00651ED0"/>
    <w:rsid w:val="0065435B"/>
    <w:rsid w:val="00657B43"/>
    <w:rsid w:val="00672122"/>
    <w:rsid w:val="0067603F"/>
    <w:rsid w:val="00680668"/>
    <w:rsid w:val="006913C6"/>
    <w:rsid w:val="006A3FB6"/>
    <w:rsid w:val="006B09D0"/>
    <w:rsid w:val="006C6738"/>
    <w:rsid w:val="006C78C2"/>
    <w:rsid w:val="006D0CD5"/>
    <w:rsid w:val="006D2D09"/>
    <w:rsid w:val="006E0F3F"/>
    <w:rsid w:val="006E4CAF"/>
    <w:rsid w:val="00704569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91300"/>
    <w:rsid w:val="0079404A"/>
    <w:rsid w:val="007B1F6A"/>
    <w:rsid w:val="007C7332"/>
    <w:rsid w:val="007E34E1"/>
    <w:rsid w:val="007F13F7"/>
    <w:rsid w:val="007F3C88"/>
    <w:rsid w:val="00803B80"/>
    <w:rsid w:val="00813C90"/>
    <w:rsid w:val="00815005"/>
    <w:rsid w:val="00830D9C"/>
    <w:rsid w:val="00834022"/>
    <w:rsid w:val="0084567F"/>
    <w:rsid w:val="0085733C"/>
    <w:rsid w:val="00862FF5"/>
    <w:rsid w:val="00867F69"/>
    <w:rsid w:val="00873B69"/>
    <w:rsid w:val="00893406"/>
    <w:rsid w:val="008A14FB"/>
    <w:rsid w:val="008A5152"/>
    <w:rsid w:val="008A5423"/>
    <w:rsid w:val="008E3261"/>
    <w:rsid w:val="008F482C"/>
    <w:rsid w:val="00913FE0"/>
    <w:rsid w:val="0091773D"/>
    <w:rsid w:val="009207EC"/>
    <w:rsid w:val="009226AD"/>
    <w:rsid w:val="0093765C"/>
    <w:rsid w:val="00946922"/>
    <w:rsid w:val="009572AC"/>
    <w:rsid w:val="00967A15"/>
    <w:rsid w:val="00976458"/>
    <w:rsid w:val="00990E3B"/>
    <w:rsid w:val="009D0680"/>
    <w:rsid w:val="009E1EEC"/>
    <w:rsid w:val="009F6E2C"/>
    <w:rsid w:val="00A12E25"/>
    <w:rsid w:val="00A202EE"/>
    <w:rsid w:val="00A2087D"/>
    <w:rsid w:val="00A216AC"/>
    <w:rsid w:val="00A23E76"/>
    <w:rsid w:val="00A314C8"/>
    <w:rsid w:val="00A32E78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AF6371"/>
    <w:rsid w:val="00B01643"/>
    <w:rsid w:val="00B0467C"/>
    <w:rsid w:val="00B04766"/>
    <w:rsid w:val="00B06DBC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3D2E"/>
    <w:rsid w:val="00CE1D2F"/>
    <w:rsid w:val="00D06F83"/>
    <w:rsid w:val="00D159AD"/>
    <w:rsid w:val="00D24CB7"/>
    <w:rsid w:val="00D44203"/>
    <w:rsid w:val="00DB4F55"/>
    <w:rsid w:val="00DC69D6"/>
    <w:rsid w:val="00DE0411"/>
    <w:rsid w:val="00DF3DBC"/>
    <w:rsid w:val="00E06052"/>
    <w:rsid w:val="00E103A7"/>
    <w:rsid w:val="00E14885"/>
    <w:rsid w:val="00E25398"/>
    <w:rsid w:val="00E61C70"/>
    <w:rsid w:val="00E67484"/>
    <w:rsid w:val="00E93CFD"/>
    <w:rsid w:val="00EB15B4"/>
    <w:rsid w:val="00F01C67"/>
    <w:rsid w:val="00F31AD7"/>
    <w:rsid w:val="00F33FB0"/>
    <w:rsid w:val="00F557D3"/>
    <w:rsid w:val="00F55E37"/>
    <w:rsid w:val="00F77DB1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57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citations?user=mrSIblkAAAAJ&amp;hl=en" TargetMode="External"/><Relationship Id="rId18" Type="http://schemas.openxmlformats.org/officeDocument/2006/relationships/hyperlink" Target="https://www.jpmm.com/research/content/GPS-3893100-0" TargetMode="External"/><Relationship Id="rId26" Type="http://schemas.openxmlformats.org/officeDocument/2006/relationships/hyperlink" Target="https://www.jpmm.com/research/content/GPS-3479854-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pmm.com/research/content/GPS-3717589-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scholar.google.com/citations?user=M52THIcAAAAJ&amp;hl=en" TargetMode="External"/><Relationship Id="rId17" Type="http://schemas.openxmlformats.org/officeDocument/2006/relationships/hyperlink" Target="https://www.jpmm.com/research/content/GPS-3967058-0" TargetMode="External"/><Relationship Id="rId25" Type="http://schemas.openxmlformats.org/officeDocument/2006/relationships/hyperlink" Target="https://www.jpmm.com/research/content/GPS-3510075-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jpmm.com/research/content/GPS-3669266-0" TargetMode="External"/><Relationship Id="rId20" Type="http://schemas.openxmlformats.org/officeDocument/2006/relationships/hyperlink" Target="https://www.jpmm.com/research/content/GPS-3751689-0" TargetMode="External"/><Relationship Id="rId29" Type="http://schemas.openxmlformats.org/officeDocument/2006/relationships/hyperlink" Target="https://www.jpmm.com/research/content/GPS-3334302-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atlantis-press.com/proceedings/icoiese-18/55914786" TargetMode="External"/><Relationship Id="rId24" Type="http://schemas.openxmlformats.org/officeDocument/2006/relationships/hyperlink" Target="https://www.jpmm.com/research/content/GPS-3662767-0" TargetMode="External"/><Relationship Id="rId32" Type="http://schemas.openxmlformats.org/officeDocument/2006/relationships/hyperlink" Target="https://drive.google.com/file/d/1VeKb59bzmaZjkCk3f_vj3LUGny40oCN2/view?usp=sharing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www.jpmm.com/research/content/GPS-3400308-0" TargetMode="External"/><Relationship Id="rId23" Type="http://schemas.openxmlformats.org/officeDocument/2006/relationships/hyperlink" Target="https://www.jpmm.com/research/content/GPS-3691409-0" TargetMode="External"/><Relationship Id="rId28" Type="http://schemas.openxmlformats.org/officeDocument/2006/relationships/hyperlink" Target="https://www.jpmm.com/research/content/GPS-3353342-0" TargetMode="Externa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19" Type="http://schemas.openxmlformats.org/officeDocument/2006/relationships/hyperlink" Target="https://www.jpmm.com/research/content/GPS-3779317-0" TargetMode="External"/><Relationship Id="rId31" Type="http://schemas.openxmlformats.org/officeDocument/2006/relationships/hyperlink" Target="https://www.jpmm.com/research/content/GPS-3319865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hyperlink" Target="https://www.bqprime.com/opinion/inflation-and-the-rbi-a-powell-ian-deconstruction-of-indias-cpi" TargetMode="External"/><Relationship Id="rId22" Type="http://schemas.openxmlformats.org/officeDocument/2006/relationships/hyperlink" Target="https://www.jpmm.com/research/content/GPS-3704020-0" TargetMode="External"/><Relationship Id="rId27" Type="http://schemas.openxmlformats.org/officeDocument/2006/relationships/hyperlink" Target="https://www.jpmm.com/research/content/GPS-3359954-0" TargetMode="External"/><Relationship Id="rId30" Type="http://schemas.openxmlformats.org/officeDocument/2006/relationships/hyperlink" Target="https://www.jpmm.com/research/content/GPS-3327862-0" TargetMode="External"/><Relationship Id="rId8" Type="http://schemas.openxmlformats.org/officeDocument/2006/relationships/hyperlink" Target="https://www.bloombergquint.com/opinion/inflation-and-the-rbi-a-powell-ian-deconstruction-of-indias-c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27</cp:revision>
  <cp:lastPrinted>2022-11-07T16:16:00Z</cp:lastPrinted>
  <dcterms:created xsi:type="dcterms:W3CDTF">2022-09-15T15:18:00Z</dcterms:created>
  <dcterms:modified xsi:type="dcterms:W3CDTF">2023-06-04T18:54:00Z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