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1E23" w14:textId="77777777" w:rsidR="00C7513A" w:rsidRPr="003149E0" w:rsidRDefault="005B79CB" w:rsidP="00C7513A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C7513A" w:rsidRPr="003149E0">
        <w:rPr>
          <w:rFonts w:ascii="Garamond" w:hAnsi="Garamond" w:cs="Times New Roman"/>
          <w:sz w:val="32"/>
          <w:szCs w:val="32"/>
        </w:rPr>
        <w:t>Gopal Kumar</w:t>
      </w:r>
    </w:p>
    <w:p w14:paraId="3B7AF437" w14:textId="0AED0007" w:rsidR="00C7513A" w:rsidRPr="00581E37" w:rsidRDefault="00C7513A" w:rsidP="00C7513A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</w:t>
      </w:r>
      <w:r w:rsidR="009314B8">
        <w:rPr>
          <w:rFonts w:ascii="Garamond" w:hAnsi="Garamond" w:cs="Times New Roman"/>
        </w:rPr>
        <w:t>Sunnyvale</w:t>
      </w:r>
      <w:r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</w:t>
      </w:r>
      <w:r w:rsidR="009D44EF">
        <w:rPr>
          <w:rFonts w:ascii="Garamond" w:hAnsi="Garamond" w:cs="Times New Roman"/>
        </w:rPr>
        <w:t>089</w:t>
      </w:r>
      <w:r>
        <w:rPr>
          <w:rFonts w:ascii="Garamond" w:hAnsi="Garamond" w:cs="Times New Roman"/>
        </w:rPr>
        <w:t xml:space="preserve"> </w:t>
      </w:r>
      <w:r w:rsidRPr="00581E37">
        <w:rPr>
          <w:rFonts w:ascii="Garamond" w:hAnsi="Garamond" w:cs="Times New Roman"/>
        </w:rPr>
        <w:t>|</w:t>
      </w:r>
      <w:r>
        <w:rPr>
          <w:rStyle w:val="Hyperlink"/>
          <w:rFonts w:ascii="Garamond" w:hAnsi="Garamond" w:cs="Times New Roman"/>
          <w:u w:val="none"/>
        </w:rPr>
        <w:t xml:space="preserve">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6F7B11A" w:rsidR="00730062" w:rsidRPr="003149E0" w:rsidRDefault="00171865" w:rsidP="00C7513A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166BD992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 </w:t>
      </w:r>
      <w:r w:rsidR="00A97ADB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0272CF79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0ACE0021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  <w:r w:rsidR="002B5053">
        <w:rPr>
          <w:rFonts w:ascii="Garamond" w:hAnsi="Garamond" w:cs="Times New Roman"/>
          <w:b/>
          <w:bCs/>
        </w:rPr>
        <w:br/>
      </w:r>
      <w:r w:rsidR="002B5053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2B5053" w:rsidRPr="002B5053">
        <w:rPr>
          <w:rFonts w:ascii="Garamond" w:hAnsi="Garamond" w:cs="Times New Roman"/>
          <w:sz w:val="19"/>
          <w:szCs w:val="19"/>
        </w:rPr>
        <w:t>intro to computing; data structures &amp; algorithms; probability theory; software engineering; databases</w:t>
      </w:r>
      <w:r w:rsidR="002B5053" w:rsidRPr="003149E0">
        <w:rPr>
          <w:rFonts w:ascii="Garamond" w:hAnsi="Garamond" w:cs="Times New Roman"/>
        </w:rPr>
        <w:tab/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45370888" w:rsidR="007F3C88" w:rsidRPr="001F24D6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bCs/>
          <w:sz w:val="19"/>
          <w:szCs w:val="19"/>
        </w:rPr>
      </w:pPr>
      <w:r w:rsidRPr="006B5741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6B5741">
        <w:rPr>
          <w:rFonts w:ascii="Garamond" w:hAnsi="Garamond" w:cs="Times New Roman"/>
          <w:bCs/>
          <w:sz w:val="19"/>
          <w:szCs w:val="19"/>
        </w:rPr>
        <w:t>Auto IT</w:t>
      </w:r>
      <w:r w:rsidR="00660D8A" w:rsidRPr="006B5741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Pr="006B5741">
        <w:rPr>
          <w:rFonts w:ascii="Garamond" w:hAnsi="Garamond" w:cs="Times New Roman"/>
          <w:b/>
          <w:sz w:val="19"/>
          <w:szCs w:val="19"/>
        </w:rPr>
        <w:t>Web: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6B5741">
        <w:rPr>
          <w:rFonts w:ascii="Garamond" w:hAnsi="Garamond" w:cs="Times New Roman"/>
          <w:bCs/>
          <w:sz w:val="19"/>
          <w:szCs w:val="19"/>
        </w:rPr>
        <w:t>, Selenium</w:t>
      </w:r>
      <w:r w:rsidRPr="006B5741">
        <w:rPr>
          <w:rFonts w:ascii="Garamond" w:hAnsi="Garamond" w:cs="Times New Roman"/>
          <w:bCs/>
          <w:sz w:val="19"/>
          <w:szCs w:val="19"/>
        </w:rPr>
        <w:br/>
      </w:r>
      <w:r w:rsidRPr="006B5741">
        <w:rPr>
          <w:rFonts w:ascii="Garamond" w:hAnsi="Garamond" w:cs="Times New Roman"/>
          <w:b/>
          <w:sz w:val="19"/>
          <w:szCs w:val="19"/>
        </w:rPr>
        <w:t>Databases: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MySQL, Oracle</w:t>
      </w:r>
      <w:r w:rsidR="00286875">
        <w:rPr>
          <w:rFonts w:ascii="Garamond" w:hAnsi="Garamond" w:cs="Times New Roman"/>
          <w:bCs/>
          <w:sz w:val="19"/>
          <w:szCs w:val="19"/>
        </w:rPr>
        <w:t>, Teradata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   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                                   </w:t>
      </w:r>
      <w:r w:rsidR="00360A25" w:rsidRPr="006B5741">
        <w:rPr>
          <w:rFonts w:ascii="Garamond" w:hAnsi="Garamond" w:cs="Times New Roman"/>
          <w:b/>
          <w:sz w:val="19"/>
          <w:szCs w:val="19"/>
        </w:rPr>
        <w:t>Libraries: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pandas, </w:t>
      </w:r>
      <w:r w:rsidR="00286875" w:rsidRPr="006B5741">
        <w:rPr>
          <w:rFonts w:ascii="Garamond" w:hAnsi="Garamond" w:cs="Times New Roman"/>
          <w:bCs/>
          <w:sz w:val="19"/>
          <w:szCs w:val="19"/>
        </w:rPr>
        <w:t>NumPy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, matplotlib, seaborn, scikit-learn, </w:t>
      </w:r>
      <w:proofErr w:type="spellStart"/>
      <w:r w:rsidR="00360A25" w:rsidRPr="006B5741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="00360A25" w:rsidRPr="006B5741">
        <w:rPr>
          <w:rFonts w:ascii="Garamond" w:hAnsi="Garamond" w:cs="Times New Roman"/>
          <w:bCs/>
          <w:sz w:val="19"/>
          <w:szCs w:val="19"/>
        </w:rPr>
        <w:br/>
      </w:r>
      <w:r w:rsidR="006D2D09" w:rsidRPr="006B5741">
        <w:rPr>
          <w:rFonts w:ascii="Garamond" w:hAnsi="Garamond" w:cs="Times New Roman"/>
          <w:b/>
          <w:sz w:val="19"/>
          <w:szCs w:val="19"/>
        </w:rPr>
        <w:t>Tools</w:t>
      </w:r>
      <w:r w:rsidRPr="006B5741">
        <w:rPr>
          <w:rFonts w:ascii="Garamond" w:hAnsi="Garamond" w:cs="Times New Roman"/>
          <w:b/>
          <w:sz w:val="19"/>
          <w:szCs w:val="19"/>
        </w:rPr>
        <w:t>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Excel, EViews, Tableau, Haver Analytics, JPM </w:t>
      </w:r>
      <w:proofErr w:type="spellStart"/>
      <w:r w:rsidRPr="006B5741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Pr="006B5741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6B5741">
        <w:rPr>
          <w:rFonts w:ascii="Garamond" w:hAnsi="Garamond" w:cs="Times New Roman"/>
          <w:bCs/>
          <w:sz w:val="19"/>
          <w:szCs w:val="19"/>
        </w:rPr>
        <w:t>JIRA</w:t>
      </w:r>
      <w:r w:rsidR="00FA14F3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 xml:space="preserve">Trello, Scrum, </w:t>
      </w:r>
      <w:r w:rsidR="00FA14F3" w:rsidRPr="006B5741">
        <w:rPr>
          <w:rFonts w:ascii="Garamond" w:hAnsi="Garamond" w:cs="Times New Roman"/>
          <w:bCs/>
          <w:sz w:val="19"/>
          <w:szCs w:val="19"/>
        </w:rPr>
        <w:t>Git</w:t>
      </w:r>
      <w:r w:rsidR="00862FF5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BF4B75">
        <w:rPr>
          <w:rFonts w:ascii="Garamond" w:hAnsi="Garamond" w:cs="Times New Roman"/>
          <w:bCs/>
          <w:sz w:val="19"/>
          <w:szCs w:val="19"/>
        </w:rPr>
        <w:t>Azure</w:t>
      </w:r>
      <w:r w:rsidR="00EC4451">
        <w:rPr>
          <w:rFonts w:ascii="Garamond" w:hAnsi="Garamond" w:cs="Times New Roman"/>
          <w:bCs/>
          <w:sz w:val="19"/>
          <w:szCs w:val="19"/>
        </w:rPr>
        <w:t>, Figma</w:t>
      </w:r>
      <w:r w:rsidR="00A97ADB">
        <w:rPr>
          <w:rFonts w:ascii="Garamond" w:hAnsi="Garamond" w:cs="Times New Roman"/>
          <w:bCs/>
          <w:sz w:val="19"/>
          <w:szCs w:val="19"/>
        </w:rPr>
        <w:t>, Snowflake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9C81AD7" w14:textId="6164DBF9" w:rsidR="00987269" w:rsidRDefault="009164A7" w:rsidP="00987269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>A</w:t>
      </w:r>
      <w:r w:rsidR="00987269">
        <w:rPr>
          <w:rFonts w:ascii="Garamond" w:hAnsi="Garamond" w:cs="Times New Roman"/>
          <w:b/>
        </w:rPr>
        <w:t>mazon</w:t>
      </w:r>
      <w:r w:rsidR="00987269">
        <w:rPr>
          <w:rFonts w:ascii="Garamond" w:hAnsi="Garamond" w:cs="Times New Roman"/>
          <w:b/>
        </w:rPr>
        <w:t xml:space="preserve">                            </w:t>
      </w:r>
      <w:r w:rsidR="00987269"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 w:rsidR="00987269"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="00987269" w:rsidRPr="00EF3D82">
        <w:rPr>
          <w:rFonts w:ascii="Garamond" w:hAnsi="Garamond" w:cs="Times New Roman"/>
          <w:b/>
          <w:sz w:val="18"/>
          <w:szCs w:val="18"/>
        </w:rPr>
        <w:t xml:space="preserve">          </w:t>
      </w:r>
      <w:r w:rsidR="009A6F48">
        <w:rPr>
          <w:rFonts w:ascii="Garamond" w:hAnsi="Garamond" w:cs="Times New Roman"/>
          <w:b/>
          <w:sz w:val="18"/>
          <w:szCs w:val="18"/>
        </w:rPr>
        <w:t xml:space="preserve">                            </w:t>
      </w:r>
      <w:r w:rsidR="009A6F48">
        <w:rPr>
          <w:rFonts w:ascii="Garamond" w:hAnsi="Garamond" w:cs="Times New Roman"/>
          <w:b/>
          <w:sz w:val="20"/>
          <w:szCs w:val="20"/>
        </w:rPr>
        <w:t>Seattle</w:t>
      </w:r>
      <w:r w:rsidR="00987269" w:rsidRPr="00CE466B">
        <w:rPr>
          <w:rFonts w:ascii="Garamond" w:hAnsi="Garamond" w:cs="Times New Roman"/>
          <w:b/>
          <w:sz w:val="20"/>
          <w:szCs w:val="20"/>
        </w:rPr>
        <w:t xml:space="preserve">, </w:t>
      </w:r>
      <w:r w:rsidR="009A6F48">
        <w:rPr>
          <w:rFonts w:ascii="Garamond" w:hAnsi="Garamond" w:cs="Times New Roman"/>
          <w:b/>
          <w:sz w:val="20"/>
          <w:szCs w:val="20"/>
        </w:rPr>
        <w:t>WA</w:t>
      </w:r>
      <w:r w:rsidR="00987269">
        <w:rPr>
          <w:rFonts w:ascii="Garamond" w:hAnsi="Garamond" w:cs="Times New Roman"/>
          <w:b/>
        </w:rPr>
        <w:br/>
      </w:r>
      <w:r w:rsidR="00987269">
        <w:rPr>
          <w:rFonts w:ascii="Garamond" w:hAnsi="Garamond" w:cs="Times New Roman"/>
          <w:b/>
          <w:sz w:val="21"/>
          <w:szCs w:val="21"/>
        </w:rPr>
        <w:t>Business Intelligence Engineer II</w:t>
      </w:r>
      <w:r w:rsidR="00987269"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987269">
        <w:rPr>
          <w:rFonts w:ascii="Garamond" w:hAnsi="Garamond" w:cs="Times New Roman"/>
          <w:bCs/>
          <w:sz w:val="21"/>
          <w:szCs w:val="21"/>
        </w:rPr>
        <w:t>WW FBA Product &amp; Tech Finance</w:t>
      </w:r>
      <w:r w:rsidR="00987269">
        <w:rPr>
          <w:rFonts w:ascii="Garamond" w:hAnsi="Garamond" w:cs="Times New Roman"/>
          <w:bCs/>
          <w:sz w:val="21"/>
          <w:szCs w:val="21"/>
        </w:rPr>
        <w:t xml:space="preserve">     </w:t>
      </w:r>
      <w:r w:rsidR="00987269" w:rsidRPr="00CE466B">
        <w:rPr>
          <w:rFonts w:ascii="Garamond" w:hAnsi="Garamond" w:cs="Times New Roman"/>
          <w:b/>
          <w:sz w:val="21"/>
          <w:szCs w:val="21"/>
        </w:rPr>
        <w:t xml:space="preserve">         </w:t>
      </w:r>
      <w:r w:rsidR="00987269">
        <w:rPr>
          <w:rFonts w:ascii="Garamond" w:hAnsi="Garamond" w:cs="Times New Roman"/>
          <w:b/>
          <w:sz w:val="21"/>
          <w:szCs w:val="21"/>
        </w:rPr>
        <w:t xml:space="preserve">   </w:t>
      </w:r>
      <w:r w:rsidR="00987269" w:rsidRPr="00CE466B">
        <w:rPr>
          <w:rFonts w:ascii="Garamond" w:hAnsi="Garamond" w:cs="Times New Roman"/>
          <w:b/>
          <w:sz w:val="21"/>
          <w:szCs w:val="21"/>
        </w:rPr>
        <w:t xml:space="preserve">       </w:t>
      </w:r>
      <w:r w:rsidR="009A6F48">
        <w:rPr>
          <w:rFonts w:ascii="Garamond" w:hAnsi="Garamond" w:cs="Times New Roman"/>
          <w:b/>
          <w:sz w:val="21"/>
          <w:szCs w:val="21"/>
        </w:rPr>
        <w:t xml:space="preserve">  </w:t>
      </w:r>
      <w:r w:rsidR="00987269" w:rsidRPr="00CE466B">
        <w:rPr>
          <w:rFonts w:ascii="Garamond" w:hAnsi="Garamond" w:cs="Times New Roman"/>
          <w:b/>
          <w:sz w:val="21"/>
          <w:szCs w:val="21"/>
        </w:rPr>
        <w:t xml:space="preserve">      </w:t>
      </w:r>
      <w:r w:rsidR="00987269">
        <w:rPr>
          <w:rFonts w:ascii="Garamond" w:hAnsi="Garamond" w:cs="Times New Roman"/>
          <w:b/>
          <w:sz w:val="21"/>
          <w:szCs w:val="21"/>
        </w:rPr>
        <w:t xml:space="preserve">         </w:t>
      </w:r>
      <w:r w:rsidR="00987269"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 w:rsidR="00987269">
        <w:rPr>
          <w:rFonts w:ascii="Garamond" w:hAnsi="Garamond" w:cs="Times New Roman"/>
          <w:b/>
          <w:sz w:val="21"/>
          <w:szCs w:val="21"/>
        </w:rPr>
        <w:t xml:space="preserve">            </w:t>
      </w:r>
      <w:r w:rsidR="009A6F48">
        <w:rPr>
          <w:rFonts w:ascii="Garamond" w:hAnsi="Garamond" w:cs="Times New Roman"/>
          <w:b/>
          <w:sz w:val="21"/>
          <w:szCs w:val="21"/>
        </w:rPr>
        <w:t xml:space="preserve">  </w:t>
      </w:r>
      <w:r w:rsidR="00987269">
        <w:rPr>
          <w:rFonts w:ascii="Garamond" w:hAnsi="Garamond" w:cs="Times New Roman"/>
          <w:b/>
          <w:sz w:val="21"/>
          <w:szCs w:val="21"/>
        </w:rPr>
        <w:t xml:space="preserve">  </w:t>
      </w:r>
      <w:r w:rsidR="00987269" w:rsidRPr="00CE466B">
        <w:rPr>
          <w:rFonts w:ascii="Garamond" w:hAnsi="Garamond" w:cs="Times New Roman"/>
          <w:b/>
          <w:sz w:val="20"/>
          <w:szCs w:val="20"/>
        </w:rPr>
        <w:t>Aug 2023</w:t>
      </w:r>
      <w:r w:rsidR="00987269">
        <w:rPr>
          <w:rFonts w:ascii="Garamond" w:hAnsi="Garamond" w:cs="Times New Roman"/>
          <w:b/>
          <w:sz w:val="20"/>
          <w:szCs w:val="20"/>
        </w:rPr>
        <w:t xml:space="preserve"> </w:t>
      </w:r>
      <w:r w:rsidR="00987269"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62BD4AFD" w14:textId="4D98556B" w:rsidR="009164A7" w:rsidRPr="00987269" w:rsidRDefault="00987269" w:rsidP="0098726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>
        <w:rPr>
          <w:rFonts w:ascii="Garamond" w:eastAsia="Batang" w:hAnsi="Garamond" w:cs="Times New Roman"/>
          <w:sz w:val="19"/>
          <w:szCs w:val="19"/>
        </w:rPr>
        <w:t>research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  <w:r>
        <w:rPr>
          <w:rFonts w:ascii="Garamond" w:eastAsia="Batang" w:hAnsi="Garamond" w:cs="Times New Roman"/>
          <w:sz w:val="19"/>
          <w:szCs w:val="19"/>
        </w:rPr>
        <w:br/>
      </w:r>
    </w:p>
    <w:p w14:paraId="5093DBC6" w14:textId="033E1BD5" w:rsidR="00A07BC4" w:rsidRDefault="00A07BC4" w:rsidP="00A07BC4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>Microsof</w:t>
      </w:r>
      <w:r w:rsidR="00EF3D82">
        <w:rPr>
          <w:rFonts w:ascii="Garamond" w:hAnsi="Garamond" w:cs="Times New Roman"/>
          <w:b/>
        </w:rPr>
        <w:t xml:space="preserve">t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 w:rsidR="00EF3D82"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</w:t>
      </w:r>
      <w:r w:rsidR="009A6F48">
        <w:rPr>
          <w:rFonts w:ascii="Garamond" w:hAnsi="Garamond" w:cs="Times New Roman"/>
          <w:b/>
          <w:sz w:val="18"/>
          <w:szCs w:val="18"/>
        </w:rPr>
        <w:t xml:space="preserve">            </w:t>
      </w:r>
      <w:r w:rsidR="00987269">
        <w:rPr>
          <w:rFonts w:ascii="Garamond" w:hAnsi="Garamond" w:cs="Times New Roman"/>
          <w:b/>
          <w:sz w:val="20"/>
          <w:szCs w:val="20"/>
        </w:rPr>
        <w:t>Mountain View</w:t>
      </w:r>
      <w:r w:rsidRPr="00CE466B">
        <w:rPr>
          <w:rFonts w:ascii="Garamond" w:hAnsi="Garamond" w:cs="Times New Roman"/>
          <w:b/>
          <w:sz w:val="20"/>
          <w:szCs w:val="20"/>
        </w:rPr>
        <w:t>, C</w:t>
      </w:r>
      <w:r w:rsidR="009A6F48">
        <w:rPr>
          <w:rFonts w:ascii="Garamond" w:hAnsi="Garamond" w:cs="Times New Roman"/>
          <w:b/>
          <w:sz w:val="20"/>
          <w:szCs w:val="20"/>
        </w:rPr>
        <w:t>A</w:t>
      </w:r>
      <w:r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>Analyst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 w:rsidR="009164A7">
        <w:rPr>
          <w:rFonts w:ascii="Garamond" w:hAnsi="Garamond" w:cs="Times New Roman"/>
          <w:bCs/>
          <w:sz w:val="21"/>
          <w:szCs w:val="21"/>
        </w:rPr>
        <w:t xml:space="preserve">                            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</w:t>
      </w:r>
      <w:r w:rsidR="00EF3D82">
        <w:rPr>
          <w:rFonts w:ascii="Garamond" w:hAnsi="Garamond" w:cs="Times New Roman"/>
          <w:b/>
          <w:sz w:val="21"/>
          <w:szCs w:val="21"/>
        </w:rPr>
        <w:t xml:space="preserve">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                      </w:t>
      </w:r>
      <w:r>
        <w:rPr>
          <w:rFonts w:ascii="Garamond" w:hAnsi="Garamond" w:cs="Times New Roman"/>
          <w:b/>
          <w:sz w:val="21"/>
          <w:szCs w:val="21"/>
        </w:rPr>
        <w:t xml:space="preserve">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>
        <w:rPr>
          <w:rFonts w:ascii="Garamond" w:hAnsi="Garamond" w:cs="Times New Roman"/>
          <w:b/>
          <w:sz w:val="21"/>
          <w:szCs w:val="21"/>
        </w:rPr>
        <w:t xml:space="preserve">            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53632A46" w14:textId="77777777" w:rsidR="00A07BC4" w:rsidRPr="00D333AD" w:rsidRDefault="00A07BC4" w:rsidP="00A07BC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>
        <w:rPr>
          <w:rFonts w:ascii="Garamond" w:eastAsia="Batang" w:hAnsi="Garamond" w:cs="Times New Roman"/>
          <w:sz w:val="19"/>
          <w:szCs w:val="19"/>
        </w:rPr>
        <w:t>research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39C73699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A07BC4">
        <w:rPr>
          <w:rFonts w:ascii="Garamond" w:hAnsi="Garamond" w:cs="Times New Roman"/>
          <w:b/>
        </w:rPr>
        <w:t>JP</w:t>
      </w:r>
      <w:r w:rsidR="0093677F" w:rsidRPr="00A07BC4">
        <w:rPr>
          <w:rFonts w:ascii="Garamond" w:hAnsi="Garamond" w:cs="Times New Roman"/>
          <w:b/>
        </w:rPr>
        <w:t xml:space="preserve"> </w:t>
      </w:r>
      <w:r w:rsidRPr="00A07BC4">
        <w:rPr>
          <w:rFonts w:ascii="Garamond" w:hAnsi="Garamond" w:cs="Times New Roman"/>
          <w:b/>
        </w:rPr>
        <w:t>Morga</w:t>
      </w:r>
      <w:r w:rsidR="0093677F" w:rsidRPr="00A07BC4">
        <w:rPr>
          <w:rFonts w:ascii="Garamond" w:hAnsi="Garamond" w:cs="Times New Roman"/>
          <w:b/>
        </w:rPr>
        <w:t>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57FA91FF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286875">
        <w:rPr>
          <w:rFonts w:ascii="Garamond" w:hAnsi="Garamond" w:cs="Times New Roman"/>
          <w:b/>
          <w:bCs/>
          <w:iCs/>
          <w:sz w:val="21"/>
          <w:szCs w:val="21"/>
        </w:rPr>
        <w:t xml:space="preserve">Strategy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286875">
        <w:rPr>
          <w:rFonts w:ascii="Garamond" w:hAnsi="Garamond" w:cs="Times New Roman"/>
          <w:b/>
          <w:bCs/>
          <w:iCs/>
          <w:sz w:val="21"/>
          <w:szCs w:val="21"/>
        </w:rPr>
        <w:t>Research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196599C8" w:rsidR="00AF0DCF" w:rsidRPr="00E103A7" w:rsidRDefault="00EC4451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676087" w:rsidRPr="00676087">
        <w:rPr>
          <w:rFonts w:ascii="Garamond" w:eastAsia="Batang" w:hAnsi="Garamond" w:cs="Times New Roman"/>
          <w:sz w:val="19"/>
          <w:szCs w:val="19"/>
        </w:rPr>
        <w:t xml:space="preserve">data-driven </w:t>
      </w:r>
      <w:r>
        <w:rPr>
          <w:rFonts w:ascii="Garamond" w:eastAsia="Batang" w:hAnsi="Garamond" w:cs="Times New Roman"/>
          <w:sz w:val="19"/>
          <w:szCs w:val="19"/>
        </w:rPr>
        <w:t>financial product development</w:t>
      </w:r>
      <w:r w:rsidR="00676087" w:rsidRPr="00676087">
        <w:rPr>
          <w:rFonts w:ascii="Garamond" w:eastAsia="Batang" w:hAnsi="Garamond" w:cs="Times New Roman"/>
          <w:sz w:val="19"/>
          <w:szCs w:val="19"/>
        </w:rPr>
        <w:t xml:space="preserve">, overseeing tasks such as data modeling, quantitative forecasting, and creating informative visualizations. Increased </w:t>
      </w:r>
      <w:r>
        <w:rPr>
          <w:rFonts w:ascii="Garamond" w:eastAsia="Batang" w:hAnsi="Garamond" w:cs="Times New Roman"/>
          <w:sz w:val="19"/>
          <w:szCs w:val="19"/>
        </w:rPr>
        <w:t>product</w:t>
      </w:r>
      <w:r w:rsidR="00676087" w:rsidRPr="00676087">
        <w:rPr>
          <w:rFonts w:ascii="Garamond" w:eastAsia="Batang" w:hAnsi="Garamond" w:cs="Times New Roman"/>
          <w:sz w:val="19"/>
          <w:szCs w:val="19"/>
        </w:rPr>
        <w:t xml:space="preserve"> completion efficiency by 20% through the development and implementation of data strategies.</w:t>
      </w:r>
    </w:p>
    <w:p w14:paraId="6DAFB95D" w14:textId="126CD4EF" w:rsidR="00676087" w:rsidRDefault="00676087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upervised the successful completion of 20+ research </w:t>
      </w:r>
      <w:r w:rsidR="00EC4451">
        <w:rPr>
          <w:rFonts w:ascii="Garamond" w:eastAsia="Batang" w:hAnsi="Garamond" w:cs="Times New Roman"/>
          <w:sz w:val="19"/>
          <w:szCs w:val="19"/>
        </w:rPr>
        <w:t>products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, resulting in </w:t>
      </w:r>
      <w:proofErr w:type="gramStart"/>
      <w:r w:rsidR="005359D0">
        <w:rPr>
          <w:rFonts w:ascii="Garamond" w:eastAsia="Batang" w:hAnsi="Garamond" w:cs="Times New Roman"/>
          <w:sz w:val="19"/>
          <w:szCs w:val="19"/>
        </w:rPr>
        <w:t>publication</w:t>
      </w:r>
      <w:proofErr w:type="gramEnd"/>
      <w:r w:rsidR="005359D0">
        <w:rPr>
          <w:rFonts w:ascii="Garamond" w:eastAsia="Batang" w:hAnsi="Garamond" w:cs="Times New Roman"/>
          <w:sz w:val="19"/>
          <w:szCs w:val="19"/>
        </w:rPr>
        <w:t xml:space="preserve"> of research notes which had </w:t>
      </w:r>
      <w:r w:rsidRPr="00676087">
        <w:rPr>
          <w:rFonts w:ascii="Garamond" w:eastAsia="Batang" w:hAnsi="Garamond" w:cs="Times New Roman"/>
          <w:sz w:val="19"/>
          <w:szCs w:val="19"/>
        </w:rPr>
        <w:t>an average weekly viewership of 1000+ clients and a 15% increase in client engagement.</w:t>
      </w:r>
    </w:p>
    <w:p w14:paraId="1ABCF8BF" w14:textId="000A821C" w:rsidR="00AF0DCF" w:rsidRPr="00676087" w:rsidRDefault="00676087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676087">
        <w:rPr>
          <w:rFonts w:ascii="Garamond" w:eastAsia="Batang" w:hAnsi="Garamond" w:cs="Times New Roman"/>
          <w:sz w:val="19"/>
          <w:szCs w:val="19"/>
        </w:rPr>
        <w:t xml:space="preserve">Coordinated with media partners to publish </w:t>
      </w:r>
      <w:r w:rsidR="00286875">
        <w:rPr>
          <w:rFonts w:ascii="Garamond" w:eastAsia="Batang" w:hAnsi="Garamond" w:cs="Times New Roman"/>
          <w:sz w:val="19"/>
          <w:szCs w:val="19"/>
        </w:rPr>
        <w:t>economic</w:t>
      </w:r>
      <w:r w:rsidR="00EC4451">
        <w:rPr>
          <w:rFonts w:ascii="Garamond" w:eastAsia="Batang" w:hAnsi="Garamond" w:cs="Times New Roman"/>
          <w:sz w:val="19"/>
          <w:szCs w:val="19"/>
        </w:rPr>
        <w:t xml:space="preserve"> research products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 in top publications</w:t>
      </w:r>
      <w:r w:rsidR="005359D0">
        <w:rPr>
          <w:rFonts w:ascii="Garamond" w:eastAsia="Batang" w:hAnsi="Garamond" w:cs="Times New Roman"/>
          <w:sz w:val="19"/>
          <w:szCs w:val="19"/>
        </w:rPr>
        <w:t xml:space="preserve"> </w:t>
      </w:r>
      <w:r w:rsidR="005359D0"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="005359D0"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="005359D0"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="005359D0"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 w:rsidR="005359D0">
        <w:rPr>
          <w:rFonts w:ascii="Garamond" w:eastAsia="Batang" w:hAnsi="Garamond" w:cs="Times New Roman"/>
          <w:sz w:val="19"/>
          <w:szCs w:val="19"/>
        </w:rPr>
        <w:t>.</w:t>
      </w:r>
    </w:p>
    <w:p w14:paraId="6B4C933B" w14:textId="73B93CAF" w:rsidR="00EC4451" w:rsidRDefault="00EC4451" w:rsidP="004217BB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C4451">
        <w:rPr>
          <w:rFonts w:ascii="Garamond" w:eastAsia="Batang" w:hAnsi="Garamond" w:cs="Times New Roman"/>
          <w:sz w:val="19"/>
          <w:szCs w:val="19"/>
        </w:rPr>
        <w:t>Secured 3rd place in the DataViz competition by showcasing Foursquare data insights through visualizations in product dashboards.</w:t>
      </w:r>
    </w:p>
    <w:p w14:paraId="010DA1C5" w14:textId="5817678F" w:rsidR="00730062" w:rsidRPr="00EC4451" w:rsidRDefault="00EC4451" w:rsidP="004217BB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C4451">
        <w:rPr>
          <w:rFonts w:ascii="Garamond" w:eastAsia="Batang" w:hAnsi="Garamond" w:cs="Times New Roman"/>
          <w:sz w:val="19"/>
          <w:szCs w:val="19"/>
        </w:rPr>
        <w:t>Guided product</w:t>
      </w:r>
      <w:r w:rsidR="00286875">
        <w:rPr>
          <w:rFonts w:ascii="Garamond" w:eastAsia="Batang" w:hAnsi="Garamond" w:cs="Times New Roman"/>
          <w:sz w:val="19"/>
          <w:szCs w:val="19"/>
        </w:rPr>
        <w:t xml:space="preserve"> strategy</w:t>
      </w:r>
      <w:r w:rsidRPr="00EC4451">
        <w:rPr>
          <w:rFonts w:ascii="Garamond" w:eastAsia="Batang" w:hAnsi="Garamond" w:cs="Times New Roman"/>
          <w:sz w:val="19"/>
          <w:szCs w:val="19"/>
        </w:rPr>
        <w:t xml:space="preserve"> improvements aligned with investor needs resulting in</w:t>
      </w:r>
      <w:r w:rsidR="005359D0" w:rsidRPr="00EC4451">
        <w:rPr>
          <w:rFonts w:ascii="Garamond" w:eastAsia="Batang" w:hAnsi="Garamond" w:cs="Times New Roman"/>
          <w:sz w:val="19"/>
          <w:szCs w:val="19"/>
        </w:rPr>
        <w:t xml:space="preserve"> </w:t>
      </w:r>
      <w:r w:rsidRPr="00EC4451">
        <w:rPr>
          <w:rFonts w:ascii="Garamond" w:eastAsia="Batang" w:hAnsi="Garamond" w:cs="Times New Roman"/>
          <w:sz w:val="19"/>
          <w:szCs w:val="19"/>
        </w:rPr>
        <w:t>t</w:t>
      </w:r>
      <w:r w:rsidR="005359D0" w:rsidRPr="00EC4451">
        <w:rPr>
          <w:rFonts w:ascii="Garamond" w:eastAsia="Batang" w:hAnsi="Garamond" w:cs="Times New Roman"/>
          <w:sz w:val="19"/>
          <w:szCs w:val="19"/>
        </w:rPr>
        <w:t xml:space="preserve">he Global Fixed-Income research team achieving top rankings by institutional investors in </w:t>
      </w:r>
      <w:hyperlink r:id="rId9" w:history="1">
        <w:r w:rsidR="005359D0" w:rsidRPr="00EC445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="005359D0" w:rsidRPr="00EC445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="005359D0" w:rsidRPr="00EC445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="005359D0" w:rsidRPr="00EC4451">
        <w:rPr>
          <w:rFonts w:ascii="Garamond" w:eastAsia="Batang" w:hAnsi="Garamond" w:cs="Times New Roman"/>
          <w:sz w:val="19"/>
          <w:szCs w:val="19"/>
        </w:rPr>
        <w:t>.</w:t>
      </w:r>
      <w:r w:rsidRPr="00EC4451">
        <w:rPr>
          <w:rFonts w:ascii="Garamond" w:eastAsia="Batang" w:hAnsi="Garamond" w:cs="Times New Roman"/>
          <w:sz w:val="19"/>
          <w:szCs w:val="19"/>
        </w:rPr>
        <w:t xml:space="preserve"> </w:t>
      </w:r>
    </w:p>
    <w:p w14:paraId="0303A8A2" w14:textId="48769BD0" w:rsidR="00730062" w:rsidRPr="003149E0" w:rsidRDefault="005359D0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136689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nalyst, 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Automation</w:t>
      </w:r>
      <w:r w:rsidR="00DF0E5D" w:rsidRPr="00DF0E5D">
        <w:rPr>
          <w:rFonts w:ascii="Garamond" w:hAnsi="Garamond" w:cs="Times New Roman"/>
          <w:b/>
          <w:bCs/>
          <w:iCs/>
          <w:sz w:val="21"/>
          <w:szCs w:val="21"/>
        </w:rPr>
        <w:t xml:space="preserve"> </w:t>
      </w:r>
      <w:r w:rsidR="00286875">
        <w:rPr>
          <w:rFonts w:ascii="Garamond" w:hAnsi="Garamond" w:cs="Times New Roman"/>
          <w:b/>
          <w:bCs/>
          <w:iCs/>
          <w:sz w:val="21"/>
          <w:szCs w:val="21"/>
        </w:rPr>
        <w:t>Strategy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136689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DF0E5D">
        <w:rPr>
          <w:rFonts w:ascii="Garamond" w:hAnsi="Garamond" w:cs="Times New Roman"/>
          <w:b/>
          <w:bCs/>
          <w:i/>
          <w:sz w:val="20"/>
        </w:rPr>
        <w:t xml:space="preserve">           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172C14F0" w14:textId="631B605E" w:rsidR="00DF0E5D" w:rsidRDefault="00DF0E5D" w:rsidP="00A335E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Le</w:t>
      </w:r>
      <w:r w:rsidRPr="00DF0E5D">
        <w:rPr>
          <w:rFonts w:ascii="Garamond" w:hAnsi="Garamond" w:cs="Times New Roman"/>
          <w:sz w:val="19"/>
          <w:szCs w:val="19"/>
        </w:rPr>
        <w:t xml:space="preserve">d the development </w:t>
      </w:r>
      <w:r w:rsidR="00286875">
        <w:rPr>
          <w:rFonts w:ascii="Garamond" w:hAnsi="Garamond" w:cs="Times New Roman"/>
          <w:sz w:val="19"/>
          <w:szCs w:val="19"/>
        </w:rPr>
        <w:t xml:space="preserve">of automation strategy </w:t>
      </w:r>
      <w:r w:rsidRPr="00DF0E5D">
        <w:rPr>
          <w:rFonts w:ascii="Garamond" w:hAnsi="Garamond" w:cs="Times New Roman"/>
          <w:sz w:val="19"/>
          <w:szCs w:val="19"/>
        </w:rPr>
        <w:t xml:space="preserve">and launch of cutting-edge analytics products for report generation, web scraping, and database management, driving a 35% increase in productivity for 1500+ analysts and achieving 10k+ monthly active users in </w:t>
      </w:r>
      <w:r>
        <w:rPr>
          <w:rFonts w:ascii="Garamond" w:hAnsi="Garamond" w:cs="Times New Roman"/>
          <w:sz w:val="19"/>
          <w:szCs w:val="19"/>
        </w:rPr>
        <w:t xml:space="preserve">Global </w:t>
      </w:r>
      <w:r w:rsidRPr="00DF0E5D">
        <w:rPr>
          <w:rFonts w:ascii="Garamond" w:hAnsi="Garamond" w:cs="Times New Roman"/>
          <w:sz w:val="19"/>
          <w:szCs w:val="19"/>
        </w:rPr>
        <w:t>research</w:t>
      </w:r>
      <w:r>
        <w:rPr>
          <w:rFonts w:ascii="Garamond" w:hAnsi="Garamond" w:cs="Times New Roman"/>
          <w:sz w:val="19"/>
          <w:szCs w:val="19"/>
        </w:rPr>
        <w:t>.</w:t>
      </w:r>
    </w:p>
    <w:p w14:paraId="6F8E3B9B" w14:textId="38C32536" w:rsidR="000255B2" w:rsidRPr="00DF0E5D" w:rsidRDefault="00DF0E5D" w:rsidP="00A335E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DF0E5D">
        <w:rPr>
          <w:rFonts w:ascii="Garamond" w:hAnsi="Garamond" w:cs="Times New Roman"/>
          <w:sz w:val="19"/>
          <w:szCs w:val="19"/>
        </w:rPr>
        <w:t>Optimized product features and user workflows, reducing manual efforts by 4000+ hours annually and enhancing user retention by 25%, contributing to a 20% boost in overall product efficiency</w:t>
      </w:r>
      <w:r>
        <w:rPr>
          <w:rFonts w:ascii="Garamond" w:hAnsi="Garamond" w:cs="Times New Roman"/>
          <w:sz w:val="19"/>
          <w:szCs w:val="19"/>
        </w:rPr>
        <w:t>.</w:t>
      </w:r>
    </w:p>
    <w:p w14:paraId="557468BD" w14:textId="75AE64A3" w:rsidR="003A2809" w:rsidRPr="00E103A7" w:rsidRDefault="00DF0E5D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P</w:t>
      </w:r>
      <w:r w:rsidRPr="00DF0E5D">
        <w:rPr>
          <w:rFonts w:ascii="Garamond" w:hAnsi="Garamond" w:cs="Times New Roman"/>
          <w:sz w:val="19"/>
          <w:szCs w:val="19"/>
        </w:rPr>
        <w:t>ioneered the product team as the inaugural full-time hire, creating cross-functional collaboration frameworks and improving user engagement channels.</w:t>
      </w:r>
      <w:r w:rsidRPr="005359D0">
        <w:rPr>
          <w:rFonts w:ascii="Garamond" w:hAnsi="Garamond" w:cs="Times New Roman"/>
          <w:sz w:val="19"/>
          <w:szCs w:val="19"/>
        </w:rPr>
        <w:t xml:space="preserve"> </w:t>
      </w:r>
      <w:r w:rsidR="005359D0" w:rsidRPr="005359D0">
        <w:rPr>
          <w:rFonts w:ascii="Garamond" w:hAnsi="Garamond" w:cs="Times New Roman"/>
          <w:sz w:val="19"/>
          <w:szCs w:val="19"/>
        </w:rPr>
        <w:t xml:space="preserve">Facilitated team expansion, </w:t>
      </w:r>
      <w:r w:rsidRPr="00DF0E5D">
        <w:rPr>
          <w:rFonts w:ascii="Garamond" w:hAnsi="Garamond" w:cs="Times New Roman"/>
          <w:sz w:val="19"/>
          <w:szCs w:val="19"/>
        </w:rPr>
        <w:t>resulting in successful delivery of 2x the number of product releases.</w:t>
      </w:r>
    </w:p>
    <w:p w14:paraId="428AE860" w14:textId="143FF0EE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BB798C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60E82718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726AF9" w:rsidRPr="00726AF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Alternative Data-Driven Jobs Tracker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2020-21, JP Morgan</w:t>
      </w:r>
      <w:r w:rsidR="00C7513A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2BBB5121" w14:textId="02782805" w:rsidR="00B430F2" w:rsidRPr="00726AF9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>Re</w:t>
      </w:r>
      <w:r w:rsidR="00726AF9">
        <w:rPr>
          <w:rFonts w:ascii="Garamond" w:eastAsia="Batang" w:hAnsi="Garamond" w:cs="Times New Roman"/>
          <w:sz w:val="18"/>
          <w:szCs w:val="18"/>
        </w:rPr>
        <w:t>v</w:t>
      </w:r>
      <w:r w:rsidR="00726AF9" w:rsidRPr="00726AF9">
        <w:rPr>
          <w:rFonts w:ascii="Garamond" w:eastAsia="Batang" w:hAnsi="Garamond" w:cs="Times New Roman"/>
          <w:sz w:val="18"/>
          <w:szCs w:val="18"/>
        </w:rPr>
        <w:t xml:space="preserve">olutionized payroll jobs tracking by </w:t>
      </w:r>
      <w:r w:rsidR="00A07BC4">
        <w:rPr>
          <w:rFonts w:ascii="Garamond" w:eastAsia="Batang" w:hAnsi="Garamond" w:cs="Times New Roman"/>
          <w:sz w:val="18"/>
          <w:szCs w:val="18"/>
        </w:rPr>
        <w:t xml:space="preserve">using </w:t>
      </w:r>
      <w:r w:rsidR="00726AF9" w:rsidRPr="00726AF9">
        <w:rPr>
          <w:rFonts w:ascii="Garamond" w:eastAsia="Batang" w:hAnsi="Garamond" w:cs="Times New Roman"/>
          <w:sz w:val="18"/>
          <w:szCs w:val="18"/>
        </w:rPr>
        <w:t>high-frequency alternative data to forecast nonfarm payroll jobs growth</w:t>
      </w:r>
      <w:r w:rsidR="00A07BC4">
        <w:rPr>
          <w:rFonts w:ascii="Garamond" w:eastAsia="Batang" w:hAnsi="Garamond" w:cs="Times New Roman"/>
          <w:sz w:val="18"/>
          <w:szCs w:val="18"/>
        </w:rPr>
        <w:t xml:space="preserve"> (</w:t>
      </w:r>
      <w:r w:rsidR="00726AF9" w:rsidRPr="00726AF9">
        <w:rPr>
          <w:rFonts w:ascii="Garamond" w:eastAsia="Batang" w:hAnsi="Garamond" w:cs="Times New Roman"/>
          <w:sz w:val="18"/>
          <w:szCs w:val="18"/>
        </w:rPr>
        <w:t>5k+ monthly active users</w:t>
      </w:r>
      <w:r w:rsidRPr="00D24CB7">
        <w:rPr>
          <w:rFonts w:ascii="Garamond" w:eastAsia="Batang" w:hAnsi="Garamond" w:cs="Times New Roman"/>
          <w:sz w:val="18"/>
          <w:szCs w:val="18"/>
        </w:rPr>
        <w:t>).</w:t>
      </w:r>
    </w:p>
    <w:p w14:paraId="4C241BE8" w14:textId="1F12F4AB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Chase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ard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Nowcasting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2020-2021, JP Morgan.</w:t>
      </w:r>
    </w:p>
    <w:p w14:paraId="23A9E946" w14:textId="447FEE23" w:rsidR="00B430F2" w:rsidRPr="00B430F2" w:rsidRDefault="00C7513A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C7513A">
        <w:rPr>
          <w:rFonts w:ascii="Garamond" w:eastAsia="Batang" w:hAnsi="Garamond" w:cs="Times New Roman"/>
          <w:sz w:val="18"/>
          <w:szCs w:val="18"/>
        </w:rPr>
        <w:t xml:space="preserve">Led the development of a </w:t>
      </w:r>
      <w:proofErr w:type="gramStart"/>
      <w:r w:rsidRPr="00C7513A">
        <w:rPr>
          <w:rFonts w:ascii="Garamond" w:eastAsia="Batang" w:hAnsi="Garamond" w:cs="Times New Roman"/>
          <w:sz w:val="18"/>
          <w:szCs w:val="18"/>
        </w:rPr>
        <w:t>nowcasting</w:t>
      </w:r>
      <w:proofErr w:type="gramEnd"/>
      <w:r w:rsidRPr="00C7513A">
        <w:rPr>
          <w:rFonts w:ascii="Garamond" w:eastAsia="Batang" w:hAnsi="Garamond" w:cs="Times New Roman"/>
          <w:sz w:val="18"/>
          <w:szCs w:val="18"/>
        </w:rPr>
        <w:t xml:space="preserve"> tracker for</w:t>
      </w:r>
      <w:r w:rsidR="00726AF9">
        <w:rPr>
          <w:rFonts w:ascii="Garamond" w:eastAsia="Batang" w:hAnsi="Garamond" w:cs="Times New Roman"/>
          <w:sz w:val="18"/>
          <w:szCs w:val="18"/>
        </w:rPr>
        <w:t xml:space="preserve"> the monthly</w:t>
      </w:r>
      <w:r w:rsidRPr="00C7513A">
        <w:rPr>
          <w:rFonts w:ascii="Garamond" w:eastAsia="Batang" w:hAnsi="Garamond" w:cs="Times New Roman"/>
          <w:sz w:val="18"/>
          <w:szCs w:val="18"/>
        </w:rPr>
        <w:t xml:space="preserve"> retail sales using proprietary Chase card consumer spending data</w:t>
      </w:r>
      <w:r w:rsidR="00726AF9">
        <w:rPr>
          <w:rFonts w:ascii="Garamond" w:eastAsia="Batang" w:hAnsi="Garamond" w:cs="Times New Roman"/>
          <w:sz w:val="18"/>
          <w:szCs w:val="18"/>
        </w:rPr>
        <w:t>.</w:t>
      </w:r>
    </w:p>
    <w:p w14:paraId="7D37BE33" w14:textId="1D2483AE" w:rsidR="004935AB" w:rsidRPr="00E103A7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 w:rsidR="008C6033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="00EB15B4"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5E88AC4D" w14:textId="7ADF852F" w:rsidR="004935AB" w:rsidRPr="00E103A7" w:rsidRDefault="00C7513A" w:rsidP="004935AB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</w:t>
      </w:r>
      <w:r w:rsidR="00726AF9">
        <w:rPr>
          <w:rFonts w:ascii="Garamond" w:hAnsi="Garamond" w:cs="Times New Roman"/>
          <w:color w:val="000000" w:themeColor="text1"/>
          <w:sz w:val="18"/>
          <w:szCs w:val="18"/>
        </w:rPr>
        <w:t xml:space="preserve">, </w:t>
      </w:r>
      <w:r w:rsidR="00726AF9">
        <w:rPr>
          <w:rFonts w:ascii="Garamond" w:eastAsia="Batang" w:hAnsi="Garamond" w:cs="Times New Roman"/>
          <w:sz w:val="18"/>
          <w:szCs w:val="18"/>
        </w:rPr>
        <w:t xml:space="preserve">increasing CSAT </w:t>
      </w:r>
      <w:proofErr w:type="gramStart"/>
      <w:r w:rsidR="00726AF9">
        <w:rPr>
          <w:rFonts w:ascii="Garamond" w:eastAsia="Batang" w:hAnsi="Garamond" w:cs="Times New Roman"/>
          <w:sz w:val="18"/>
          <w:szCs w:val="18"/>
        </w:rPr>
        <w:t>by  ~</w:t>
      </w:r>
      <w:proofErr w:type="gramEnd"/>
      <w:r w:rsidR="00726AF9">
        <w:rPr>
          <w:rFonts w:ascii="Garamond" w:eastAsia="Batang" w:hAnsi="Garamond" w:cs="Times New Roman"/>
          <w:sz w:val="18"/>
          <w:szCs w:val="18"/>
        </w:rPr>
        <w:t>20%.</w:t>
      </w:r>
    </w:p>
    <w:p w14:paraId="046D99DC" w14:textId="543F76CF" w:rsidR="00862FF5" w:rsidRPr="00862FF5" w:rsidRDefault="004935AB" w:rsidP="005359D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Directed the creation of </w:t>
      </w:r>
      <w:proofErr w:type="gramStart"/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>a</w:t>
      </w:r>
      <w:proofErr w:type="gramEnd"/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aggregator system for research analysts</w:t>
      </w:r>
      <w:r w:rsidR="00A07BC4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>resulting in a 25% reduction in time spent on information gathering</w:t>
      </w:r>
      <w:r w:rsidR="00726AF9">
        <w:rPr>
          <w:rFonts w:ascii="Garamond" w:hAnsi="Garamond" w:cs="Times New Roman"/>
          <w:color w:val="000000" w:themeColor="text1"/>
          <w:sz w:val="18"/>
          <w:szCs w:val="18"/>
        </w:rPr>
        <w:t xml:space="preserve"> for 1k+ users.</w:t>
      </w:r>
    </w:p>
    <w:p w14:paraId="1269FF39" w14:textId="1B858308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</w:t>
        </w:r>
      </w:hyperlink>
      <w:r w:rsidR="008C6033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>nflation Trends Analysis Tool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A07BC4">
        <w:rPr>
          <w:rFonts w:ascii="Garamond" w:hAnsi="Garamond" w:cs="Times New Roman"/>
          <w:color w:val="000000" w:themeColor="text1"/>
          <w:sz w:val="18"/>
          <w:szCs w:val="18"/>
        </w:rPr>
        <w:t xml:space="preserve">Led 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>the development of a product that assesses inflation trends in India, offering three alternative inflation estimates garnering 3k+ engagements.</w:t>
      </w:r>
    </w:p>
    <w:p w14:paraId="3E5DD548" w14:textId="0E89259A" w:rsidR="00DC69D6" w:rsidRPr="008C6033" w:rsidRDefault="004935AB" w:rsidP="0075435A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C7513A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="008C6033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Alternative</w:t>
        </w:r>
      </w:hyperlink>
      <w:r w:rsidR="008C6033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 xml:space="preserve"> Data Insights Dashboard</w:t>
      </w: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”, Mar 2021, JP Morgan.</w:t>
      </w:r>
      <w:r w:rsidRPr="00C7513A"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C6033">
        <w:rPr>
          <w:rFonts w:ascii="Garamond" w:hAnsi="Garamond" w:cs="Times New Roman"/>
          <w:color w:val="000000" w:themeColor="text1"/>
          <w:sz w:val="18"/>
          <w:szCs w:val="18"/>
        </w:rPr>
        <w:t>Led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the creation of </w:t>
      </w:r>
      <w:r w:rsidR="008C6033">
        <w:rPr>
          <w:rFonts w:ascii="Garamond" w:hAnsi="Garamond" w:cs="Times New Roman"/>
          <w:color w:val="000000" w:themeColor="text1"/>
          <w:sz w:val="18"/>
          <w:szCs w:val="18"/>
        </w:rPr>
        <w:t>Daily US Quant Econ dashboard</w:t>
      </w:r>
      <w:r w:rsidR="00A07BC4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C6033" w:rsidRPr="008C6033">
        <w:rPr>
          <w:rFonts w:ascii="Garamond" w:hAnsi="Garamond" w:cs="Times New Roman"/>
          <w:color w:val="000000" w:themeColor="text1"/>
          <w:sz w:val="18"/>
          <w:szCs w:val="18"/>
        </w:rPr>
        <w:t>resulting in a 10% increase in data-driven decision making among users.</w:t>
      </w:r>
    </w:p>
    <w:p w14:paraId="44CD8107" w14:textId="443450F4" w:rsidR="00820A3D" w:rsidRPr="003149E0" w:rsidRDefault="00820A3D" w:rsidP="00820A3D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LEADERSHIP</w:t>
      </w:r>
    </w:p>
    <w:p w14:paraId="1F20B082" w14:textId="4CF407A0" w:rsidR="00820A3D" w:rsidRPr="00820A3D" w:rsidRDefault="00820A3D" w:rsidP="00820A3D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3E4EA7D" wp14:editId="000472FD">
                <wp:extent cx="6894830" cy="18415"/>
                <wp:effectExtent l="0" t="0" r="0" b="0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EF2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yT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O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OT7yT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T4wAAAANsAAAAPAAAAZHJzL2Rvd25yZXYueG1sRE9Li8Iw&#10;EL4v+B/CCN7WVJ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66JE+M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4202239" w14:textId="3A5A8D22" w:rsidR="00820A3D" w:rsidRPr="002B3F61" w:rsidRDefault="00820A3D" w:rsidP="00820A3D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Times New Roman" w:hAnsi="Times New Roman" w:cs="Times New Roman"/>
          <w:sz w:val="20"/>
        </w:rPr>
      </w:pPr>
      <w:r w:rsidRPr="00820A3D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Affinity Group Leader, FinTech</w:t>
      </w:r>
      <w:r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Fung Institute, University of California, Berkeley, (Aug 2022 –Present), Berkeley, CA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Connected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with industry experts to explore, learn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,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and promote the dynamic field of FinTech.</w:t>
      </w:r>
    </w:p>
    <w:p w14:paraId="144C3337" w14:textId="332AEACD" w:rsidR="00820A3D" w:rsidRPr="00D2605F" w:rsidRDefault="00820A3D" w:rsidP="002B3F61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2B3F61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Secretary, House of Socio-Cultural Affair, Student Gymkhana</w:t>
      </w:r>
      <w:r w:rsidRPr="002B3F61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Pr="002B3F61"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IIT Patna, (July 2016 – May 2018), Patna, India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Headed events </w:t>
      </w:r>
      <w:r w:rsidRPr="002B3F61">
        <w:rPr>
          <w:rFonts w:ascii="Garamond" w:eastAsia="Batang" w:hAnsi="Garamond" w:cs="Times New Roman"/>
          <w:sz w:val="19"/>
          <w:szCs w:val="19"/>
        </w:rPr>
        <w:lastRenderedPageBreak/>
        <w:t>committee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of the university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which </w:t>
      </w:r>
      <w:r w:rsidR="008C5968">
        <w:rPr>
          <w:rFonts w:ascii="Garamond" w:eastAsia="Batang" w:hAnsi="Garamond" w:cs="Times New Roman"/>
          <w:sz w:val="19"/>
          <w:szCs w:val="19"/>
        </w:rPr>
        <w:t>supervised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the </w:t>
      </w:r>
      <w:r w:rsidRPr="002B3F61">
        <w:rPr>
          <w:rFonts w:ascii="Garamond" w:eastAsia="Batang" w:hAnsi="Garamond" w:cs="Times New Roman"/>
          <w:sz w:val="19"/>
          <w:szCs w:val="19"/>
        </w:rPr>
        <w:t>organization and management of</w:t>
      </w:r>
      <w:r w:rsidR="008C5968">
        <w:rPr>
          <w:rFonts w:ascii="Garamond" w:eastAsia="Batang" w:hAnsi="Garamond" w:cs="Times New Roman"/>
          <w:sz w:val="19"/>
          <w:szCs w:val="19"/>
        </w:rPr>
        <w:t xml:space="preserve"> all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cultural event</w:t>
      </w:r>
      <w:r w:rsidR="008C5968">
        <w:rPr>
          <w:rFonts w:ascii="Garamond" w:eastAsia="Batang" w:hAnsi="Garamond" w:cs="Times New Roman"/>
          <w:sz w:val="19"/>
          <w:szCs w:val="19"/>
        </w:rPr>
        <w:t>s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8C5968">
        <w:rPr>
          <w:rFonts w:ascii="Garamond" w:eastAsia="Batang" w:hAnsi="Garamond" w:cs="Times New Roman"/>
          <w:sz w:val="19"/>
          <w:szCs w:val="19"/>
        </w:rPr>
        <w:t>with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A42DFC">
        <w:rPr>
          <w:rFonts w:ascii="Garamond" w:eastAsia="Batang" w:hAnsi="Garamond" w:cs="Times New Roman"/>
          <w:sz w:val="19"/>
          <w:szCs w:val="19"/>
        </w:rPr>
        <w:t>a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yearly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budget ~$25,000 USD.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3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1E1238F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</w:t>
      </w:r>
      <w:r w:rsidR="00A971CB">
        <w:rPr>
          <w:rFonts w:ascii="Garamond" w:eastAsia="Batang" w:hAnsi="Garamond" w:cs="Times New Roman"/>
          <w:b/>
          <w:bCs/>
          <w:sz w:val="19"/>
          <w:szCs w:val="19"/>
        </w:rPr>
        <w:t xml:space="preserve">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proofErr w:type="gramStart"/>
      <w:r w:rsidRPr="00287F8A">
        <w:rPr>
          <w:rFonts w:ascii="Garamond" w:eastAsia="Batang" w:hAnsi="Garamond" w:cs="Times New Roman"/>
          <w:sz w:val="18"/>
          <w:szCs w:val="18"/>
        </w:rPr>
        <w:t>Taiwan.(</w:t>
      </w:r>
      <w:proofErr w:type="gramEnd"/>
      <w:r w:rsidRPr="00287F8A">
        <w:rPr>
          <w:rFonts w:ascii="Garamond" w:eastAsia="Batang" w:hAnsi="Garamond" w:cs="Times New Roman"/>
          <w:sz w:val="18"/>
          <w:szCs w:val="18"/>
        </w:rPr>
        <w:t xml:space="preserve">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75008"/>
    <w:rsid w:val="00081C82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24D6"/>
    <w:rsid w:val="001F5D02"/>
    <w:rsid w:val="00205FB0"/>
    <w:rsid w:val="00226C0A"/>
    <w:rsid w:val="00280A6B"/>
    <w:rsid w:val="00281CCF"/>
    <w:rsid w:val="0028487D"/>
    <w:rsid w:val="00286875"/>
    <w:rsid w:val="00287F8A"/>
    <w:rsid w:val="00292732"/>
    <w:rsid w:val="002943B6"/>
    <w:rsid w:val="002A0183"/>
    <w:rsid w:val="002B3F61"/>
    <w:rsid w:val="002B5053"/>
    <w:rsid w:val="002D3FD0"/>
    <w:rsid w:val="002F1CF2"/>
    <w:rsid w:val="002F3E3B"/>
    <w:rsid w:val="00307B9D"/>
    <w:rsid w:val="003149E0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904B0"/>
    <w:rsid w:val="004935AB"/>
    <w:rsid w:val="004A0D67"/>
    <w:rsid w:val="004E1284"/>
    <w:rsid w:val="00513CAD"/>
    <w:rsid w:val="0051448E"/>
    <w:rsid w:val="005359D0"/>
    <w:rsid w:val="005540DC"/>
    <w:rsid w:val="0057194B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2122"/>
    <w:rsid w:val="0067603F"/>
    <w:rsid w:val="00676087"/>
    <w:rsid w:val="00680668"/>
    <w:rsid w:val="006913C6"/>
    <w:rsid w:val="00694ADF"/>
    <w:rsid w:val="006A3FB6"/>
    <w:rsid w:val="006B09D0"/>
    <w:rsid w:val="006B5741"/>
    <w:rsid w:val="006C6738"/>
    <w:rsid w:val="006C78C2"/>
    <w:rsid w:val="006D2D09"/>
    <w:rsid w:val="006E4CAF"/>
    <w:rsid w:val="00704569"/>
    <w:rsid w:val="0072286E"/>
    <w:rsid w:val="0072407F"/>
    <w:rsid w:val="007246C8"/>
    <w:rsid w:val="00726AF9"/>
    <w:rsid w:val="00730062"/>
    <w:rsid w:val="00733E52"/>
    <w:rsid w:val="00740F92"/>
    <w:rsid w:val="00742C7F"/>
    <w:rsid w:val="00746A1C"/>
    <w:rsid w:val="0075435A"/>
    <w:rsid w:val="00760092"/>
    <w:rsid w:val="00763899"/>
    <w:rsid w:val="007B1F6A"/>
    <w:rsid w:val="007C7332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733C"/>
    <w:rsid w:val="00862FF5"/>
    <w:rsid w:val="00867F69"/>
    <w:rsid w:val="00893406"/>
    <w:rsid w:val="008A14FB"/>
    <w:rsid w:val="008A5152"/>
    <w:rsid w:val="008A5423"/>
    <w:rsid w:val="008B02CD"/>
    <w:rsid w:val="008C5968"/>
    <w:rsid w:val="008C6033"/>
    <w:rsid w:val="008E3261"/>
    <w:rsid w:val="008F482C"/>
    <w:rsid w:val="009164A7"/>
    <w:rsid w:val="0091773D"/>
    <w:rsid w:val="009207EC"/>
    <w:rsid w:val="009226AD"/>
    <w:rsid w:val="009314B8"/>
    <w:rsid w:val="0093677F"/>
    <w:rsid w:val="0093765C"/>
    <w:rsid w:val="00946922"/>
    <w:rsid w:val="00976458"/>
    <w:rsid w:val="00987269"/>
    <w:rsid w:val="009A6F48"/>
    <w:rsid w:val="009D0680"/>
    <w:rsid w:val="009D44EF"/>
    <w:rsid w:val="009E1EEC"/>
    <w:rsid w:val="00A022EC"/>
    <w:rsid w:val="00A07BC4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971CB"/>
    <w:rsid w:val="00A97ADB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B798C"/>
    <w:rsid w:val="00BD1232"/>
    <w:rsid w:val="00BE3C28"/>
    <w:rsid w:val="00BF4536"/>
    <w:rsid w:val="00BF4B75"/>
    <w:rsid w:val="00C03EAD"/>
    <w:rsid w:val="00C11899"/>
    <w:rsid w:val="00C36510"/>
    <w:rsid w:val="00C52444"/>
    <w:rsid w:val="00C71B63"/>
    <w:rsid w:val="00C74156"/>
    <w:rsid w:val="00C7513A"/>
    <w:rsid w:val="00C87672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44203"/>
    <w:rsid w:val="00DA184B"/>
    <w:rsid w:val="00DB4F55"/>
    <w:rsid w:val="00DC69D6"/>
    <w:rsid w:val="00DE0411"/>
    <w:rsid w:val="00DF0E5D"/>
    <w:rsid w:val="00DF3DBC"/>
    <w:rsid w:val="00E06052"/>
    <w:rsid w:val="00E103A7"/>
    <w:rsid w:val="00E14885"/>
    <w:rsid w:val="00E25398"/>
    <w:rsid w:val="00E61C70"/>
    <w:rsid w:val="00E67484"/>
    <w:rsid w:val="00E93CFD"/>
    <w:rsid w:val="00EB15B4"/>
    <w:rsid w:val="00EC4451"/>
    <w:rsid w:val="00EF3D82"/>
    <w:rsid w:val="00F01C67"/>
    <w:rsid w:val="00F31AD7"/>
    <w:rsid w:val="00F33FB0"/>
    <w:rsid w:val="00F55E37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funginstitute.berkeley.edu/f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51</cp:revision>
  <cp:lastPrinted>2023-10-02T18:33:00Z</cp:lastPrinted>
  <dcterms:created xsi:type="dcterms:W3CDTF">2023-01-12T19:26:00Z</dcterms:created>
  <dcterms:modified xsi:type="dcterms:W3CDTF">2025-03-11T08:20:00Z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