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января,</w:t>
      </w:r>
      <w:r>
        <w:t xml:space="preserve"> </w:t>
      </w:r>
      <w:r>
        <w:t xml:space="preserve">2023,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2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-к-лабораторной-работе"/>
    <w:p>
      <w:pPr>
        <w:pStyle w:val="Heading2"/>
      </w:pPr>
      <w:r>
        <w:t xml:space="preserve">Задание к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End w:id="22"/>
    <w:bookmarkStart w:id="46" w:name="процесс-выполнения-лабораторной-работы"/>
    <w:p>
      <w:pPr>
        <w:pStyle w:val="Heading1"/>
      </w:pPr>
      <w:r>
        <w:t xml:space="preserve">Процесс выполнения лабораторной работы</w:t>
      </w:r>
    </w:p>
    <w:bookmarkStart w:id="23" w:name="теоретический-материал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Рассмотрим базисные компоненты системы.</w:t>
      </w:r>
    </w:p>
    <w:p>
      <w:pPr>
        <w:numPr>
          <w:ilvl w:val="0"/>
          <w:numId w:val="1002"/>
        </w:numPr>
        <w:pStyle w:val="Compact"/>
      </w:pPr>
      <w:r>
        <w:t xml:space="preserve">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  <w:pStyle w:val="Compact"/>
      </w:pPr>
      <w:r>
        <w:t xml:space="preserve">Скорость роста численности жертв уменьшается пропорционально численности хищников</w:t>
      </w:r>
    </w:p>
    <w:bookmarkEnd w:id="23"/>
    <w:bookmarkStart w:id="24" w:name="теоретический-материал-1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4"/>
    <w:bookmarkStart w:id="25" w:name="условие-задачи"/>
    <w:p>
      <w:pPr>
        <w:pStyle w:val="Heading2"/>
      </w:pPr>
      <w:r>
        <w:t xml:space="preserve">Условие задачи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Найдите стационарное состояние системы</w:t>
      </w:r>
    </w:p>
    <w:bookmarkEnd w:id="25"/>
    <w:bookmarkStart w:id="30" w:name="график-изменения-численности-хищников"/>
    <w:p>
      <w:pPr>
        <w:pStyle w:val="Heading2"/>
      </w:pPr>
      <w:r>
        <w:t xml:space="preserve">График изменения численности хищников</w:t>
      </w:r>
    </w:p>
    <w:p>
      <w:pPr>
        <w:pStyle w:val="CaptionedFigure"/>
      </w:pPr>
      <w:bookmarkStart w:id="29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График численности хищников от времени</w:t>
      </w:r>
    </w:p>
    <w:bookmarkEnd w:id="30"/>
    <w:bookmarkStart w:id="35" w:name="график-изменения-численности-жертв"/>
    <w:p>
      <w:pPr>
        <w:pStyle w:val="Heading2"/>
      </w:pPr>
      <w:r>
        <w:t xml:space="preserve">График изменения численности жертв</w:t>
      </w:r>
    </w:p>
    <w:p>
      <w:pPr>
        <w:pStyle w:val="CaptionedFigure"/>
      </w:pPr>
      <w:bookmarkStart w:id="34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32" name="Picture"/>
            <a:graphic>
              <a:graphicData uri="http://schemas.openxmlformats.org/drawingml/2006/picture">
                <pic:pic>
                  <pic:nvPicPr>
                    <pic:cNvPr descr="image/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График численности жертв от времени</w:t>
      </w:r>
    </w:p>
    <w:bookmarkEnd w:id="35"/>
    <w:bookmarkStart w:id="40" w:name="X5776d979ce44745f2dbfd521c0f88e2e53a704e"/>
    <w:p>
      <w:pPr>
        <w:pStyle w:val="Heading2"/>
      </w:pPr>
      <w:r>
        <w:t xml:space="preserve">Графики изменения численности жертв и хищников</w:t>
      </w:r>
    </w:p>
    <w:p>
      <w:pPr>
        <w:pStyle w:val="CaptionedFigure"/>
      </w:pPr>
      <w:bookmarkStart w:id="39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График численности жертв и хищников от времени</w:t>
      </w:r>
    </w:p>
    <w:bookmarkEnd w:id="40"/>
    <w:bookmarkStart w:id="45" w:name="Xe07a81f3c14f6754cd051d6147921aaf3b0ba9c"/>
    <w:p>
      <w:pPr>
        <w:pStyle w:val="Heading2"/>
      </w:pPr>
      <w:r>
        <w:t xml:space="preserve">График зависимости численности хищников от численности жертв</w:t>
      </w:r>
    </w:p>
    <w:p>
      <w:pPr>
        <w:pStyle w:val="CaptionedFigure"/>
      </w:pPr>
      <w:bookmarkStart w:id="44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42" name="Picture"/>
            <a:graphic>
              <a:graphicData uri="http://schemas.openxmlformats.org/drawingml/2006/picture">
                <pic:pic>
                  <pic:nvPicPr>
                    <pic:cNvPr descr="image/0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11.086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11.388</m:t>
        </m:r>
      </m:oMath>
    </w:p>
    <w:bookmarkEnd w:id="45"/>
    <w:bookmarkEnd w:id="46"/>
    <w:bookmarkStart w:id="48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47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хищник-жертва</dc:title>
  <dc:creator/>
  <dc:language>ru-RU</dc:language>
  <cp:keywords/>
  <dcterms:created xsi:type="dcterms:W3CDTF">2023-01-30T22:12:51Z</dcterms:created>
  <dcterms:modified xsi:type="dcterms:W3CDTF">2023-01-30T22:12:51Z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30 января, 2023, Москва, Россия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institute">
    <vt:lpwstr>Российский Университет Дружбы Народов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onofont">
    <vt:lpwstr>PT Mono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romanfont">
    <vt:lpwstr>PT Serif</vt:lpwstr>
  </property>
  <property fmtid="{D5CDD505-2E9C-101B-9397-08002B2CF9AE}" pid="46" name="sansfont">
    <vt:lpwstr>PT Sans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isecHeaderDelim[n]t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-titles">
    <vt:lpwstr>True</vt:lpwstr>
  </property>
  <property fmtid="{D5CDD505-2E9C-101B-9397-08002B2CF9AE}" pid="53" name="sectionsDepth">
    <vt:lpwstr>0</vt:lpwstr>
  </property>
  <property fmtid="{D5CDD505-2E9C-101B-9397-08002B2CF9AE}" pid="54" name="slide_level">
    <vt:lpwstr>2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tableEqns">
    <vt:lpwstr>False</vt:lpwstr>
  </property>
  <property fmtid="{D5CDD505-2E9C-101B-9397-08002B2CF9AE}" pid="61" name="tableTemplate">
    <vt:lpwstr>tableTitle ititleDelim t</vt:lpwstr>
  </property>
  <property fmtid="{D5CDD505-2E9C-101B-9397-08002B2CF9AE}" pid="62" name="tableTitle">
    <vt:lpwstr>Table</vt:lpwstr>
  </property>
  <property fmtid="{D5CDD505-2E9C-101B-9397-08002B2CF9AE}" pid="63" name="tblLabels">
    <vt:lpwstr>arabic</vt:lpwstr>
  </property>
  <property fmtid="{D5CDD505-2E9C-101B-9397-08002B2CF9AE}" pid="64" name="tblPrefix">
    <vt:lpwstr/>
  </property>
  <property fmtid="{D5CDD505-2E9C-101B-9397-08002B2CF9AE}" pid="65" name="tblPrefixTemplate">
    <vt:lpwstr>p i</vt:lpwstr>
  </property>
  <property fmtid="{D5CDD505-2E9C-101B-9397-08002B2CF9AE}" pid="66" name="theme">
    <vt:lpwstr>metropolis</vt:lpwstr>
  </property>
  <property fmtid="{D5CDD505-2E9C-101B-9397-08002B2CF9AE}" pid="67" name="titleDelim">
    <vt:lpwstr>:</vt:lpwstr>
  </property>
  <property fmtid="{D5CDD505-2E9C-101B-9397-08002B2CF9AE}" pid="68" name="toc">
    <vt:lpwstr>False</vt:lpwstr>
  </property>
</Properties>
</file>