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DAD7F" w14:textId="77777777" w:rsidR="0035612E" w:rsidRDefault="00421F62" w:rsidP="00821E6B">
      <w:pPr>
        <w:spacing w:line="240" w:lineRule="auto"/>
        <w:ind w:left="720" w:firstLine="0"/>
        <w:jc w:val="both"/>
      </w:pPr>
      <w:r>
        <w:rPr>
          <w:b/>
        </w:rPr>
        <w:t xml:space="preserve">Table 1. </w:t>
      </w:r>
      <w:r>
        <w:t xml:space="preserve">Mixotrophic flagellates surveyed in this study. </w:t>
      </w:r>
    </w:p>
    <w:tbl>
      <w:tblPr>
        <w:tblStyle w:val="PlainTable3"/>
        <w:tblW w:w="11520" w:type="dxa"/>
        <w:jc w:val="center"/>
        <w:tblLayout w:type="fixed"/>
        <w:tblLook w:val="0600" w:firstRow="0" w:lastRow="0" w:firstColumn="0" w:lastColumn="0" w:noHBand="1" w:noVBand="1"/>
      </w:tblPr>
      <w:tblGrid>
        <w:gridCol w:w="2007"/>
        <w:gridCol w:w="1800"/>
        <w:gridCol w:w="1080"/>
        <w:gridCol w:w="1530"/>
        <w:gridCol w:w="1620"/>
        <w:gridCol w:w="1174"/>
        <w:gridCol w:w="986"/>
        <w:gridCol w:w="1323"/>
      </w:tblGrid>
      <w:tr w:rsidR="0035612E" w14:paraId="249BE4C6" w14:textId="77777777" w:rsidTr="009477A5">
        <w:trPr>
          <w:trHeight w:val="432"/>
          <w:jc w:val="center"/>
        </w:trPr>
        <w:tc>
          <w:tcPr>
            <w:tcW w:w="2007" w:type="dxa"/>
            <w:tcBorders>
              <w:top w:val="single" w:sz="12" w:space="0" w:color="auto"/>
              <w:bottom w:val="single" w:sz="12" w:space="0" w:color="auto"/>
            </w:tcBorders>
          </w:tcPr>
          <w:p w14:paraId="2235C099" w14:textId="685FF175" w:rsidR="0035612E" w:rsidRPr="00261409" w:rsidRDefault="00421F62">
            <w:pPr>
              <w:widowControl w:val="0"/>
              <w:ind w:firstLine="0"/>
              <w:jc w:val="center"/>
              <w:rPr>
                <w:b/>
                <w:sz w:val="18"/>
                <w:szCs w:val="18"/>
                <w:lang w:val="en-US"/>
              </w:rPr>
            </w:pPr>
            <w:bookmarkStart w:id="0" w:name="_heading=h.gjdgxs" w:colFirst="0" w:colLast="0"/>
            <w:bookmarkEnd w:id="0"/>
            <w:r>
              <w:rPr>
                <w:b/>
                <w:sz w:val="18"/>
                <w:szCs w:val="18"/>
              </w:rPr>
              <w:t>Class</w:t>
            </w:r>
            <w:r w:rsidR="00261409">
              <w:rPr>
                <w:b/>
                <w:sz w:val="18"/>
                <w:szCs w:val="18"/>
                <w:lang w:val="en-US"/>
              </w:rPr>
              <w:t>/Division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</w:tcPr>
          <w:p w14:paraId="032A70CC" w14:textId="66816C72" w:rsidR="0035612E" w:rsidRDefault="00421F62">
            <w:pPr>
              <w:ind w:right="12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Genus</w:t>
            </w:r>
            <w:r w:rsidR="005B5389" w:rsidRPr="005B5389">
              <w:rPr>
                <w:b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</w:tcPr>
          <w:p w14:paraId="0E35F2F7" w14:textId="77777777" w:rsidR="0035612E" w:rsidRDefault="00421F62">
            <w:pPr>
              <w:ind w:right="12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Isolates (#)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12" w:space="0" w:color="auto"/>
            </w:tcBorders>
          </w:tcPr>
          <w:p w14:paraId="46B6B1B1" w14:textId="77777777" w:rsidR="0035612E" w:rsidRDefault="00421F62">
            <w:pPr>
              <w:ind w:right="12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Source depths (m)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</w:tcPr>
          <w:p w14:paraId="69CBBA7A" w14:textId="77777777" w:rsidR="0035612E" w:rsidRDefault="00421F62">
            <w:pPr>
              <w:ind w:right="12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Collection dates (yyyy/mm)</w:t>
            </w:r>
          </w:p>
        </w:tc>
        <w:tc>
          <w:tcPr>
            <w:tcW w:w="1174" w:type="dxa"/>
            <w:tcBorders>
              <w:top w:val="single" w:sz="12" w:space="0" w:color="auto"/>
              <w:bottom w:val="single" w:sz="12" w:space="0" w:color="auto"/>
            </w:tcBorders>
          </w:tcPr>
          <w:p w14:paraId="47BDB8BB" w14:textId="3EB64895" w:rsidR="0035612E" w:rsidRDefault="005B5389">
            <w:pPr>
              <w:ind w:right="27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ESD</w:t>
            </w:r>
            <w:r>
              <w:rPr>
                <w:b/>
                <w:sz w:val="18"/>
                <w:szCs w:val="18"/>
                <w:vertAlign w:val="superscript"/>
              </w:rPr>
              <w:t>2</w:t>
            </w:r>
            <w:r>
              <w:rPr>
                <w:b/>
                <w:sz w:val="18"/>
                <w:szCs w:val="18"/>
              </w:rPr>
              <w:t xml:space="preserve"> </w:t>
            </w:r>
            <w:r w:rsidR="00421F62">
              <w:rPr>
                <w:b/>
                <w:sz w:val="18"/>
                <w:szCs w:val="18"/>
              </w:rPr>
              <w:t>(µm)</w:t>
            </w:r>
          </w:p>
        </w:tc>
        <w:tc>
          <w:tcPr>
            <w:tcW w:w="986" w:type="dxa"/>
            <w:tcBorders>
              <w:top w:val="single" w:sz="12" w:space="0" w:color="auto"/>
              <w:bottom w:val="single" w:sz="12" w:space="0" w:color="auto"/>
            </w:tcBorders>
          </w:tcPr>
          <w:p w14:paraId="5464B2AD" w14:textId="4D5547FB" w:rsidR="0035612E" w:rsidRDefault="005B5389">
            <w:pPr>
              <w:ind w:right="12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Tested grazing</w:t>
            </w:r>
            <w:r>
              <w:rPr>
                <w:b/>
                <w:sz w:val="18"/>
                <w:szCs w:val="18"/>
                <w:vertAlign w:val="superscript"/>
              </w:rPr>
              <w:t>3</w:t>
            </w:r>
            <w:r w:rsidR="00421F62">
              <w:rPr>
                <w:b/>
                <w:sz w:val="18"/>
                <w:szCs w:val="18"/>
              </w:rPr>
              <w:t>(#)</w:t>
            </w:r>
          </w:p>
        </w:tc>
        <w:tc>
          <w:tcPr>
            <w:tcW w:w="1323" w:type="dxa"/>
            <w:tcBorders>
              <w:top w:val="single" w:sz="12" w:space="0" w:color="auto"/>
              <w:bottom w:val="single" w:sz="12" w:space="0" w:color="auto"/>
            </w:tcBorders>
          </w:tcPr>
          <w:p w14:paraId="36278166" w14:textId="6678846E" w:rsidR="0035612E" w:rsidRDefault="005B5389">
            <w:pPr>
              <w:ind w:right="12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Tested functional response</w:t>
            </w:r>
            <w:r>
              <w:rPr>
                <w:b/>
                <w:sz w:val="18"/>
                <w:szCs w:val="18"/>
                <w:vertAlign w:val="superscript"/>
              </w:rPr>
              <w:t xml:space="preserve">4 </w:t>
            </w:r>
            <w:r w:rsidR="00421F62">
              <w:rPr>
                <w:b/>
                <w:sz w:val="18"/>
                <w:szCs w:val="18"/>
              </w:rPr>
              <w:t>(#)</w:t>
            </w:r>
          </w:p>
        </w:tc>
      </w:tr>
      <w:tr w:rsidR="0035612E" w14:paraId="77236FFA" w14:textId="77777777" w:rsidTr="009477A5">
        <w:trPr>
          <w:trHeight w:val="432"/>
          <w:jc w:val="center"/>
        </w:trPr>
        <w:tc>
          <w:tcPr>
            <w:tcW w:w="2007" w:type="dxa"/>
            <w:vMerge w:val="restart"/>
            <w:tcBorders>
              <w:top w:val="single" w:sz="12" w:space="0" w:color="auto"/>
            </w:tcBorders>
          </w:tcPr>
          <w:p w14:paraId="0BA434AF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Dictyochophyceae</w:t>
            </w:r>
          </w:p>
        </w:tc>
        <w:tc>
          <w:tcPr>
            <w:tcW w:w="1800" w:type="dxa"/>
            <w:tcBorders>
              <w:top w:val="single" w:sz="12" w:space="0" w:color="auto"/>
            </w:tcBorders>
          </w:tcPr>
          <w:p w14:paraId="3585CC41" w14:textId="77777777" w:rsidR="0035612E" w:rsidRDefault="00421F62">
            <w:pPr>
              <w:ind w:right="120" w:firstLine="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Florenciella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68F9B9AB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530" w:type="dxa"/>
            <w:tcBorders>
              <w:top w:val="single" w:sz="12" w:space="0" w:color="auto"/>
            </w:tcBorders>
          </w:tcPr>
          <w:p w14:paraId="4F54D014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25, 75, 100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03BF6BE2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2011/03</w:t>
            </w:r>
          </w:p>
          <w:p w14:paraId="619A5DB2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2014/09</w:t>
            </w:r>
          </w:p>
          <w:p w14:paraId="7A095006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2019/02</w:t>
            </w:r>
          </w:p>
          <w:p w14:paraId="524FF8A1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2019/05</w:t>
            </w:r>
          </w:p>
        </w:tc>
        <w:tc>
          <w:tcPr>
            <w:tcW w:w="1174" w:type="dxa"/>
            <w:tcBorders>
              <w:top w:val="single" w:sz="12" w:space="0" w:color="auto"/>
            </w:tcBorders>
          </w:tcPr>
          <w:p w14:paraId="61021B78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3.0–4.3</w:t>
            </w:r>
          </w:p>
        </w:tc>
        <w:tc>
          <w:tcPr>
            <w:tcW w:w="986" w:type="dxa"/>
            <w:tcBorders>
              <w:top w:val="single" w:sz="12" w:space="0" w:color="auto"/>
            </w:tcBorders>
          </w:tcPr>
          <w:p w14:paraId="28E4A269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323" w:type="dxa"/>
            <w:tcBorders>
              <w:top w:val="single" w:sz="12" w:space="0" w:color="auto"/>
            </w:tcBorders>
          </w:tcPr>
          <w:p w14:paraId="66376B7C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35612E" w14:paraId="2BF4151F" w14:textId="77777777" w:rsidTr="009477A5">
        <w:trPr>
          <w:trHeight w:val="432"/>
          <w:jc w:val="center"/>
        </w:trPr>
        <w:tc>
          <w:tcPr>
            <w:tcW w:w="2007" w:type="dxa"/>
            <w:vMerge/>
          </w:tcPr>
          <w:p w14:paraId="258BB44C" w14:textId="77777777" w:rsidR="0035612E" w:rsidRDefault="00356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14:paraId="7B907F6D" w14:textId="77777777" w:rsidR="0035612E" w:rsidRDefault="00421F62">
            <w:pPr>
              <w:ind w:right="120" w:firstLine="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Rhizochromulina</w:t>
            </w:r>
          </w:p>
        </w:tc>
        <w:tc>
          <w:tcPr>
            <w:tcW w:w="1080" w:type="dxa"/>
          </w:tcPr>
          <w:p w14:paraId="71758529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30" w:type="dxa"/>
          </w:tcPr>
          <w:p w14:paraId="44826CCE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25, 75</w:t>
            </w:r>
          </w:p>
        </w:tc>
        <w:tc>
          <w:tcPr>
            <w:tcW w:w="1620" w:type="dxa"/>
          </w:tcPr>
          <w:p w14:paraId="5A94FEDD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2019/05</w:t>
            </w:r>
          </w:p>
        </w:tc>
        <w:tc>
          <w:tcPr>
            <w:tcW w:w="1174" w:type="dxa"/>
          </w:tcPr>
          <w:p w14:paraId="210250EF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3.0–3.2</w:t>
            </w:r>
          </w:p>
        </w:tc>
        <w:tc>
          <w:tcPr>
            <w:tcW w:w="986" w:type="dxa"/>
          </w:tcPr>
          <w:p w14:paraId="70E7A2D5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23" w:type="dxa"/>
          </w:tcPr>
          <w:p w14:paraId="015EC68F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35612E" w14:paraId="3BFA0718" w14:textId="77777777" w:rsidTr="009477A5">
        <w:trPr>
          <w:trHeight w:val="432"/>
          <w:jc w:val="center"/>
        </w:trPr>
        <w:tc>
          <w:tcPr>
            <w:tcW w:w="2007" w:type="dxa"/>
            <w:vMerge/>
          </w:tcPr>
          <w:p w14:paraId="4DDB1071" w14:textId="77777777" w:rsidR="0035612E" w:rsidRDefault="00356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14:paraId="68129DA5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DictyX</w:t>
            </w:r>
          </w:p>
        </w:tc>
        <w:tc>
          <w:tcPr>
            <w:tcW w:w="1080" w:type="dxa"/>
          </w:tcPr>
          <w:p w14:paraId="2D36BC54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530" w:type="dxa"/>
          </w:tcPr>
          <w:p w14:paraId="27E39FE2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25, 100</w:t>
            </w:r>
          </w:p>
        </w:tc>
        <w:tc>
          <w:tcPr>
            <w:tcW w:w="1620" w:type="dxa"/>
          </w:tcPr>
          <w:p w14:paraId="627971DF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2015/02</w:t>
            </w:r>
          </w:p>
          <w:p w14:paraId="681270DE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2019/02</w:t>
            </w:r>
          </w:p>
          <w:p w14:paraId="2680F454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2019/05</w:t>
            </w:r>
          </w:p>
        </w:tc>
        <w:tc>
          <w:tcPr>
            <w:tcW w:w="1174" w:type="dxa"/>
          </w:tcPr>
          <w:p w14:paraId="3C2A01C6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4.0–5.3</w:t>
            </w:r>
          </w:p>
        </w:tc>
        <w:tc>
          <w:tcPr>
            <w:tcW w:w="986" w:type="dxa"/>
          </w:tcPr>
          <w:p w14:paraId="3292D8CE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23" w:type="dxa"/>
          </w:tcPr>
          <w:p w14:paraId="46942270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35612E" w14:paraId="45DDA5E7" w14:textId="77777777" w:rsidTr="009477A5">
        <w:trPr>
          <w:trHeight w:val="432"/>
          <w:jc w:val="center"/>
        </w:trPr>
        <w:tc>
          <w:tcPr>
            <w:tcW w:w="2007" w:type="dxa"/>
          </w:tcPr>
          <w:p w14:paraId="01EEE67C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Bolidophyceae</w:t>
            </w:r>
          </w:p>
        </w:tc>
        <w:tc>
          <w:tcPr>
            <w:tcW w:w="1800" w:type="dxa"/>
          </w:tcPr>
          <w:p w14:paraId="450CD074" w14:textId="77777777" w:rsidR="0035612E" w:rsidRDefault="00421F62">
            <w:pPr>
              <w:ind w:right="120" w:firstLine="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Triparma</w:t>
            </w:r>
          </w:p>
        </w:tc>
        <w:tc>
          <w:tcPr>
            <w:tcW w:w="1080" w:type="dxa"/>
          </w:tcPr>
          <w:p w14:paraId="17A5CED5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30" w:type="dxa"/>
          </w:tcPr>
          <w:p w14:paraId="4EFC7FF2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25, 100</w:t>
            </w:r>
          </w:p>
        </w:tc>
        <w:tc>
          <w:tcPr>
            <w:tcW w:w="1620" w:type="dxa"/>
          </w:tcPr>
          <w:p w14:paraId="47C53417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2019/05</w:t>
            </w:r>
          </w:p>
        </w:tc>
        <w:tc>
          <w:tcPr>
            <w:tcW w:w="1174" w:type="dxa"/>
          </w:tcPr>
          <w:p w14:paraId="736C33A3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2.5–2.7</w:t>
            </w:r>
          </w:p>
        </w:tc>
        <w:tc>
          <w:tcPr>
            <w:tcW w:w="986" w:type="dxa"/>
          </w:tcPr>
          <w:p w14:paraId="1905F9E4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23" w:type="dxa"/>
          </w:tcPr>
          <w:p w14:paraId="1550551B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35612E" w14:paraId="3EC8D7FA" w14:textId="77777777" w:rsidTr="009477A5">
        <w:trPr>
          <w:trHeight w:val="432"/>
          <w:jc w:val="center"/>
        </w:trPr>
        <w:tc>
          <w:tcPr>
            <w:tcW w:w="2007" w:type="dxa"/>
          </w:tcPr>
          <w:p w14:paraId="6332787D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Chrysophyceae</w:t>
            </w:r>
          </w:p>
        </w:tc>
        <w:tc>
          <w:tcPr>
            <w:tcW w:w="1800" w:type="dxa"/>
          </w:tcPr>
          <w:p w14:paraId="224550FE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ChrysoH</w:t>
            </w:r>
          </w:p>
        </w:tc>
        <w:tc>
          <w:tcPr>
            <w:tcW w:w="1080" w:type="dxa"/>
          </w:tcPr>
          <w:p w14:paraId="5840E43B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30" w:type="dxa"/>
          </w:tcPr>
          <w:p w14:paraId="4C80A1F8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620" w:type="dxa"/>
          </w:tcPr>
          <w:p w14:paraId="7DD28E91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2019/05</w:t>
            </w:r>
          </w:p>
        </w:tc>
        <w:tc>
          <w:tcPr>
            <w:tcW w:w="1174" w:type="dxa"/>
          </w:tcPr>
          <w:p w14:paraId="11B44AF6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2.2–2.4</w:t>
            </w:r>
          </w:p>
        </w:tc>
        <w:tc>
          <w:tcPr>
            <w:tcW w:w="986" w:type="dxa"/>
          </w:tcPr>
          <w:p w14:paraId="4CAC83A0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23" w:type="dxa"/>
          </w:tcPr>
          <w:p w14:paraId="11427D2D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35612E" w14:paraId="730A7460" w14:textId="77777777" w:rsidTr="009477A5">
        <w:trPr>
          <w:trHeight w:val="432"/>
          <w:jc w:val="center"/>
        </w:trPr>
        <w:tc>
          <w:tcPr>
            <w:tcW w:w="2007" w:type="dxa"/>
            <w:vMerge w:val="restart"/>
          </w:tcPr>
          <w:p w14:paraId="3A12673D" w14:textId="10F91D3C" w:rsidR="0035612E" w:rsidRDefault="00261409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Haptophyta</w:t>
            </w:r>
            <w:bookmarkStart w:id="1" w:name="_GoBack"/>
            <w:bookmarkEnd w:id="1"/>
          </w:p>
          <w:p w14:paraId="6F0F6BB2" w14:textId="77777777" w:rsidR="0035612E" w:rsidRDefault="0035612E">
            <w:pPr>
              <w:ind w:right="120"/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14:paraId="3DA37204" w14:textId="77777777" w:rsidR="0035612E" w:rsidRDefault="00421F62">
            <w:pPr>
              <w:ind w:right="120" w:firstLine="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Chrysochromulina</w:t>
            </w:r>
          </w:p>
        </w:tc>
        <w:tc>
          <w:tcPr>
            <w:tcW w:w="1080" w:type="dxa"/>
          </w:tcPr>
          <w:p w14:paraId="4259E216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30" w:type="dxa"/>
          </w:tcPr>
          <w:p w14:paraId="0D434FA5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5, 45</w:t>
            </w:r>
          </w:p>
        </w:tc>
        <w:tc>
          <w:tcPr>
            <w:tcW w:w="1620" w:type="dxa"/>
          </w:tcPr>
          <w:p w14:paraId="6A5324C3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2012/01</w:t>
            </w:r>
          </w:p>
          <w:p w14:paraId="12B6330C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2015/08</w:t>
            </w:r>
          </w:p>
        </w:tc>
        <w:tc>
          <w:tcPr>
            <w:tcW w:w="1174" w:type="dxa"/>
          </w:tcPr>
          <w:p w14:paraId="72D0FD8B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3.8–4.3</w:t>
            </w:r>
          </w:p>
        </w:tc>
        <w:tc>
          <w:tcPr>
            <w:tcW w:w="986" w:type="dxa"/>
          </w:tcPr>
          <w:p w14:paraId="569BA173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23" w:type="dxa"/>
          </w:tcPr>
          <w:p w14:paraId="2B8D9E9B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35612E" w14:paraId="61EC75B3" w14:textId="77777777" w:rsidTr="009477A5">
        <w:trPr>
          <w:trHeight w:val="432"/>
          <w:jc w:val="center"/>
        </w:trPr>
        <w:tc>
          <w:tcPr>
            <w:tcW w:w="2007" w:type="dxa"/>
            <w:vMerge/>
          </w:tcPr>
          <w:p w14:paraId="731F7F6F" w14:textId="77777777" w:rsidR="0035612E" w:rsidRDefault="00356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14:paraId="1A68A935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Hap2</w:t>
            </w:r>
          </w:p>
        </w:tc>
        <w:tc>
          <w:tcPr>
            <w:tcW w:w="1080" w:type="dxa"/>
          </w:tcPr>
          <w:p w14:paraId="3C300EAD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30" w:type="dxa"/>
          </w:tcPr>
          <w:p w14:paraId="1AAFD413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620" w:type="dxa"/>
          </w:tcPr>
          <w:p w14:paraId="66678C7B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2019/02</w:t>
            </w:r>
          </w:p>
        </w:tc>
        <w:tc>
          <w:tcPr>
            <w:tcW w:w="1174" w:type="dxa"/>
          </w:tcPr>
          <w:p w14:paraId="2D8531A3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4.5</w:t>
            </w:r>
          </w:p>
        </w:tc>
        <w:tc>
          <w:tcPr>
            <w:tcW w:w="986" w:type="dxa"/>
          </w:tcPr>
          <w:p w14:paraId="69CE03B8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23" w:type="dxa"/>
          </w:tcPr>
          <w:p w14:paraId="1F718AF4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35612E" w14:paraId="13D48E1A" w14:textId="77777777" w:rsidTr="009477A5">
        <w:trPr>
          <w:trHeight w:val="432"/>
          <w:jc w:val="center"/>
        </w:trPr>
        <w:tc>
          <w:tcPr>
            <w:tcW w:w="2007" w:type="dxa"/>
          </w:tcPr>
          <w:p w14:paraId="476C43AC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Chlorarchniophyceae</w:t>
            </w:r>
          </w:p>
        </w:tc>
        <w:tc>
          <w:tcPr>
            <w:tcW w:w="1800" w:type="dxa"/>
          </w:tcPr>
          <w:p w14:paraId="1F6CE9B0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ChloraX</w:t>
            </w:r>
          </w:p>
        </w:tc>
        <w:tc>
          <w:tcPr>
            <w:tcW w:w="1080" w:type="dxa"/>
          </w:tcPr>
          <w:p w14:paraId="304DD45D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30" w:type="dxa"/>
          </w:tcPr>
          <w:p w14:paraId="34D8BBF1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620" w:type="dxa"/>
          </w:tcPr>
          <w:p w14:paraId="79AEE351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2011/03</w:t>
            </w:r>
          </w:p>
        </w:tc>
        <w:tc>
          <w:tcPr>
            <w:tcW w:w="1174" w:type="dxa"/>
          </w:tcPr>
          <w:p w14:paraId="4553814D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3.8</w:t>
            </w:r>
          </w:p>
        </w:tc>
        <w:tc>
          <w:tcPr>
            <w:tcW w:w="986" w:type="dxa"/>
          </w:tcPr>
          <w:p w14:paraId="2F944FF3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23" w:type="dxa"/>
          </w:tcPr>
          <w:p w14:paraId="67CBE31C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35612E" w14:paraId="4265B564" w14:textId="77777777" w:rsidTr="009477A5">
        <w:trPr>
          <w:trHeight w:val="432"/>
          <w:jc w:val="center"/>
        </w:trPr>
        <w:tc>
          <w:tcPr>
            <w:tcW w:w="2007" w:type="dxa"/>
            <w:tcBorders>
              <w:bottom w:val="single" w:sz="12" w:space="0" w:color="auto"/>
            </w:tcBorders>
          </w:tcPr>
          <w:p w14:paraId="5C5C489F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Dinophyceae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5B5AD90C" w14:textId="77777777" w:rsidR="0035612E" w:rsidRDefault="00421F62">
            <w:pPr>
              <w:ind w:right="120" w:firstLine="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Pelagodinium</w:t>
            </w: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14:paraId="474580AB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14:paraId="5065FBC2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737820EF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2019/05</w:t>
            </w:r>
          </w:p>
        </w:tc>
        <w:tc>
          <w:tcPr>
            <w:tcW w:w="1174" w:type="dxa"/>
            <w:tcBorders>
              <w:bottom w:val="single" w:sz="12" w:space="0" w:color="auto"/>
            </w:tcBorders>
          </w:tcPr>
          <w:p w14:paraId="62945A65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</w:t>
            </w:r>
          </w:p>
        </w:tc>
        <w:tc>
          <w:tcPr>
            <w:tcW w:w="986" w:type="dxa"/>
            <w:tcBorders>
              <w:bottom w:val="single" w:sz="12" w:space="0" w:color="auto"/>
            </w:tcBorders>
          </w:tcPr>
          <w:p w14:paraId="705CD258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23" w:type="dxa"/>
            <w:tcBorders>
              <w:bottom w:val="single" w:sz="12" w:space="0" w:color="auto"/>
            </w:tcBorders>
          </w:tcPr>
          <w:p w14:paraId="33FE6B43" w14:textId="77777777" w:rsidR="0035612E" w:rsidRDefault="00421F62">
            <w:pPr>
              <w:ind w:right="12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14:paraId="52ECA52E" w14:textId="7872F776" w:rsidR="00821E6B" w:rsidRDefault="005B5389" w:rsidP="00821E6B">
      <w:pPr>
        <w:spacing w:line="240" w:lineRule="auto"/>
        <w:ind w:left="720" w:firstLine="0"/>
      </w:pPr>
      <w:r w:rsidRPr="005B5389">
        <w:rPr>
          <w:vertAlign w:val="superscript"/>
        </w:rPr>
        <w:t>1</w:t>
      </w:r>
      <w:r w:rsidR="00821E6B">
        <w:t>DictyX, Hap2, ChrysoH and ChloraX were abbreviations for undescribed or environmental clades of Dictyochophyceae-X, Haptophyceae-2, Chrysophyceae-H and Chlorarachniophyceae-X, respectively.</w:t>
      </w:r>
    </w:p>
    <w:p w14:paraId="2D6CCBCC" w14:textId="77777777" w:rsidR="005B5389" w:rsidRDefault="005B5389" w:rsidP="005B5389">
      <w:pPr>
        <w:spacing w:line="240" w:lineRule="auto"/>
        <w:ind w:left="720" w:firstLine="0"/>
      </w:pPr>
      <w:r w:rsidRPr="005B5389">
        <w:rPr>
          <w:vertAlign w:val="superscript"/>
        </w:rPr>
        <w:t>2</w:t>
      </w:r>
      <w:r w:rsidRPr="005B5389">
        <w:t>ESD = equivalent spherical diameter.</w:t>
      </w:r>
    </w:p>
    <w:p w14:paraId="5898D323" w14:textId="4A81652C" w:rsidR="005B5389" w:rsidRDefault="005B5389" w:rsidP="00421F62">
      <w:pPr>
        <w:spacing w:line="240" w:lineRule="auto"/>
        <w:ind w:left="720" w:firstLine="0"/>
      </w:pPr>
      <w:r w:rsidRPr="005B5389">
        <w:rPr>
          <w:vertAlign w:val="superscript"/>
        </w:rPr>
        <w:t>3</w:t>
      </w:r>
      <w:r>
        <w:t>Number of individual isolates of each type for which grazing rates were measured at least one prey concentration. Eight additional isolates were observed to</w:t>
      </w:r>
      <w:r w:rsidR="00421F62">
        <w:t xml:space="preserve"> </w:t>
      </w:r>
      <w:r>
        <w:t xml:space="preserve">consume </w:t>
      </w:r>
      <w:r w:rsidRPr="00421F62">
        <w:rPr>
          <w:i/>
        </w:rPr>
        <w:t>Prochlorococcus</w:t>
      </w:r>
      <w:r>
        <w:t>, but rate measurements were not calculated, because of low sampling frequency.</w:t>
      </w:r>
    </w:p>
    <w:p w14:paraId="5B89A61C" w14:textId="23DD8492" w:rsidR="0035612E" w:rsidRPr="005B5389" w:rsidRDefault="005B5389" w:rsidP="00421F62">
      <w:pPr>
        <w:spacing w:line="240" w:lineRule="auto"/>
        <w:ind w:left="720" w:firstLine="0"/>
      </w:pPr>
      <w:r w:rsidRPr="00421F62">
        <w:rPr>
          <w:vertAlign w:val="superscript"/>
        </w:rPr>
        <w:t>4</w:t>
      </w:r>
      <w:r>
        <w:t>Number of isolates of each type for which grazing rates were measured at multiple prey concentrations to determine the grazing functional response and</w:t>
      </w:r>
      <w:r w:rsidR="00421F62">
        <w:t xml:space="preserve"> </w:t>
      </w:r>
      <w:r>
        <w:t xml:space="preserve">estimate grazing parameters </w:t>
      </w:r>
      <w:r w:rsidRPr="00421F62">
        <w:rPr>
          <w:i/>
        </w:rPr>
        <w:t>C</w:t>
      </w:r>
      <w:r>
        <w:t xml:space="preserve">max and </w:t>
      </w:r>
      <w:r w:rsidRPr="00421F62">
        <w:rPr>
          <w:i/>
        </w:rPr>
        <w:t>I</w:t>
      </w:r>
      <w:r>
        <w:t>max.</w:t>
      </w:r>
    </w:p>
    <w:sectPr w:rsidR="0035612E" w:rsidRPr="005B5389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12E"/>
    <w:rsid w:val="00261409"/>
    <w:rsid w:val="0035612E"/>
    <w:rsid w:val="00421F62"/>
    <w:rsid w:val="00477321"/>
    <w:rsid w:val="005B5389"/>
    <w:rsid w:val="00821E6B"/>
    <w:rsid w:val="0094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3AC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222222"/>
        <w:sz w:val="24"/>
        <w:szCs w:val="24"/>
        <w:highlight w:val="white"/>
        <w:lang w:val="en" w:eastAsia="zh-CN" w:bidi="ar-SA"/>
      </w:rPr>
    </w:rPrDefault>
    <w:pPrDefault>
      <w:pPr>
        <w:spacing w:line="480" w:lineRule="auto"/>
        <w:ind w:firstLine="45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1D7F3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PlainTable3">
    <w:name w:val="Plain Table 3"/>
    <w:basedOn w:val="TableNormal"/>
    <w:uiPriority w:val="43"/>
    <w:rsid w:val="00821E6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5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nemlKthDtf3QE1V34lRHy2N+tw==">AMUW2mXEoN43DRP3HOOYAfxxMdZQVg7ZZO44KyqqpQWKG3OVybnf/n6nTbhe6GluXhwUwOi1zAxILGkvnBmWNx6SQCSgESLUpuiJuc9/rKCFzBusinliCpPgexwAfNuOiIvLk6CDEmQ0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1168</Characters>
  <Application>Microsoft Macintosh Word</Application>
  <DocSecurity>0</DocSecurity>
  <Lines>9</Lines>
  <Paragraphs>2</Paragraphs>
  <ScaleCrop>false</ScaleCrop>
  <Company>UH</Company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</dc:creator>
  <cp:lastModifiedBy>QL</cp:lastModifiedBy>
  <cp:revision>7</cp:revision>
  <dcterms:created xsi:type="dcterms:W3CDTF">2021-07-28T05:09:00Z</dcterms:created>
  <dcterms:modified xsi:type="dcterms:W3CDTF">2021-10-04T05:41:00Z</dcterms:modified>
</cp:coreProperties>
</file>