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включение в инвентаризационную ведомость</w:t>
      </w:r>
    </w:p>
    <w:p>
      <w:r>
        <w:t xml:space="preserve">Сотрудник: Demo Data Administrator.</w:t>
      </w:r>
    </w:p>
    <w:p>
      <w:r>
        <w:t xml:space="preserve">Подразделение: Platform Team.</w:t>
      </w:r>
    </w:p>
    <w:p>
      <w:r>
        <w:t xml:space="preserve">Статус: требует оформления материально ответственным лицом.</w:t>
      </w:r>
    </w:p>
    <w:p>
      <w:pPr>
        <w:pStyle w:val="Heading1"/>
      </w:pPr>
      <w:r>
        <w:t xml:space="preserve">Оборудование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Наименование</w:t>
            </w:r>
          </w:p>
        </w:tc>
        <w:tc>
          <w:tcPr>
            <w:tcW w:w="2400" w:type="dxa"/>
          </w:tcPr>
          <w:p>
            <w:r>
              <w:t xml:space="preserve">Инвентарный номер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Demo admin laptop</w:t>
            </w:r>
          </w:p>
        </w:tc>
        <w:tc>
          <w:tcPr>
            <w:tcW w:w="2400" w:type="dxa"/>
          </w:tcPr>
          <w:p>
            <w:r>
              <w:t xml:space="preserve">TEST-ASSET-510</w:t>
            </w:r>
          </w:p>
        </w:tc>
        <w:tc>
          <w:tcPr>
            <w:tcW w:w="2400" w:type="dxa"/>
          </w:tcPr>
          <w:p>
            <w:r>
              <w:t xml:space="preserve">требует оформления</w:t>
            </w:r>
          </w:p>
        </w:tc>
      </w:tr>
      <w:tr>
        <w:tc>
          <w:tcPr>
            <w:tcW w:w="2400" w:type="dxa"/>
          </w:tcPr>
          <w:p>
            <w:r>
              <w:t xml:space="preserve">Demo hardware token</w:t>
            </w:r>
          </w:p>
        </w:tc>
        <w:tc>
          <w:tcPr>
            <w:tcW w:w="2400" w:type="dxa"/>
          </w:tcPr>
          <w:p>
            <w:r>
              <w:t xml:space="preserve">TEST-TOKEN-510</w:t>
            </w:r>
          </w:p>
        </w:tc>
        <w:tc>
          <w:tcPr>
            <w:tcW w:w="2400" w:type="dxa"/>
          </w:tcPr>
          <w:p>
            <w:r>
              <w:t xml:space="preserve">требует оформления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