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Demo Field Engineer</w:t>
      </w:r>
    </w:p>
    <w:p>
      <w:r>
        <w:t xml:space="preserve">Открытые вопросы</w:t>
      </w:r>
    </w:p>
    <w:p>
      <w:r>
        <w:t xml:space="preserve">- Работы с электрооборудованием требуют профильной проверки и допуска ответственным за электрохозяйство.</w:t>
      </w:r>
    </w:p>
    <w:p>
      <w:r>
        <w:t xml:space="preserve">- Работы на высоте требуют профильной проверки, обучения и допуска ответственным за ОТ.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