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Служебная записка на доступы к ресурсам</w:t>
      </w:r>
    </w:p>
    <w:p>
      <w:r>
        <w:t xml:space="preserve">Просим рассмотреть предоставление доступов сотруднику: Demo Remote Analyst.</w:t>
      </w:r>
    </w:p>
    <w:p>
      <w:r>
        <w:t xml:space="preserve">Должность: Customer Success Analyst. Подразделение: Remote Operations.</w:t>
      </w:r>
    </w:p>
    <w:p>
      <w:r>
        <w:t xml:space="preserve">Документ является публичным шаблоном и не подтверждает фактическую выдачу доступов.</w:t>
      </w:r>
    </w:p>
    <w:p>
      <w:pPr>
        <w:pStyle w:val="Heading1"/>
      </w:pPr>
      <w:r>
        <w:t xml:space="preserve">Запрашиваемые ресурсы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2400" w:type="dxa"/>
          </w:tcPr>
          <w:p>
            <w:r>
              <w:t xml:space="preserve">Ресурс</w:t>
            </w:r>
          </w:p>
        </w:tc>
        <w:tc>
          <w:tcPr>
            <w:tcW w:w="2400" w:type="dxa"/>
          </w:tcPr>
          <w:p>
            <w:r>
              <w:t xml:space="preserve">Тип</w:t>
            </w:r>
          </w:p>
        </w:tc>
        <w:tc>
          <w:tcPr>
            <w:tcW w:w="2400" w:type="dxa"/>
          </w:tcPr>
          <w:p>
            <w:r>
              <w:t xml:space="preserve">Владелец</w:t>
            </w:r>
          </w:p>
        </w:tc>
        <w:tc>
          <w:tcPr>
            <w:tcW w:w="2400" w:type="dxa"/>
          </w:tcPr>
          <w:p>
            <w:r>
              <w:t xml:space="preserve">Статус</w:t>
            </w:r>
          </w:p>
        </w:tc>
      </w:tr>
      <w:tr>
        <w:tc>
          <w:tcPr>
            <w:tcW w:w="2400" w:type="dxa"/>
          </w:tcPr>
          <w:p>
            <w:r>
              <w:t xml:space="preserve">TEST-CRM</w:t>
            </w:r>
          </w:p>
        </w:tc>
        <w:tc>
          <w:tcPr>
            <w:tcW w:w="2400" w:type="dxa"/>
          </w:tcPr>
          <w:p>
            <w:r>
              <w:t xml:space="preserve">business profile</w:t>
            </w:r>
          </w:p>
        </w:tc>
        <w:tc>
          <w:tcPr>
            <w:tcW w:w="2400" w:type="dxa"/>
          </w:tcPr>
          <w:p>
            <w:r>
              <w:t xml:space="preserve">Business Owner</w:t>
            </w:r>
          </w:p>
        </w:tc>
        <w:tc>
          <w:tcPr>
            <w:tcW w:w="2400" w:type="dxa"/>
          </w:tcPr>
          <w:p>
            <w:r>
              <w:t xml:space="preserve">требует согласования</w:t>
            </w:r>
          </w:p>
        </w:tc>
      </w:tr>
      <w:tr>
        <w:tc>
          <w:tcPr>
            <w:tcW w:w="2400" w:type="dxa"/>
          </w:tcPr>
          <w:p>
            <w:r>
              <w:t xml:space="preserve">TEST-KB</w:t>
            </w:r>
          </w:p>
        </w:tc>
        <w:tc>
          <w:tcPr>
            <w:tcW w:w="2400" w:type="dxa"/>
          </w:tcPr>
          <w:p>
            <w:r>
              <w:t xml:space="preserve">knowledge base</w:t>
            </w:r>
          </w:p>
        </w:tc>
        <w:tc>
          <w:tcPr>
            <w:tcW w:w="2400" w:type="dxa"/>
          </w:tcPr>
          <w:p>
            <w:r>
              <w:t xml:space="preserve">PeopleOps</w:t>
            </w:r>
          </w:p>
        </w:tc>
        <w:tc>
          <w:tcPr>
            <w:tcW w:w="2400" w:type="dxa"/>
          </w:tcPr>
          <w:p>
            <w:r>
              <w:t xml:space="preserve">требует согласования</w:t>
            </w:r>
          </w:p>
        </w:tc>
      </w:tr>
    </w:tbl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Title">
    <w:name w:val="Title"/>
    <w:basedOn w:val="Normal"/>
    <w:rPr>
      <w:b/>
      <w:sz w:val="32"/>
    </w:rPr>
  </w:style>
  <w:style w:type="paragraph" w:styleId="Heading1">
    <w:name w:val="heading 1"/>
    <w:basedOn w:val="Normal"/>
    <w:rPr>
      <w:b/>
      <w:sz w:val="24"/>
    </w:rPr>
  </w:style>
  <w:style w:type="character" w:styleId="Hyperlink">
    <w:name w:val="Hyperlink"/>
    <w:rPr>
      <w:color w:val="0563C1"/>
      <w:u w:val="single"/>
    </w:rPr>
  </w:style>
</w:styles>
</file>