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2087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1</w:t>
      </w:r>
      <w:r w:rsidRPr="0040134B">
        <w:rPr>
          <w:rFonts w:ascii="Bookman Old Style" w:hAnsi="Bookman Old Style"/>
        </w:rPr>
        <w:tab/>
        <w:t>Apply an Inter-Cloud Resource Management framework to design an architecture for integrating two public clouds and one private cloud.</w:t>
      </w:r>
    </w:p>
    <w:p w14:paraId="6AB7AD16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2</w:t>
      </w:r>
      <w:r w:rsidRPr="0040134B">
        <w:rPr>
          <w:rFonts w:ascii="Bookman Old Style" w:hAnsi="Bookman Old Style"/>
        </w:rPr>
        <w:tab/>
        <w:t>Analyse the differences between Cloud and Grid platforms with respect to architecture, scalability, and programming paradigms.</w:t>
      </w:r>
    </w:p>
    <w:p w14:paraId="2378213A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3</w:t>
      </w:r>
      <w:r w:rsidRPr="0040134B">
        <w:rPr>
          <w:rFonts w:ascii="Bookman Old Style" w:hAnsi="Bookman Old Style"/>
        </w:rPr>
        <w:tab/>
        <w:t>Create an optimized scheduling strategy for MapReduce applications running in a multi-tenant cloud environment.</w:t>
      </w:r>
    </w:p>
    <w:p w14:paraId="529F67B0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4</w:t>
      </w:r>
      <w:r w:rsidRPr="0040134B">
        <w:rPr>
          <w:rFonts w:ascii="Bookman Old Style" w:hAnsi="Bookman Old Style"/>
        </w:rPr>
        <w:tab/>
        <w:t>A)</w:t>
      </w:r>
      <w:r w:rsidRPr="0040134B">
        <w:rPr>
          <w:rFonts w:ascii="Bookman Old Style" w:hAnsi="Bookman Old Style"/>
        </w:rPr>
        <w:tab/>
        <w:t>Evaluate the role of Amazon S3 in cloud storage ecosystems, focusing on durability, availability, and pricing model.</w:t>
      </w:r>
    </w:p>
    <w:p w14:paraId="292B8CFB" w14:textId="4859BEED" w:rsidR="00B5665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ab/>
        <w:t>B)</w:t>
      </w:r>
      <w:r w:rsidRPr="0040134B">
        <w:rPr>
          <w:rFonts w:ascii="Bookman Old Style" w:hAnsi="Bookman Old Style"/>
        </w:rPr>
        <w:tab/>
        <w:t>Explain the concept of Fair Queuing and how it ensures fairness in cloud scheduling.</w:t>
      </w:r>
    </w:p>
    <w:p w14:paraId="4C76ED49" w14:textId="77777777" w:rsidR="0040134B" w:rsidRDefault="0040134B" w:rsidP="0040134B">
      <w:pPr>
        <w:jc w:val="both"/>
        <w:rPr>
          <w:rFonts w:ascii="Bookman Old Style" w:hAnsi="Bookman Old Style"/>
        </w:rPr>
      </w:pPr>
    </w:p>
    <w:p w14:paraId="2010FA6B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1</w:t>
      </w:r>
      <w:r w:rsidRPr="0040134B">
        <w:rPr>
          <w:rFonts w:ascii="Bookman Old Style" w:hAnsi="Bookman Old Style"/>
        </w:rPr>
        <w:tab/>
        <w:t>Analyse the major threats in multi-cloud environments and explain how trust management mechanisms such as identity management, access control, and SLA-based trust models address these threats.</w:t>
      </w:r>
    </w:p>
    <w:p w14:paraId="4663AF17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2</w:t>
      </w:r>
      <w:r w:rsidRPr="0040134B">
        <w:rPr>
          <w:rFonts w:ascii="Bookman Old Style" w:hAnsi="Bookman Old Style"/>
        </w:rPr>
        <w:tab/>
        <w:t xml:space="preserve">Create a comparative architecture model for modern cloud storage systems such as Google File System (GFS), Hadoop Distributed File System (HDFS), </w:t>
      </w:r>
      <w:proofErr w:type="spellStart"/>
      <w:r w:rsidRPr="0040134B">
        <w:rPr>
          <w:rFonts w:ascii="Bookman Old Style" w:hAnsi="Bookman Old Style"/>
        </w:rPr>
        <w:t>BigTable</w:t>
      </w:r>
      <w:proofErr w:type="spellEnd"/>
      <w:r w:rsidRPr="0040134B">
        <w:rPr>
          <w:rFonts w:ascii="Bookman Old Style" w:hAnsi="Bookman Old Style"/>
        </w:rPr>
        <w:t>, Megastore, and Amazon S3.</w:t>
      </w:r>
    </w:p>
    <w:p w14:paraId="7940E57C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3</w:t>
      </w:r>
      <w:r w:rsidRPr="0040134B">
        <w:rPr>
          <w:rFonts w:ascii="Bookman Old Style" w:hAnsi="Bookman Old Style"/>
        </w:rPr>
        <w:tab/>
        <w:t>Apply cloud scheduling principles to design a scheduling workflow for a distributed application with strict deadlines.</w:t>
      </w:r>
    </w:p>
    <w:p w14:paraId="49B0C7F9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4</w:t>
      </w:r>
      <w:r w:rsidRPr="0040134B">
        <w:rPr>
          <w:rFonts w:ascii="Bookman Old Style" w:hAnsi="Bookman Old Style"/>
        </w:rPr>
        <w:tab/>
        <w:t>A)</w:t>
      </w:r>
      <w:r w:rsidRPr="0040134B">
        <w:rPr>
          <w:rFonts w:ascii="Bookman Old Style" w:hAnsi="Bookman Old Style"/>
        </w:rPr>
        <w:tab/>
        <w:t>Explain the concept of distributed file systems and illustrate how they differ from traditional file systems.</w:t>
      </w:r>
    </w:p>
    <w:p w14:paraId="7C5533F5" w14:textId="1DF47419" w:rsid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ab/>
        <w:t>B)</w:t>
      </w:r>
      <w:r w:rsidRPr="0040134B">
        <w:rPr>
          <w:rFonts w:ascii="Bookman Old Style" w:hAnsi="Bookman Old Style"/>
        </w:rPr>
        <w:tab/>
        <w:t>Define resource bundling in cloud computing and list any two advantages of bundling resources during scheduling.</w:t>
      </w:r>
    </w:p>
    <w:p w14:paraId="2697F520" w14:textId="77777777" w:rsidR="0040134B" w:rsidRDefault="0040134B" w:rsidP="0040134B">
      <w:pPr>
        <w:jc w:val="both"/>
        <w:rPr>
          <w:rFonts w:ascii="Bookman Old Style" w:hAnsi="Bookman Old Style"/>
        </w:rPr>
      </w:pPr>
    </w:p>
    <w:p w14:paraId="349F955C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1</w:t>
      </w:r>
      <w:r w:rsidRPr="0040134B">
        <w:rPr>
          <w:rFonts w:ascii="Bookman Old Style" w:hAnsi="Bookman Old Style"/>
        </w:rPr>
        <w:tab/>
        <w:t>Create a cloud-based Service-Oriented Architecture (SOA) workflow that uses Message-Oriented Middleware (MOM) for communication.</w:t>
      </w:r>
    </w:p>
    <w:p w14:paraId="6931ADA1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2</w:t>
      </w:r>
      <w:r w:rsidRPr="0040134B">
        <w:rPr>
          <w:rFonts w:ascii="Bookman Old Style" w:hAnsi="Bookman Old Style"/>
        </w:rPr>
        <w:tab/>
        <w:t>Apply cloud programming concepts to develop a sample application workflow using any one platform: Google App Engine, Amazon AWS, or Microsoft Azure.</w:t>
      </w:r>
    </w:p>
    <w:p w14:paraId="31DEF712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3</w:t>
      </w:r>
      <w:r w:rsidRPr="0040134B">
        <w:rPr>
          <w:rFonts w:ascii="Bookman Old Style" w:hAnsi="Bookman Old Style"/>
        </w:rPr>
        <w:tab/>
        <w:t>Analyse the role of control theory in cloud task scheduling.</w:t>
      </w:r>
    </w:p>
    <w:p w14:paraId="51B93180" w14:textId="77777777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>4</w:t>
      </w:r>
      <w:r w:rsidRPr="0040134B">
        <w:rPr>
          <w:rFonts w:ascii="Bookman Old Style" w:hAnsi="Bookman Old Style"/>
        </w:rPr>
        <w:tab/>
        <w:t>A)</w:t>
      </w:r>
      <w:r w:rsidRPr="0040134B">
        <w:rPr>
          <w:rFonts w:ascii="Bookman Old Style" w:hAnsi="Bookman Old Style"/>
        </w:rPr>
        <w:tab/>
        <w:t>Define parallel programming paradigms and list any four paradigms used in cloud or distributed environments.</w:t>
      </w:r>
    </w:p>
    <w:p w14:paraId="70AB234B" w14:textId="48ACCBAC" w:rsidR="0040134B" w:rsidRPr="0040134B" w:rsidRDefault="0040134B" w:rsidP="0040134B">
      <w:pPr>
        <w:jc w:val="both"/>
        <w:rPr>
          <w:rFonts w:ascii="Bookman Old Style" w:hAnsi="Bookman Old Style"/>
        </w:rPr>
      </w:pPr>
      <w:r w:rsidRPr="0040134B">
        <w:rPr>
          <w:rFonts w:ascii="Bookman Old Style" w:hAnsi="Bookman Old Style"/>
        </w:rPr>
        <w:tab/>
        <w:t>B)</w:t>
      </w:r>
      <w:r w:rsidRPr="0040134B">
        <w:rPr>
          <w:rFonts w:ascii="Bookman Old Style" w:hAnsi="Bookman Old Style"/>
        </w:rPr>
        <w:tab/>
        <w:t>Evaluate the effectiveness of Start-Time Fair Queuing (STFQ) compared to Borrowed Virtual Time (BVT) in managing multi-application workloads in a cloud environment.</w:t>
      </w:r>
    </w:p>
    <w:sectPr w:rsidR="0040134B" w:rsidRPr="0040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4B"/>
    <w:rsid w:val="00002A9A"/>
    <w:rsid w:val="0040134B"/>
    <w:rsid w:val="00414B17"/>
    <w:rsid w:val="00B5665B"/>
    <w:rsid w:val="00E8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B255"/>
  <w15:chartTrackingRefBased/>
  <w15:docId w15:val="{470FF2A4-1E16-44BB-BA63-97573997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13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13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Allada</dc:creator>
  <cp:keywords/>
  <dc:description/>
  <cp:lastModifiedBy>Teja Allada</cp:lastModifiedBy>
  <cp:revision>1</cp:revision>
  <dcterms:created xsi:type="dcterms:W3CDTF">2025-12-11T13:15:00Z</dcterms:created>
  <dcterms:modified xsi:type="dcterms:W3CDTF">2025-12-11T13:19:00Z</dcterms:modified>
</cp:coreProperties>
</file>