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C2E66A5" w14:textId="77777777" w:rsidR="00862E90" w:rsidRDefault="00862E90" w:rsidP="002A4409">
      <w:pPr>
        <w:jc w:val="center"/>
        <w:rPr>
          <w:rFonts w:ascii="Bookman Old Style" w:hAnsi="Bookman Old Style"/>
          <w:b/>
          <w:sz w:val="28"/>
          <w:szCs w:val="32"/>
        </w:rPr>
      </w:pPr>
    </w:p>
    <w:p w14:paraId="48ED9BED" w14:textId="16A0A6DF" w:rsidR="002A4409" w:rsidRPr="002A4409" w:rsidRDefault="002A4409" w:rsidP="002A4409">
      <w:pPr>
        <w:jc w:val="center"/>
        <w:rPr>
          <w:rFonts w:ascii="Bookman Old Style" w:hAnsi="Bookman Old Style"/>
          <w:b/>
          <w:sz w:val="28"/>
          <w:szCs w:val="32"/>
        </w:rPr>
      </w:pPr>
      <w:r w:rsidRPr="002A4409">
        <w:rPr>
          <w:rFonts w:ascii="Bookman Old Style" w:hAnsi="Bookman Old Style"/>
          <w:b/>
          <w:sz w:val="28"/>
          <w:szCs w:val="32"/>
        </w:rPr>
        <w:t>Machine learning with python</w:t>
      </w:r>
    </w:p>
    <w:p w14:paraId="18A458E8" w14:textId="18B3E890" w:rsidR="002A4409" w:rsidRPr="002A4409" w:rsidRDefault="002A4409" w:rsidP="002A4409">
      <w:pPr>
        <w:jc w:val="both"/>
        <w:rPr>
          <w:rFonts w:ascii="Bookman Old Style" w:hAnsi="Bookman Old Style"/>
        </w:rPr>
      </w:pPr>
      <w:r w:rsidRPr="002A4409">
        <w:rPr>
          <w:rFonts w:ascii="Bookman Old Style" w:hAnsi="Bookman Old Style"/>
          <w:b/>
        </w:rPr>
        <w:t xml:space="preserve">UNIT-I: </w:t>
      </w:r>
    </w:p>
    <w:p w14:paraId="5FCDB7B8" w14:textId="4E08DA9F" w:rsidR="002A4409" w:rsidRPr="002A4409" w:rsidRDefault="002A4409" w:rsidP="002A4409">
      <w:pPr>
        <w:jc w:val="both"/>
        <w:rPr>
          <w:rFonts w:ascii="Bookman Old Style" w:hAnsi="Bookman Old Style"/>
        </w:rPr>
      </w:pPr>
      <w:r w:rsidRPr="002A4409">
        <w:rPr>
          <w:rFonts w:ascii="Bookman Old Style" w:hAnsi="Bookman Old Style"/>
          <w:b/>
        </w:rPr>
        <w:t>Introduction to Machine Learning with Python:</w:t>
      </w:r>
      <w:r w:rsidRPr="002A4409">
        <w:rPr>
          <w:rFonts w:ascii="Bookman Old Style" w:hAnsi="Bookman Old Style"/>
        </w:rPr>
        <w:t xml:space="preserve"> Introduction to Machine Learning, basic terminology, Types of Machine Learning and Applications, Using Python for Machine Learning: Installing Python and packages from the Python Package Index, Introduction to NumPy, SciPy, matplotlib and scikit-learn, </w:t>
      </w:r>
      <w:proofErr w:type="gramStart"/>
      <w:r w:rsidRPr="002A4409">
        <w:rPr>
          <w:rFonts w:ascii="Bookman Old Style" w:hAnsi="Bookman Old Style"/>
        </w:rPr>
        <w:t>Tiny</w:t>
      </w:r>
      <w:proofErr w:type="gramEnd"/>
      <w:r w:rsidRPr="002A4409">
        <w:rPr>
          <w:rFonts w:ascii="Bookman Old Style" w:hAnsi="Bookman Old Style"/>
        </w:rPr>
        <w:t xml:space="preserve"> application of Machine Learning. </w:t>
      </w:r>
    </w:p>
    <w:p w14:paraId="720E09B3"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UNIT-II: </w:t>
      </w:r>
    </w:p>
    <w:p w14:paraId="7E3C72A2" w14:textId="44B7F10F" w:rsidR="002A4409" w:rsidRPr="002A4409" w:rsidRDefault="002A4409" w:rsidP="002A4409">
      <w:pPr>
        <w:jc w:val="both"/>
        <w:rPr>
          <w:rFonts w:ascii="Bookman Old Style" w:hAnsi="Bookman Old Style"/>
        </w:rPr>
      </w:pPr>
      <w:r w:rsidRPr="002A4409">
        <w:rPr>
          <w:rFonts w:ascii="Bookman Old Style" w:hAnsi="Bookman Old Style"/>
          <w:b/>
        </w:rPr>
        <w:t>Supervised Learning:</w:t>
      </w:r>
      <w:r w:rsidRPr="002A4409">
        <w:rPr>
          <w:rFonts w:ascii="Bookman Old Style" w:hAnsi="Bookman Old Style"/>
        </w:rPr>
        <w:t xml:space="preserve"> Types of Supervised Learning, Supervised Machine Learning Algorithms: k-Nearest </w:t>
      </w:r>
      <w:proofErr w:type="spellStart"/>
      <w:r w:rsidRPr="002A4409">
        <w:rPr>
          <w:rFonts w:ascii="Bookman Old Style" w:hAnsi="Bookman Old Style"/>
        </w:rPr>
        <w:t>Neighbors</w:t>
      </w:r>
      <w:proofErr w:type="spellEnd"/>
      <w:r w:rsidRPr="002A4409">
        <w:rPr>
          <w:rFonts w:ascii="Bookman Old Style" w:hAnsi="Bookman Old Style"/>
        </w:rPr>
        <w:t xml:space="preserve">, Linear Models, Naive Bayes Classifiers, Decision Trees, Ensembles of Decision Trees, Kernelized Support Vector Machines, Uncertainty Estimates from Classifiers. </w:t>
      </w:r>
      <w:r w:rsidRPr="002A4409">
        <w:rPr>
          <w:rFonts w:ascii="Bookman Old Style" w:hAnsi="Bookman Old Style"/>
          <w:b/>
        </w:rPr>
        <w:t xml:space="preserve"> </w:t>
      </w:r>
    </w:p>
    <w:p w14:paraId="7006B612"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UNIT-III: </w:t>
      </w:r>
    </w:p>
    <w:p w14:paraId="77B25D5B" w14:textId="3E442F50" w:rsidR="002A4409" w:rsidRPr="002A4409" w:rsidRDefault="002A4409" w:rsidP="002A4409">
      <w:pPr>
        <w:jc w:val="both"/>
        <w:rPr>
          <w:rFonts w:ascii="Bookman Old Style" w:hAnsi="Bookman Old Style"/>
        </w:rPr>
      </w:pPr>
      <w:r w:rsidRPr="002A4409">
        <w:rPr>
          <w:rFonts w:ascii="Bookman Old Style" w:hAnsi="Bookman Old Style"/>
          <w:b/>
        </w:rPr>
        <w:t xml:space="preserve">Unsupervised Learning: </w:t>
      </w:r>
      <w:r w:rsidRPr="002A4409">
        <w:rPr>
          <w:rFonts w:ascii="Bookman Old Style" w:hAnsi="Bookman Old Style"/>
        </w:rPr>
        <w:t xml:space="preserve">Types of Unsupervised Learning, challenges, Preprocessing and scaling, Dimensionality Reduction, Feature Extraction, Manifold Learning, Clustering:  </w:t>
      </w:r>
      <w:proofErr w:type="spellStart"/>
      <w:r w:rsidRPr="002A4409">
        <w:rPr>
          <w:rFonts w:ascii="Bookman Old Style" w:hAnsi="Bookman Old Style"/>
        </w:rPr>
        <w:t>KMeans</w:t>
      </w:r>
      <w:proofErr w:type="spellEnd"/>
      <w:r w:rsidRPr="002A4409">
        <w:rPr>
          <w:rFonts w:ascii="Bookman Old Style" w:hAnsi="Bookman Old Style"/>
        </w:rPr>
        <w:t xml:space="preserve"> Clustering, Agglomerative Clustering, DBSCAN, Comparing and Evaluating Clustering Algorithms. </w:t>
      </w:r>
    </w:p>
    <w:p w14:paraId="10B4521D"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 UNIT-IV: </w:t>
      </w:r>
    </w:p>
    <w:p w14:paraId="666F6861" w14:textId="6E0CD666" w:rsidR="002A4409" w:rsidRPr="002A4409" w:rsidRDefault="002A4409" w:rsidP="002A4409">
      <w:pPr>
        <w:jc w:val="both"/>
        <w:rPr>
          <w:rFonts w:ascii="Bookman Old Style" w:hAnsi="Bookman Old Style"/>
        </w:rPr>
      </w:pPr>
      <w:r w:rsidRPr="002A4409">
        <w:rPr>
          <w:rFonts w:ascii="Bookman Old Style" w:hAnsi="Bookman Old Style"/>
          <w:b/>
        </w:rPr>
        <w:t>Representing Data and Engineering Features:</w:t>
      </w:r>
      <w:r w:rsidRPr="002A4409">
        <w:rPr>
          <w:rFonts w:ascii="Bookman Old Style" w:hAnsi="Bookman Old Style"/>
        </w:rPr>
        <w:t xml:space="preserve"> Categorical Variables, Binning, Discretization, Linear Models, Trees, Interactions and Polynomials, Univariate Nonlinear Transformations, Automatic Feature Selection. Parameter Selection with Preprocessing, Building Pipelines, The General Pipeline Interface </w:t>
      </w:r>
    </w:p>
    <w:p w14:paraId="5B042E13"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UNIT-V: </w:t>
      </w:r>
    </w:p>
    <w:p w14:paraId="4A686AC4" w14:textId="07560D73" w:rsidR="002A4409" w:rsidRPr="002A4409" w:rsidRDefault="002A4409" w:rsidP="002A4409">
      <w:pPr>
        <w:jc w:val="both"/>
        <w:rPr>
          <w:rFonts w:ascii="Bookman Old Style" w:hAnsi="Bookman Old Style"/>
        </w:rPr>
      </w:pPr>
      <w:r w:rsidRPr="002A4409">
        <w:rPr>
          <w:rFonts w:ascii="Bookman Old Style" w:hAnsi="Bookman Old Style"/>
          <w:b/>
        </w:rPr>
        <w:t>Working with Text Data (Data Visualization</w:t>
      </w:r>
      <w:proofErr w:type="gramStart"/>
      <w:r w:rsidRPr="002A4409">
        <w:rPr>
          <w:rFonts w:ascii="Bookman Old Style" w:hAnsi="Bookman Old Style"/>
          <w:b/>
        </w:rPr>
        <w:t>) :</w:t>
      </w:r>
      <w:proofErr w:type="gramEnd"/>
      <w:r w:rsidRPr="002A4409">
        <w:rPr>
          <w:rFonts w:ascii="Bookman Old Style" w:hAnsi="Bookman Old Style"/>
        </w:rPr>
        <w:t xml:space="preserve"> Types of Data Represented as Strings, of Words, Stop Words, Rescaling the Data with </w:t>
      </w:r>
      <w:proofErr w:type="spellStart"/>
      <w:r w:rsidRPr="002A4409">
        <w:rPr>
          <w:rFonts w:ascii="Bookman Old Style" w:hAnsi="Bookman Old Style"/>
        </w:rPr>
        <w:t>tf-idf</w:t>
      </w:r>
      <w:proofErr w:type="spellEnd"/>
      <w:r w:rsidRPr="002A4409">
        <w:rPr>
          <w:rFonts w:ascii="Bookman Old Style" w:hAnsi="Bookman Old Style"/>
        </w:rPr>
        <w:t xml:space="preserve">, Investigating Model Coefficients, </w:t>
      </w:r>
      <w:proofErr w:type="gramStart"/>
      <w:r w:rsidRPr="002A4409">
        <w:rPr>
          <w:rFonts w:ascii="Bookman Old Style" w:hAnsi="Bookman Old Style"/>
        </w:rPr>
        <w:t>Approaching</w:t>
      </w:r>
      <w:proofErr w:type="gramEnd"/>
      <w:r w:rsidRPr="002A4409">
        <w:rPr>
          <w:rFonts w:ascii="Bookman Old Style" w:hAnsi="Bookman Old Style"/>
        </w:rPr>
        <w:t xml:space="preserve"> a Machine Learning Problem, Testing Production Systems, Ranking, Recommender Systems and Other kinds of Learning.</w:t>
      </w:r>
    </w:p>
    <w:p w14:paraId="038608E5" w14:textId="77777777" w:rsidR="00B5665B" w:rsidRDefault="00B5665B" w:rsidP="002A4409">
      <w:pPr>
        <w:jc w:val="both"/>
        <w:rPr>
          <w:rFonts w:ascii="Bookman Old Style" w:hAnsi="Bookman Old Style"/>
        </w:rPr>
      </w:pPr>
    </w:p>
    <w:p w14:paraId="3B7D7FA6" w14:textId="77777777" w:rsidR="002A4409" w:rsidRDefault="002A4409" w:rsidP="002A4409">
      <w:pPr>
        <w:jc w:val="both"/>
        <w:rPr>
          <w:rFonts w:ascii="Bookman Old Style" w:hAnsi="Bookman Old Style"/>
        </w:rPr>
      </w:pPr>
    </w:p>
    <w:p w14:paraId="2B560CA7" w14:textId="77777777" w:rsidR="002A4409" w:rsidRDefault="002A4409" w:rsidP="002A4409">
      <w:pPr>
        <w:jc w:val="both"/>
        <w:rPr>
          <w:rFonts w:ascii="Bookman Old Style" w:hAnsi="Bookman Old Style"/>
        </w:rPr>
      </w:pPr>
    </w:p>
    <w:p w14:paraId="188E18E7" w14:textId="77777777" w:rsidR="002A4409" w:rsidRDefault="002A4409" w:rsidP="002A4409">
      <w:pPr>
        <w:jc w:val="both"/>
        <w:rPr>
          <w:rFonts w:ascii="Bookman Old Style" w:hAnsi="Bookman Old Style"/>
        </w:rPr>
      </w:pPr>
    </w:p>
    <w:p w14:paraId="1889FA24" w14:textId="77777777" w:rsidR="002A4409" w:rsidRDefault="002A4409" w:rsidP="002A4409">
      <w:pPr>
        <w:jc w:val="both"/>
        <w:rPr>
          <w:rFonts w:ascii="Bookman Old Style" w:hAnsi="Bookman Old Style"/>
        </w:rPr>
      </w:pPr>
    </w:p>
    <w:p w14:paraId="2E7E7B29" w14:textId="77777777" w:rsidR="002A4409" w:rsidRDefault="002A4409" w:rsidP="002A4409">
      <w:pPr>
        <w:jc w:val="both"/>
        <w:rPr>
          <w:rFonts w:ascii="Bookman Old Style" w:hAnsi="Bookman Old Style"/>
        </w:rPr>
      </w:pPr>
    </w:p>
    <w:p w14:paraId="152EC08D" w14:textId="77777777" w:rsidR="00862E90" w:rsidRDefault="00862E90" w:rsidP="002A4409">
      <w:pPr>
        <w:jc w:val="center"/>
        <w:rPr>
          <w:rFonts w:ascii="Bookman Old Style" w:hAnsi="Bookman Old Style"/>
          <w:b/>
        </w:rPr>
      </w:pPr>
    </w:p>
    <w:p w14:paraId="23CEB6BB" w14:textId="0B24932C" w:rsidR="002A4409" w:rsidRDefault="002A4409" w:rsidP="002A4409">
      <w:pPr>
        <w:jc w:val="center"/>
        <w:rPr>
          <w:rFonts w:ascii="Bookman Old Style" w:hAnsi="Bookman Old Style"/>
          <w:b/>
        </w:rPr>
      </w:pPr>
      <w:r>
        <w:rPr>
          <w:rFonts w:ascii="Bookman Old Style" w:hAnsi="Bookman Old Style"/>
          <w:b/>
        </w:rPr>
        <w:t>FULL STACK DEVELOPMENT</w:t>
      </w:r>
    </w:p>
    <w:p w14:paraId="58AA19BE" w14:textId="66ECC1AB" w:rsidR="002A4409" w:rsidRPr="002A4409" w:rsidRDefault="002A4409" w:rsidP="002A4409">
      <w:pPr>
        <w:jc w:val="both"/>
        <w:rPr>
          <w:rFonts w:ascii="Bookman Old Style" w:hAnsi="Bookman Old Style"/>
        </w:rPr>
      </w:pPr>
      <w:r w:rsidRPr="002A4409">
        <w:rPr>
          <w:rFonts w:ascii="Bookman Old Style" w:hAnsi="Bookman Old Style"/>
          <w:b/>
        </w:rPr>
        <w:t xml:space="preserve">UNIT I: </w:t>
      </w:r>
    </w:p>
    <w:p w14:paraId="57940DFA" w14:textId="73F558C7" w:rsidR="002A4409" w:rsidRPr="002A4409" w:rsidRDefault="002A4409" w:rsidP="002A4409">
      <w:pPr>
        <w:jc w:val="both"/>
        <w:rPr>
          <w:rFonts w:ascii="Bookman Old Style" w:hAnsi="Bookman Old Style"/>
        </w:rPr>
      </w:pPr>
      <w:r w:rsidRPr="002A4409">
        <w:rPr>
          <w:rFonts w:ascii="Bookman Old Style" w:hAnsi="Bookman Old Style"/>
        </w:rPr>
        <w:t xml:space="preserve">Basic JavaScript Instructions, Statements, Comments, Variables, Data Types, Arrays, Strings, Functions, Methods &amp; Objects, Decisions &amp; Loops.  Text Book 1: Chapter 2, 3, 4 </w:t>
      </w:r>
    </w:p>
    <w:p w14:paraId="65E924A2"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UNIT II: </w:t>
      </w:r>
    </w:p>
    <w:p w14:paraId="68E23CE5" w14:textId="4A09C5C8" w:rsidR="002A4409" w:rsidRPr="002A4409" w:rsidRDefault="002A4409" w:rsidP="002A4409">
      <w:pPr>
        <w:jc w:val="both"/>
        <w:rPr>
          <w:rFonts w:ascii="Bookman Old Style" w:hAnsi="Bookman Old Style"/>
        </w:rPr>
      </w:pPr>
      <w:r w:rsidRPr="002A4409">
        <w:rPr>
          <w:rFonts w:ascii="Bookman Old Style" w:hAnsi="Bookman Old Style"/>
          <w:b/>
          <w:bCs/>
        </w:rPr>
        <w:t>Document Object Model:</w:t>
      </w:r>
      <w:r w:rsidRPr="002A4409">
        <w:rPr>
          <w:rFonts w:ascii="Bookman Old Style" w:hAnsi="Bookman Old Style"/>
        </w:rPr>
        <w:t xml:space="preserve"> DOM Manipulation, Selecting Elements, Working with DOM Nodes, Updating Element Content &amp; Attributes, Events, Different Types of Events, How to Bind an Event to an Element, Event Delegation, Event Listeners.  Text Book 1: Chapter: 5, 6, 13 </w:t>
      </w:r>
    </w:p>
    <w:p w14:paraId="4A470D82"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UNIT III: </w:t>
      </w:r>
    </w:p>
    <w:p w14:paraId="3D69815B" w14:textId="024A372E" w:rsidR="002A4409" w:rsidRPr="002A4409" w:rsidRDefault="002A4409" w:rsidP="002A4409">
      <w:pPr>
        <w:jc w:val="both"/>
        <w:rPr>
          <w:rFonts w:ascii="Bookman Old Style" w:hAnsi="Bookman Old Style"/>
        </w:rPr>
      </w:pPr>
      <w:r w:rsidRPr="002A4409">
        <w:rPr>
          <w:rFonts w:ascii="Bookman Old Style" w:hAnsi="Bookman Old Style"/>
          <w:b/>
          <w:bCs/>
        </w:rPr>
        <w:t>Form enhancement and validation. Introduction to MERN:</w:t>
      </w:r>
      <w:r w:rsidRPr="002A4409">
        <w:rPr>
          <w:rFonts w:ascii="Bookman Old Style" w:hAnsi="Bookman Old Style"/>
        </w:rPr>
        <w:t xml:space="preserve"> MERN components, Server less Hello world. React Components: Issue Tracker, React Classes, Composing Components, Passing Data Using Properties, Passing Data Using Children, Dynamic Composition.  Text Book 2: Chapter 1, 2, 3  </w:t>
      </w:r>
    </w:p>
    <w:p w14:paraId="13944B97"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UNIT IV: </w:t>
      </w:r>
    </w:p>
    <w:p w14:paraId="05BEEF59" w14:textId="78E79284" w:rsidR="002A4409" w:rsidRPr="002A4409" w:rsidRDefault="002A4409" w:rsidP="002A4409">
      <w:pPr>
        <w:jc w:val="both"/>
        <w:rPr>
          <w:rFonts w:ascii="Bookman Old Style" w:hAnsi="Bookman Old Style"/>
        </w:rPr>
      </w:pPr>
      <w:r w:rsidRPr="002A4409">
        <w:rPr>
          <w:rFonts w:ascii="Bookman Old Style" w:hAnsi="Bookman Old Style"/>
          <w:b/>
          <w:bCs/>
        </w:rPr>
        <w:t>React State:</w:t>
      </w:r>
      <w:r w:rsidRPr="002A4409">
        <w:rPr>
          <w:rFonts w:ascii="Bookman Old Style" w:hAnsi="Bookman Old Style"/>
        </w:rPr>
        <w:t xml:space="preserve"> Initial State, Async State Initialization, Updating State, Lifting State Up, Event Handling, Stateless Components, Designing Components, State vs. Props, Component Hierarchy, Communication, Stateless Components. Express, REST API, </w:t>
      </w:r>
      <w:proofErr w:type="spellStart"/>
      <w:r w:rsidRPr="002A4409">
        <w:rPr>
          <w:rFonts w:ascii="Bookman Old Style" w:hAnsi="Bookman Old Style"/>
        </w:rPr>
        <w:t>GraphQL</w:t>
      </w:r>
      <w:proofErr w:type="spellEnd"/>
      <w:r w:rsidRPr="002A4409">
        <w:rPr>
          <w:rFonts w:ascii="Bookman Old Style" w:hAnsi="Bookman Old Style"/>
        </w:rPr>
        <w:t xml:space="preserve">, Field Specification, Graph Based, Single Endpoint, Strongly Typed, Introspection, Libraries, The About API </w:t>
      </w:r>
      <w:proofErr w:type="spellStart"/>
      <w:r w:rsidRPr="002A4409">
        <w:rPr>
          <w:rFonts w:ascii="Bookman Old Style" w:hAnsi="Bookman Old Style"/>
        </w:rPr>
        <w:t>GraphQL</w:t>
      </w:r>
      <w:proofErr w:type="spellEnd"/>
      <w:r w:rsidRPr="002A4409">
        <w:rPr>
          <w:rFonts w:ascii="Bookman Old Style" w:hAnsi="Bookman Old Style"/>
        </w:rPr>
        <w:t xml:space="preserve"> Schema File, The List API, List API Integration, Custom Scalar types, The Create API, Create API Integration, Query Variables, Input Validations, Displaying Errors.  Text Book 2: Chapter 4, 5 </w:t>
      </w:r>
    </w:p>
    <w:p w14:paraId="08F0D65E" w14:textId="77777777" w:rsidR="002A4409" w:rsidRPr="002A4409" w:rsidRDefault="002A4409" w:rsidP="002A4409">
      <w:pPr>
        <w:jc w:val="both"/>
        <w:rPr>
          <w:rFonts w:ascii="Bookman Old Style" w:hAnsi="Bookman Old Style"/>
        </w:rPr>
      </w:pPr>
      <w:r w:rsidRPr="002A4409">
        <w:rPr>
          <w:rFonts w:ascii="Bookman Old Style" w:hAnsi="Bookman Old Style"/>
          <w:b/>
        </w:rPr>
        <w:t xml:space="preserve">UNIT V; </w:t>
      </w:r>
    </w:p>
    <w:p w14:paraId="5BEDEF54" w14:textId="77777777" w:rsidR="002A4409" w:rsidRPr="002A4409" w:rsidRDefault="002A4409" w:rsidP="002A4409">
      <w:pPr>
        <w:jc w:val="both"/>
        <w:rPr>
          <w:rFonts w:ascii="Bookman Old Style" w:hAnsi="Bookman Old Style"/>
        </w:rPr>
      </w:pPr>
      <w:r w:rsidRPr="002A4409">
        <w:rPr>
          <w:rFonts w:ascii="Bookman Old Style" w:hAnsi="Bookman Old Style"/>
          <w:b/>
          <w:bCs/>
        </w:rPr>
        <w:t>MongoDB:</w:t>
      </w:r>
      <w:r w:rsidRPr="002A4409">
        <w:rPr>
          <w:rFonts w:ascii="Bookman Old Style" w:hAnsi="Bookman Old Style"/>
        </w:rPr>
        <w:t xml:space="preserve"> Basics, Documents, Collections, Databases, Query Language, Installation, The Mongo Shell, MongoDB CRUD Operations, Create, Read, Projection, Update, Delete, Aggregate, MongoDB Node.js Driver, Schema Initialization, </w:t>
      </w:r>
      <w:proofErr w:type="gramStart"/>
      <w:r w:rsidRPr="002A4409">
        <w:rPr>
          <w:rFonts w:ascii="Bookman Old Style" w:hAnsi="Bookman Old Style"/>
        </w:rPr>
        <w:t>Reading</w:t>
      </w:r>
      <w:proofErr w:type="gramEnd"/>
      <w:r w:rsidRPr="002A4409">
        <w:rPr>
          <w:rFonts w:ascii="Bookman Old Style" w:hAnsi="Bookman Old Style"/>
        </w:rPr>
        <w:t xml:space="preserve"> from MongoDB, Writing to MongoDB. Modularization and </w:t>
      </w:r>
      <w:proofErr w:type="gramStart"/>
      <w:r w:rsidRPr="002A4409">
        <w:rPr>
          <w:rFonts w:ascii="Bookman Old Style" w:hAnsi="Bookman Old Style"/>
        </w:rPr>
        <w:t>Webpack ,Back</w:t>
      </w:r>
      <w:proofErr w:type="gramEnd"/>
      <w:r w:rsidRPr="002A4409">
        <w:rPr>
          <w:rFonts w:ascii="Bookman Old Style" w:hAnsi="Bookman Old Style"/>
        </w:rPr>
        <w:t xml:space="preserve">-End Modules Front-End Modules and Define Plugin: Build Configuration, Production Optimization.  </w:t>
      </w:r>
    </w:p>
    <w:p w14:paraId="52034680" w14:textId="77777777" w:rsidR="002A4409" w:rsidRPr="002A4409" w:rsidRDefault="002A4409" w:rsidP="002A4409">
      <w:pPr>
        <w:jc w:val="both"/>
        <w:rPr>
          <w:rFonts w:ascii="Bookman Old Style" w:hAnsi="Bookman Old Style"/>
        </w:rPr>
      </w:pPr>
      <w:r w:rsidRPr="002A4409">
        <w:rPr>
          <w:rFonts w:ascii="Bookman Old Style" w:hAnsi="Bookman Old Style"/>
        </w:rPr>
        <w:t xml:space="preserve">Text Book 2: Chapter 6, 7 </w:t>
      </w:r>
    </w:p>
    <w:p w14:paraId="692E9EFC" w14:textId="77777777" w:rsidR="002A4409" w:rsidRDefault="002A4409" w:rsidP="002A4409">
      <w:pPr>
        <w:jc w:val="both"/>
        <w:rPr>
          <w:rFonts w:ascii="Bookman Old Style" w:hAnsi="Bookman Old Style"/>
        </w:rPr>
      </w:pPr>
    </w:p>
    <w:p w14:paraId="1006F5AC" w14:textId="77777777" w:rsidR="00862E90" w:rsidRDefault="00862E90" w:rsidP="002A4409">
      <w:pPr>
        <w:jc w:val="both"/>
        <w:rPr>
          <w:rFonts w:ascii="Bookman Old Style" w:hAnsi="Bookman Old Style"/>
        </w:rPr>
      </w:pPr>
    </w:p>
    <w:p w14:paraId="34D75A3E" w14:textId="77777777" w:rsidR="00862E90" w:rsidRDefault="00862E90" w:rsidP="002A4409">
      <w:pPr>
        <w:jc w:val="both"/>
        <w:rPr>
          <w:rFonts w:ascii="Bookman Old Style" w:hAnsi="Bookman Old Style"/>
        </w:rPr>
      </w:pPr>
    </w:p>
    <w:p w14:paraId="5AAC8EFA" w14:textId="77777777" w:rsidR="00862E90" w:rsidRDefault="00862E90" w:rsidP="002A4409">
      <w:pPr>
        <w:jc w:val="both"/>
        <w:rPr>
          <w:rFonts w:ascii="Bookman Old Style" w:hAnsi="Bookman Old Style"/>
        </w:rPr>
      </w:pPr>
    </w:p>
    <w:p w14:paraId="7BEC7B15" w14:textId="77777777" w:rsidR="00862E90" w:rsidRDefault="00862E90" w:rsidP="002A4409">
      <w:pPr>
        <w:jc w:val="both"/>
        <w:rPr>
          <w:rFonts w:ascii="Bookman Old Style" w:hAnsi="Bookman Old Style"/>
        </w:rPr>
      </w:pPr>
    </w:p>
    <w:p w14:paraId="271027B8" w14:textId="20B65D77" w:rsidR="002A4409" w:rsidRDefault="002A4409" w:rsidP="00862E90">
      <w:pPr>
        <w:jc w:val="center"/>
        <w:rPr>
          <w:rFonts w:ascii="Bookman Old Style" w:hAnsi="Bookman Old Style"/>
          <w:b/>
        </w:rPr>
      </w:pPr>
      <w:r w:rsidRPr="002A4409">
        <w:rPr>
          <w:rFonts w:ascii="Bookman Old Style" w:hAnsi="Bookman Old Style"/>
          <w:b/>
        </w:rPr>
        <w:t>BIG DATA TECHNOLOGIES</w:t>
      </w:r>
    </w:p>
    <w:p w14:paraId="606A435B"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I: </w:t>
      </w:r>
    </w:p>
    <w:p w14:paraId="67A6EFC5" w14:textId="77777777" w:rsidR="00862E90" w:rsidRPr="00862E90" w:rsidRDefault="00862E90" w:rsidP="00862E90">
      <w:pPr>
        <w:jc w:val="both"/>
        <w:rPr>
          <w:rFonts w:ascii="Bookman Old Style" w:hAnsi="Bookman Old Style"/>
        </w:rPr>
      </w:pPr>
      <w:r w:rsidRPr="00862E90">
        <w:rPr>
          <w:rFonts w:ascii="Bookman Old Style" w:hAnsi="Bookman Old Style"/>
        </w:rPr>
        <w:t xml:space="preserve">Classification of data, Characteristics, Evolution and definition of </w:t>
      </w:r>
      <w:proofErr w:type="gramStart"/>
      <w:r w:rsidRPr="00862E90">
        <w:rPr>
          <w:rFonts w:ascii="Bookman Old Style" w:hAnsi="Bookman Old Style"/>
        </w:rPr>
        <w:t>Big</w:t>
      </w:r>
      <w:proofErr w:type="gramEnd"/>
      <w:r w:rsidRPr="00862E90">
        <w:rPr>
          <w:rFonts w:ascii="Bookman Old Style" w:hAnsi="Bookman Old Style"/>
        </w:rPr>
        <w:t xml:space="preserve"> data, </w:t>
      </w:r>
      <w:proofErr w:type="gramStart"/>
      <w:r w:rsidRPr="00862E90">
        <w:rPr>
          <w:rFonts w:ascii="Bookman Old Style" w:hAnsi="Bookman Old Style"/>
        </w:rPr>
        <w:t>What</w:t>
      </w:r>
      <w:proofErr w:type="gramEnd"/>
      <w:r w:rsidRPr="00862E90">
        <w:rPr>
          <w:rFonts w:ascii="Bookman Old Style" w:hAnsi="Bookman Old Style"/>
        </w:rPr>
        <w:t xml:space="preserve"> is </w:t>
      </w:r>
      <w:proofErr w:type="gramStart"/>
      <w:r w:rsidRPr="00862E90">
        <w:rPr>
          <w:rFonts w:ascii="Bookman Old Style" w:hAnsi="Bookman Old Style"/>
        </w:rPr>
        <w:t>Big</w:t>
      </w:r>
      <w:proofErr w:type="gramEnd"/>
      <w:r w:rsidRPr="00862E90">
        <w:rPr>
          <w:rFonts w:ascii="Bookman Old Style" w:hAnsi="Bookman Old Style"/>
        </w:rPr>
        <w:t xml:space="preserve"> data, Why Big data, Traditional Business Intelligence Vs Big Data, Typical data warehouse and Hadoop environment. Big Data Analytics: What </w:t>
      </w:r>
      <w:proofErr w:type="gramStart"/>
      <w:r w:rsidRPr="00862E90">
        <w:rPr>
          <w:rFonts w:ascii="Bookman Old Style" w:hAnsi="Bookman Old Style"/>
        </w:rPr>
        <w:t>is</w:t>
      </w:r>
      <w:proofErr w:type="gramEnd"/>
      <w:r w:rsidRPr="00862E90">
        <w:rPr>
          <w:rFonts w:ascii="Bookman Old Style" w:hAnsi="Bookman Old Style"/>
        </w:rPr>
        <w:t xml:space="preserve"> Big data Analytics, Classification of Analytics, Importance of Big Data Analytics, Technologies used in </w:t>
      </w:r>
      <w:proofErr w:type="gramStart"/>
      <w:r w:rsidRPr="00862E90">
        <w:rPr>
          <w:rFonts w:ascii="Bookman Old Style" w:hAnsi="Bookman Old Style"/>
        </w:rPr>
        <w:t>Big</w:t>
      </w:r>
      <w:proofErr w:type="gramEnd"/>
      <w:r w:rsidRPr="00862E90">
        <w:rPr>
          <w:rFonts w:ascii="Bookman Old Style" w:hAnsi="Bookman Old Style"/>
        </w:rPr>
        <w:t xml:space="preserve"> data Environments, Few Top Analytical </w:t>
      </w:r>
      <w:proofErr w:type="gramStart"/>
      <w:r w:rsidRPr="00862E90">
        <w:rPr>
          <w:rFonts w:ascii="Bookman Old Style" w:hAnsi="Bookman Old Style"/>
        </w:rPr>
        <w:t>Tools ,</w:t>
      </w:r>
      <w:proofErr w:type="gramEnd"/>
      <w:r w:rsidRPr="00862E90">
        <w:rPr>
          <w:rFonts w:ascii="Bookman Old Style" w:hAnsi="Bookman Old Style"/>
        </w:rPr>
        <w:t xml:space="preserve"> NoSQL, Hadoop. </w:t>
      </w:r>
    </w:p>
    <w:p w14:paraId="6B719A85"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II: </w:t>
      </w:r>
    </w:p>
    <w:p w14:paraId="0FF0B30A" w14:textId="41D86733" w:rsidR="00862E90" w:rsidRPr="00862E90" w:rsidRDefault="00862E90" w:rsidP="00862E90">
      <w:pPr>
        <w:jc w:val="both"/>
        <w:rPr>
          <w:rFonts w:ascii="Bookman Old Style" w:hAnsi="Bookman Old Style"/>
        </w:rPr>
      </w:pPr>
      <w:r w:rsidRPr="00862E90">
        <w:rPr>
          <w:rFonts w:ascii="Bookman Old Style" w:hAnsi="Bookman Old Style"/>
          <w:b/>
          <w:bCs/>
        </w:rPr>
        <w:t>Introduction to Hadoop:</w:t>
      </w:r>
      <w:r w:rsidRPr="00862E90">
        <w:rPr>
          <w:rFonts w:ascii="Bookman Old Style" w:hAnsi="Bookman Old Style"/>
        </w:rPr>
        <w:t xml:space="preserve"> Introducing </w:t>
      </w:r>
      <w:proofErr w:type="spellStart"/>
      <w:r w:rsidRPr="00862E90">
        <w:rPr>
          <w:rFonts w:ascii="Bookman Old Style" w:hAnsi="Bookman Old Style"/>
        </w:rPr>
        <w:t>hadoop</w:t>
      </w:r>
      <w:proofErr w:type="spellEnd"/>
      <w:r w:rsidRPr="00862E90">
        <w:rPr>
          <w:rFonts w:ascii="Bookman Old Style" w:hAnsi="Bookman Old Style"/>
        </w:rPr>
        <w:t xml:space="preserve">, </w:t>
      </w:r>
      <w:proofErr w:type="gramStart"/>
      <w:r w:rsidRPr="00862E90">
        <w:rPr>
          <w:rFonts w:ascii="Bookman Old Style" w:hAnsi="Bookman Old Style"/>
        </w:rPr>
        <w:t>Why</w:t>
      </w:r>
      <w:proofErr w:type="gramEnd"/>
      <w:r w:rsidRPr="00862E90">
        <w:rPr>
          <w:rFonts w:ascii="Bookman Old Style" w:hAnsi="Bookman Old Style"/>
        </w:rPr>
        <w:t xml:space="preserve"> </w:t>
      </w:r>
      <w:proofErr w:type="spellStart"/>
      <w:r w:rsidRPr="00862E90">
        <w:rPr>
          <w:rFonts w:ascii="Bookman Old Style" w:hAnsi="Bookman Old Style"/>
        </w:rPr>
        <w:t>hadoop</w:t>
      </w:r>
      <w:proofErr w:type="spellEnd"/>
      <w:r w:rsidRPr="00862E90">
        <w:rPr>
          <w:rFonts w:ascii="Bookman Old Style" w:hAnsi="Bookman Old Style"/>
        </w:rPr>
        <w:t xml:space="preserve">, </w:t>
      </w:r>
      <w:proofErr w:type="gramStart"/>
      <w:r w:rsidRPr="00862E90">
        <w:rPr>
          <w:rFonts w:ascii="Bookman Old Style" w:hAnsi="Bookman Old Style"/>
        </w:rPr>
        <w:t>Why</w:t>
      </w:r>
      <w:proofErr w:type="gramEnd"/>
      <w:r w:rsidRPr="00862E90">
        <w:rPr>
          <w:rFonts w:ascii="Bookman Old Style" w:hAnsi="Bookman Old Style"/>
        </w:rPr>
        <w:t xml:space="preserve"> not RDBMS, RDBMS Vs Hadoop, History of Hadoop, Hadoop overview, </w:t>
      </w:r>
      <w:proofErr w:type="gramStart"/>
      <w:r w:rsidRPr="00862E90">
        <w:rPr>
          <w:rFonts w:ascii="Bookman Old Style" w:hAnsi="Bookman Old Style"/>
        </w:rPr>
        <w:t>Use</w:t>
      </w:r>
      <w:proofErr w:type="gramEnd"/>
      <w:r w:rsidRPr="00862E90">
        <w:rPr>
          <w:rFonts w:ascii="Bookman Old Style" w:hAnsi="Bookman Old Style"/>
        </w:rPr>
        <w:t xml:space="preserve"> case of Hadoop, HDFS (Hadoop Distributed File System), Processing data with Hadoop, Managing resources and applications with Hadoop </w:t>
      </w:r>
      <w:proofErr w:type="gramStart"/>
      <w:r w:rsidRPr="00862E90">
        <w:rPr>
          <w:rFonts w:ascii="Bookman Old Style" w:hAnsi="Bookman Old Style"/>
        </w:rPr>
        <w:t>YARN(</w:t>
      </w:r>
      <w:proofErr w:type="gramEnd"/>
      <w:r w:rsidRPr="00862E90">
        <w:rPr>
          <w:rFonts w:ascii="Bookman Old Style" w:hAnsi="Bookman Old Style"/>
        </w:rPr>
        <w:t xml:space="preserve">Yet Another Resource Negotiator). </w:t>
      </w:r>
      <w:r w:rsidRPr="00862E90">
        <w:rPr>
          <w:rFonts w:ascii="Bookman Old Style" w:hAnsi="Bookman Old Style"/>
          <w:b/>
          <w:bCs/>
        </w:rPr>
        <w:t>Introduction to Map Reduce Programming:</w:t>
      </w:r>
      <w:r w:rsidRPr="00862E90">
        <w:rPr>
          <w:rFonts w:ascii="Bookman Old Style" w:hAnsi="Bookman Old Style"/>
        </w:rPr>
        <w:t xml:space="preserve"> Introduction, Mapper, Reducer, Combiner, Partitioner, Searching, Sorting, Compression.  TB1: Ch 5: 5.1-,5.8, </w:t>
      </w:r>
    </w:p>
    <w:p w14:paraId="201148F2"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III: </w:t>
      </w:r>
    </w:p>
    <w:p w14:paraId="52283C3D" w14:textId="77777777" w:rsidR="00862E90" w:rsidRPr="00862E90" w:rsidRDefault="00862E90" w:rsidP="00862E90">
      <w:pPr>
        <w:jc w:val="both"/>
        <w:rPr>
          <w:rFonts w:ascii="Bookman Old Style" w:hAnsi="Bookman Old Style"/>
        </w:rPr>
      </w:pPr>
      <w:r w:rsidRPr="00862E90">
        <w:rPr>
          <w:rFonts w:ascii="Bookman Old Style" w:hAnsi="Bookman Old Style"/>
          <w:b/>
          <w:bCs/>
        </w:rPr>
        <w:t>Introduction to MongoDB:</w:t>
      </w:r>
      <w:r w:rsidRPr="00862E90">
        <w:rPr>
          <w:rFonts w:ascii="Bookman Old Style" w:hAnsi="Bookman Old Style"/>
        </w:rPr>
        <w:t xml:space="preserve"> What is MongoDB, Why MongoDB, Terms used in RDBMS and MongoDB, Data Types in MongoDB, MongoDB Query Language.  </w:t>
      </w:r>
    </w:p>
    <w:p w14:paraId="4EAC96C5"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IV: </w:t>
      </w:r>
    </w:p>
    <w:p w14:paraId="5BDDE758" w14:textId="25FBDAE8" w:rsidR="00862E90" w:rsidRPr="00862E90" w:rsidRDefault="00862E90" w:rsidP="00862E90">
      <w:pPr>
        <w:jc w:val="both"/>
        <w:rPr>
          <w:rFonts w:ascii="Bookman Old Style" w:hAnsi="Bookman Old Style"/>
        </w:rPr>
      </w:pPr>
      <w:r w:rsidRPr="00862E90">
        <w:rPr>
          <w:rFonts w:ascii="Bookman Old Style" w:hAnsi="Bookman Old Style"/>
          <w:b/>
          <w:bCs/>
        </w:rPr>
        <w:t>Introduction to Hive:</w:t>
      </w:r>
      <w:r w:rsidRPr="00862E90">
        <w:rPr>
          <w:rFonts w:ascii="Bookman Old Style" w:hAnsi="Bookman Old Style"/>
        </w:rPr>
        <w:t xml:space="preserve"> What is Hive, Hive Architecture, Hive data types, Hive file formats, Hive Query Language (HQL), RC File implementation, User Defined Function (UDF). </w:t>
      </w:r>
      <w:r w:rsidRPr="00862E90">
        <w:rPr>
          <w:rFonts w:ascii="Bookman Old Style" w:hAnsi="Bookman Old Style"/>
          <w:b/>
          <w:bCs/>
        </w:rPr>
        <w:t>Introduction to Pig:</w:t>
      </w:r>
      <w:r w:rsidRPr="00862E90">
        <w:rPr>
          <w:rFonts w:ascii="Bookman Old Style" w:hAnsi="Bookman Old Style"/>
        </w:rPr>
        <w:t xml:space="preserve"> What is Pig, Anatomy of Pig, Pig on Hadoop, Pig Philosophy, </w:t>
      </w:r>
      <w:proofErr w:type="gramStart"/>
      <w:r w:rsidRPr="00862E90">
        <w:rPr>
          <w:rFonts w:ascii="Bookman Old Style" w:hAnsi="Bookman Old Style"/>
        </w:rPr>
        <w:t>Use</w:t>
      </w:r>
      <w:proofErr w:type="gramEnd"/>
      <w:r w:rsidRPr="00862E90">
        <w:rPr>
          <w:rFonts w:ascii="Bookman Old Style" w:hAnsi="Bookman Old Style"/>
        </w:rPr>
        <w:t xml:space="preserve"> case for Pig, Pig Latin Overview, Data types in Pig, Running Pig, Execution Modes of Pig, HDFS Commands, Relational Operators, Eval Function, Complex Data Types, Piggy Bank, User Defined Function, Pig Vs Hive.  </w:t>
      </w:r>
    </w:p>
    <w:p w14:paraId="2E09005E"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V: </w:t>
      </w:r>
    </w:p>
    <w:p w14:paraId="0DDEAFAF" w14:textId="77777777" w:rsidR="00862E90" w:rsidRPr="00862E90" w:rsidRDefault="00862E90" w:rsidP="00862E90">
      <w:pPr>
        <w:jc w:val="both"/>
        <w:rPr>
          <w:rFonts w:ascii="Bookman Old Style" w:hAnsi="Bookman Old Style"/>
        </w:rPr>
      </w:pPr>
      <w:r w:rsidRPr="00862E90">
        <w:rPr>
          <w:rFonts w:ascii="Bookman Old Style" w:hAnsi="Bookman Old Style"/>
          <w:b/>
          <w:bCs/>
        </w:rPr>
        <w:t>Spark and Big Data Analytics:</w:t>
      </w:r>
      <w:r w:rsidRPr="00862E90">
        <w:rPr>
          <w:rFonts w:ascii="Bookman Old Style" w:hAnsi="Bookman Old Style"/>
        </w:rPr>
        <w:t xml:space="preserve"> Spark, Introduction to Data Analysis with Spark. </w:t>
      </w:r>
      <w:r w:rsidRPr="00862E90">
        <w:rPr>
          <w:rFonts w:ascii="Bookman Old Style" w:hAnsi="Bookman Old Style"/>
          <w:b/>
          <w:bCs/>
        </w:rPr>
        <w:t>Text, Web Content and Link Analytics:</w:t>
      </w:r>
      <w:r w:rsidRPr="00862E90">
        <w:rPr>
          <w:rFonts w:ascii="Bookman Old Style" w:hAnsi="Bookman Old Style"/>
        </w:rPr>
        <w:t xml:space="preserve"> Introduction, Text Mining, Web Mining, Web Content and Web Usage Analytics, Page Rank, Structure of Web and </w:t>
      </w:r>
      <w:proofErr w:type="spellStart"/>
      <w:r w:rsidRPr="00862E90">
        <w:rPr>
          <w:rFonts w:ascii="Bookman Old Style" w:hAnsi="Bookman Old Style"/>
        </w:rPr>
        <w:t>Analyzing</w:t>
      </w:r>
      <w:proofErr w:type="spellEnd"/>
      <w:r w:rsidRPr="00862E90">
        <w:rPr>
          <w:rFonts w:ascii="Bookman Old Style" w:hAnsi="Bookman Old Style"/>
        </w:rPr>
        <w:t xml:space="preserve"> a Web Graph.  TB2: Ch5: 5.2,5.3, Ch 9: 9.1-9.4 </w:t>
      </w:r>
    </w:p>
    <w:p w14:paraId="2A5FEBB8" w14:textId="330680BA" w:rsidR="00862E90" w:rsidRPr="00862E90" w:rsidRDefault="00862E90" w:rsidP="00862E90">
      <w:pPr>
        <w:jc w:val="both"/>
        <w:rPr>
          <w:rFonts w:ascii="Bookman Old Style" w:hAnsi="Bookman Old Style"/>
        </w:rPr>
      </w:pPr>
    </w:p>
    <w:p w14:paraId="3CE2B5F4" w14:textId="77777777" w:rsidR="00862E90" w:rsidRPr="00862E90" w:rsidRDefault="00862E90" w:rsidP="00862E90">
      <w:pPr>
        <w:rPr>
          <w:rFonts w:ascii="Bookman Old Style" w:hAnsi="Bookman Old Style"/>
        </w:rPr>
        <w:sectPr w:rsidR="00862E90" w:rsidRPr="00862E90" w:rsidSect="00C07B6F">
          <w:pgSz w:w="12240" w:h="15840"/>
          <w:pgMar w:top="396" w:right="1438" w:bottom="1461" w:left="1440" w:header="396" w:footer="720" w:gutter="0"/>
          <w:pgBorders w:offsetFrom="page">
            <w:top w:val="double" w:sz="4" w:space="24" w:color="auto"/>
            <w:left w:val="double" w:sz="4" w:space="24" w:color="auto"/>
            <w:bottom w:val="double" w:sz="4" w:space="24" w:color="auto"/>
            <w:right w:val="double" w:sz="4" w:space="24" w:color="auto"/>
          </w:pgBorders>
          <w:cols w:space="720"/>
        </w:sectPr>
      </w:pPr>
    </w:p>
    <w:p w14:paraId="5DF78EFC" w14:textId="15E67BC5" w:rsidR="002A4409" w:rsidRDefault="00862E90" w:rsidP="00862E90">
      <w:pPr>
        <w:jc w:val="center"/>
        <w:rPr>
          <w:rFonts w:ascii="Bookman Old Style" w:hAnsi="Bookman Old Style"/>
          <w:b/>
        </w:rPr>
      </w:pPr>
      <w:r w:rsidRPr="00862E90">
        <w:rPr>
          <w:rFonts w:ascii="Bookman Old Style" w:hAnsi="Bookman Old Style"/>
          <w:b/>
        </w:rPr>
        <w:lastRenderedPageBreak/>
        <w:t>HUMAN RESOURCE MANAGEMENT</w:t>
      </w:r>
    </w:p>
    <w:p w14:paraId="3E8CE730"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I:  </w:t>
      </w:r>
    </w:p>
    <w:p w14:paraId="3E8DED6F" w14:textId="77777777" w:rsidR="00862E90" w:rsidRPr="00862E90" w:rsidRDefault="00862E90" w:rsidP="00862E90">
      <w:pPr>
        <w:jc w:val="both"/>
        <w:rPr>
          <w:rFonts w:ascii="Bookman Old Style" w:hAnsi="Bookman Old Style"/>
        </w:rPr>
      </w:pPr>
      <w:r w:rsidRPr="00862E90">
        <w:rPr>
          <w:rFonts w:ascii="Bookman Old Style" w:hAnsi="Bookman Old Style"/>
          <w:b/>
        </w:rPr>
        <w:t>HRM:</w:t>
      </w:r>
      <w:r w:rsidRPr="00862E90">
        <w:rPr>
          <w:rFonts w:ascii="Bookman Old Style" w:hAnsi="Bookman Old Style"/>
        </w:rPr>
        <w:t xml:space="preserve"> Significance, Definition and Functions, evolution of HRM, Principles, Ethical Aspects of HRM, HR policies, Strategies to increase firm performance, Role and position of HR department, aligning HR strategy with organizational strategy, HRM at global perspective challenges, cross-cultural problems, emerging trends in HRM.  </w:t>
      </w:r>
    </w:p>
    <w:p w14:paraId="72ACF9D5" w14:textId="77777777" w:rsidR="00862E90" w:rsidRDefault="00862E90" w:rsidP="00862E90">
      <w:pPr>
        <w:jc w:val="both"/>
        <w:rPr>
          <w:rFonts w:ascii="Bookman Old Style" w:hAnsi="Bookman Old Style"/>
        </w:rPr>
      </w:pPr>
      <w:r w:rsidRPr="00862E90">
        <w:rPr>
          <w:rFonts w:ascii="Bookman Old Style" w:hAnsi="Bookman Old Style"/>
        </w:rPr>
        <w:t xml:space="preserve"> </w:t>
      </w:r>
      <w:r w:rsidRPr="00862E90">
        <w:rPr>
          <w:rFonts w:ascii="Bookman Old Style" w:hAnsi="Bookman Old Style"/>
          <w:b/>
        </w:rPr>
        <w:t xml:space="preserve">UNIT II:  </w:t>
      </w:r>
    </w:p>
    <w:p w14:paraId="568DAA1F" w14:textId="28F291C7" w:rsidR="00862E90" w:rsidRPr="00862E90" w:rsidRDefault="00862E90" w:rsidP="00862E90">
      <w:pPr>
        <w:jc w:val="both"/>
        <w:rPr>
          <w:rFonts w:ascii="Bookman Old Style" w:hAnsi="Bookman Old Style"/>
        </w:rPr>
      </w:pPr>
      <w:r w:rsidRPr="00862E90">
        <w:rPr>
          <w:rFonts w:ascii="Bookman Old Style" w:hAnsi="Bookman Old Style"/>
          <w:b/>
        </w:rPr>
        <w:t>Investment perspectives of HRM:</w:t>
      </w:r>
      <w:r w:rsidRPr="00862E90">
        <w:rPr>
          <w:rFonts w:ascii="Bookman Old Style" w:hAnsi="Bookman Old Style"/>
        </w:rPr>
        <w:t xml:space="preserve"> HR Planning, Demand and Supply forecasting, Recruitment and Selection, Sources of recruitment, Tests and Interview Techniques, Training and Development, Methods and techniques, Training evaluation, retention, Job Analysis, job description and specifications, Management development, HRD concepts.  </w:t>
      </w:r>
    </w:p>
    <w:p w14:paraId="13C441C7"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III:  </w:t>
      </w:r>
    </w:p>
    <w:p w14:paraId="5BEA10ED" w14:textId="77777777" w:rsidR="00C07B6F" w:rsidRDefault="00862E90" w:rsidP="00862E90">
      <w:pPr>
        <w:jc w:val="both"/>
        <w:rPr>
          <w:rFonts w:ascii="Bookman Old Style" w:hAnsi="Bookman Old Style"/>
        </w:rPr>
      </w:pPr>
      <w:r w:rsidRPr="00862E90">
        <w:rPr>
          <w:rFonts w:ascii="Bookman Old Style" w:hAnsi="Bookman Old Style"/>
          <w:b/>
        </w:rPr>
        <w:t>Wage and Salary Administration:</w:t>
      </w:r>
      <w:r w:rsidRPr="00862E90">
        <w:rPr>
          <w:rFonts w:ascii="Bookman Old Style" w:hAnsi="Bookman Old Style"/>
        </w:rPr>
        <w:t xml:space="preserve"> Concept, Wage Structure, Wage and Salary Policies, Legal Frame Work, Determinants of Payment of Wages, Wage Differentials, Job design and Evaluation, Incentive Payment Systems. </w:t>
      </w:r>
    </w:p>
    <w:p w14:paraId="09FBA316" w14:textId="2D34C158" w:rsidR="00862E90" w:rsidRPr="00862E90" w:rsidRDefault="00862E90" w:rsidP="00862E90">
      <w:pPr>
        <w:jc w:val="both"/>
        <w:rPr>
          <w:rFonts w:ascii="Bookman Old Style" w:hAnsi="Bookman Old Style"/>
        </w:rPr>
      </w:pPr>
      <w:r w:rsidRPr="00862E90">
        <w:rPr>
          <w:rFonts w:ascii="Bookman Old Style" w:hAnsi="Bookman Old Style"/>
          <w:b/>
          <w:bCs/>
        </w:rPr>
        <w:t>Welfare management:</w:t>
      </w:r>
      <w:r w:rsidRPr="00862E90">
        <w:rPr>
          <w:rFonts w:ascii="Bookman Old Style" w:hAnsi="Bookman Old Style"/>
        </w:rPr>
        <w:t xml:space="preserve"> Nature and concepts, statutory and non-statutory welfare measures, incentive mechanisms.  </w:t>
      </w:r>
      <w:r w:rsidRPr="00862E90">
        <w:rPr>
          <w:rFonts w:ascii="Bookman Old Style" w:hAnsi="Bookman Old Style"/>
          <w:b/>
        </w:rPr>
        <w:t xml:space="preserve"> </w:t>
      </w:r>
    </w:p>
    <w:p w14:paraId="15AC3CFD" w14:textId="77777777" w:rsidR="00862E90" w:rsidRPr="00862E90" w:rsidRDefault="00862E90" w:rsidP="00862E90">
      <w:pPr>
        <w:jc w:val="both"/>
        <w:rPr>
          <w:rFonts w:ascii="Bookman Old Style" w:hAnsi="Bookman Old Style"/>
        </w:rPr>
      </w:pPr>
      <w:r w:rsidRPr="00862E90">
        <w:rPr>
          <w:rFonts w:ascii="Bookman Old Style" w:hAnsi="Bookman Old Style"/>
          <w:b/>
        </w:rPr>
        <w:t xml:space="preserve">UNIT IV:  </w:t>
      </w:r>
    </w:p>
    <w:p w14:paraId="73B7E594" w14:textId="16AD6FA4" w:rsidR="00862E90" w:rsidRPr="00862E90" w:rsidRDefault="00862E90" w:rsidP="00862E90">
      <w:pPr>
        <w:jc w:val="both"/>
        <w:rPr>
          <w:rFonts w:ascii="Bookman Old Style" w:hAnsi="Bookman Old Style"/>
        </w:rPr>
      </w:pPr>
      <w:r w:rsidRPr="00862E90">
        <w:rPr>
          <w:rFonts w:ascii="Bookman Old Style" w:hAnsi="Bookman Old Style"/>
          <w:b/>
        </w:rPr>
        <w:t>Performance Evaluation:</w:t>
      </w:r>
      <w:r w:rsidRPr="00862E90">
        <w:rPr>
          <w:rFonts w:ascii="Bookman Old Style" w:hAnsi="Bookman Old Style"/>
        </w:rPr>
        <w:t xml:space="preserve"> Importance, Methods, Traditional and Modern methods, Latest trends in performance appraisal, Career Development and </w:t>
      </w:r>
      <w:proofErr w:type="spellStart"/>
      <w:r w:rsidRPr="00862E90">
        <w:rPr>
          <w:rFonts w:ascii="Bookman Old Style" w:hAnsi="Bookman Old Style"/>
        </w:rPr>
        <w:t>Counseling</w:t>
      </w:r>
      <w:proofErr w:type="spellEnd"/>
      <w:r w:rsidRPr="00862E90">
        <w:rPr>
          <w:rFonts w:ascii="Bookman Old Style" w:hAnsi="Bookman Old Style"/>
        </w:rPr>
        <w:t xml:space="preserve">- Compensation, Concepts and Principles, Influencing Factors, Current Trends in Compensation, Methods of Payments, compensation mechanisms at international level. </w:t>
      </w:r>
      <w:r w:rsidRPr="00862E90">
        <w:rPr>
          <w:rFonts w:ascii="Bookman Old Style" w:hAnsi="Bookman Old Style"/>
          <w:b/>
        </w:rPr>
        <w:t xml:space="preserve"> </w:t>
      </w:r>
    </w:p>
    <w:p w14:paraId="60FF8CF7" w14:textId="77777777" w:rsidR="00862E90" w:rsidRDefault="00862E90" w:rsidP="00862E90">
      <w:pPr>
        <w:jc w:val="both"/>
        <w:rPr>
          <w:rFonts w:ascii="Bookman Old Style" w:hAnsi="Bookman Old Style"/>
          <w:b/>
        </w:rPr>
      </w:pPr>
      <w:r w:rsidRPr="00862E90">
        <w:rPr>
          <w:rFonts w:ascii="Bookman Old Style" w:hAnsi="Bookman Old Style"/>
          <w:b/>
        </w:rPr>
        <w:t xml:space="preserve">UNIT V: </w:t>
      </w:r>
    </w:p>
    <w:p w14:paraId="781BB633" w14:textId="77777777" w:rsidR="00862E90" w:rsidRPr="00862E90" w:rsidRDefault="00862E90" w:rsidP="00862E90">
      <w:pPr>
        <w:jc w:val="both"/>
        <w:rPr>
          <w:rFonts w:ascii="Bookman Old Style" w:hAnsi="Bookman Old Style"/>
          <w:b/>
        </w:rPr>
      </w:pPr>
      <w:r w:rsidRPr="00862E90">
        <w:rPr>
          <w:rFonts w:ascii="Bookman Old Style" w:hAnsi="Bookman Old Style"/>
          <w:b/>
        </w:rPr>
        <w:t xml:space="preserve">Managing Industrial Relations: </w:t>
      </w:r>
      <w:r w:rsidRPr="00862E90">
        <w:rPr>
          <w:rFonts w:ascii="Bookman Old Style" w:hAnsi="Bookman Old Style"/>
          <w:bCs/>
        </w:rPr>
        <w:t xml:space="preserve">Trade Unions, Employee Participation Schemes, Collective Bargaining, Grievances and disputes resolution mechanisms, Safety at work, nature </w:t>
      </w:r>
      <w:proofErr w:type="gramStart"/>
      <w:r w:rsidRPr="00862E90">
        <w:rPr>
          <w:rFonts w:ascii="Bookman Old Style" w:hAnsi="Bookman Old Style"/>
          <w:bCs/>
        </w:rPr>
        <w:t>and  importance</w:t>
      </w:r>
      <w:proofErr w:type="gramEnd"/>
      <w:r w:rsidRPr="00862E90">
        <w:rPr>
          <w:rFonts w:ascii="Bookman Old Style" w:hAnsi="Bookman Old Style"/>
          <w:bCs/>
        </w:rPr>
        <w:t>, work hazards, safety mechanisms, Managing work place stress.</w:t>
      </w:r>
      <w:r w:rsidRPr="00862E90">
        <w:rPr>
          <w:rFonts w:ascii="Bookman Old Style" w:hAnsi="Bookman Old Style"/>
          <w:b/>
        </w:rPr>
        <w:t xml:space="preserve">  </w:t>
      </w:r>
    </w:p>
    <w:p w14:paraId="5A29BA1D" w14:textId="77777777" w:rsidR="00862E90" w:rsidRPr="00862E90" w:rsidRDefault="00862E90" w:rsidP="00862E90">
      <w:pPr>
        <w:jc w:val="both"/>
        <w:rPr>
          <w:rFonts w:ascii="Bookman Old Style" w:hAnsi="Bookman Old Style"/>
          <w:b/>
        </w:rPr>
      </w:pPr>
      <w:r w:rsidRPr="00862E90">
        <w:rPr>
          <w:rFonts w:ascii="Bookman Old Style" w:hAnsi="Bookman Old Style"/>
          <w:b/>
        </w:rPr>
        <w:t xml:space="preserve"> </w:t>
      </w:r>
    </w:p>
    <w:p w14:paraId="70EF4D95" w14:textId="0DD5C07B" w:rsidR="00862E90" w:rsidRPr="00862E90" w:rsidRDefault="00862E90" w:rsidP="00862E90">
      <w:pPr>
        <w:jc w:val="both"/>
        <w:rPr>
          <w:rFonts w:ascii="Bookman Old Style" w:hAnsi="Bookman Old Style"/>
          <w:bCs/>
        </w:rPr>
      </w:pPr>
    </w:p>
    <w:p w14:paraId="6AFCAE4D" w14:textId="77777777" w:rsidR="00862E90" w:rsidRDefault="00862E90" w:rsidP="00862E90">
      <w:pPr>
        <w:jc w:val="both"/>
        <w:rPr>
          <w:rFonts w:ascii="Bookman Old Style" w:hAnsi="Bookman Old Style"/>
        </w:rPr>
      </w:pPr>
    </w:p>
    <w:p w14:paraId="16741055" w14:textId="77777777" w:rsidR="00C07B6F" w:rsidRDefault="00C07B6F" w:rsidP="00862E90">
      <w:pPr>
        <w:jc w:val="both"/>
        <w:rPr>
          <w:rFonts w:ascii="Bookman Old Style" w:hAnsi="Bookman Old Style"/>
        </w:rPr>
      </w:pPr>
    </w:p>
    <w:p w14:paraId="7A059EF2" w14:textId="77777777" w:rsidR="00C07B6F" w:rsidRDefault="00C07B6F" w:rsidP="00862E90">
      <w:pPr>
        <w:jc w:val="both"/>
        <w:rPr>
          <w:rFonts w:ascii="Bookman Old Style" w:hAnsi="Bookman Old Style"/>
        </w:rPr>
      </w:pPr>
    </w:p>
    <w:p w14:paraId="1F1BB54F" w14:textId="71114ADC" w:rsidR="00C07B6F" w:rsidRDefault="00C07B6F" w:rsidP="00C07B6F">
      <w:pPr>
        <w:jc w:val="center"/>
        <w:rPr>
          <w:rFonts w:ascii="Bookman Old Style" w:hAnsi="Bookman Old Style"/>
          <w:b/>
        </w:rPr>
      </w:pPr>
      <w:r w:rsidRPr="00C07B6F">
        <w:rPr>
          <w:rFonts w:ascii="Bookman Old Style" w:hAnsi="Bookman Old Style"/>
          <w:b/>
        </w:rPr>
        <w:lastRenderedPageBreak/>
        <w:t>CLOUD COMPUTING</w:t>
      </w:r>
    </w:p>
    <w:p w14:paraId="058D1B33" w14:textId="77777777" w:rsidR="00C07B6F" w:rsidRPr="00C07B6F" w:rsidRDefault="00C07B6F" w:rsidP="00C07B6F">
      <w:pPr>
        <w:jc w:val="both"/>
        <w:rPr>
          <w:rFonts w:ascii="Bookman Old Style" w:hAnsi="Bookman Old Style"/>
        </w:rPr>
      </w:pPr>
      <w:r w:rsidRPr="00C07B6F">
        <w:rPr>
          <w:rFonts w:ascii="Bookman Old Style" w:hAnsi="Bookman Old Style"/>
          <w:b/>
        </w:rPr>
        <w:t>UNIT–I</w:t>
      </w:r>
      <w:r w:rsidRPr="00C07B6F">
        <w:rPr>
          <w:rFonts w:ascii="Bookman Old Style" w:hAnsi="Bookman Old Style"/>
        </w:rPr>
        <w:t xml:space="preserve">: </w:t>
      </w:r>
    </w:p>
    <w:p w14:paraId="054026A5" w14:textId="42B6121A" w:rsidR="00C07B6F" w:rsidRPr="00C07B6F" w:rsidRDefault="00C07B6F" w:rsidP="00C07B6F">
      <w:pPr>
        <w:jc w:val="both"/>
        <w:rPr>
          <w:rFonts w:ascii="Bookman Old Style" w:hAnsi="Bookman Old Style"/>
        </w:rPr>
      </w:pPr>
      <w:r w:rsidRPr="00C07B6F">
        <w:rPr>
          <w:rFonts w:ascii="Bookman Old Style" w:hAnsi="Bookman Old Style"/>
          <w:b/>
        </w:rPr>
        <w:t xml:space="preserve">Systems </w:t>
      </w:r>
      <w:proofErr w:type="spellStart"/>
      <w:r w:rsidRPr="00C07B6F">
        <w:rPr>
          <w:rFonts w:ascii="Bookman Old Style" w:hAnsi="Bookman Old Style"/>
          <w:b/>
        </w:rPr>
        <w:t>modeling</w:t>
      </w:r>
      <w:proofErr w:type="spellEnd"/>
      <w:r w:rsidRPr="00C07B6F">
        <w:rPr>
          <w:rFonts w:ascii="Bookman Old Style" w:hAnsi="Bookman Old Style"/>
          <w:b/>
        </w:rPr>
        <w:t xml:space="preserve">, Clustering and virtualization: </w:t>
      </w:r>
      <w:r w:rsidRPr="00C07B6F">
        <w:rPr>
          <w:rFonts w:ascii="Bookman Old Style" w:hAnsi="Bookman Old Style"/>
        </w:rPr>
        <w:t xml:space="preserve">Scalable Computing over the Internet, Technologies for Network based systems, System models for Distributed and Cloud Computing, Software environments for distributed systems and clouds, Performance, Security </w:t>
      </w:r>
      <w:proofErr w:type="gramStart"/>
      <w:r w:rsidRPr="00C07B6F">
        <w:rPr>
          <w:rFonts w:ascii="Bookman Old Style" w:hAnsi="Bookman Old Style"/>
        </w:rPr>
        <w:t>And</w:t>
      </w:r>
      <w:proofErr w:type="gramEnd"/>
      <w:r w:rsidRPr="00C07B6F">
        <w:rPr>
          <w:rFonts w:ascii="Bookman Old Style" w:hAnsi="Bookman Old Style"/>
        </w:rPr>
        <w:t xml:space="preserve"> Energy Efficiency. </w:t>
      </w:r>
    </w:p>
    <w:p w14:paraId="09174250" w14:textId="77777777" w:rsidR="00C07B6F" w:rsidRPr="00C07B6F" w:rsidRDefault="00C07B6F" w:rsidP="00C07B6F">
      <w:pPr>
        <w:jc w:val="both"/>
        <w:rPr>
          <w:rFonts w:ascii="Bookman Old Style" w:hAnsi="Bookman Old Style"/>
        </w:rPr>
      </w:pPr>
      <w:r w:rsidRPr="00C07B6F">
        <w:rPr>
          <w:rFonts w:ascii="Bookman Old Style" w:hAnsi="Bookman Old Style"/>
          <w:b/>
        </w:rPr>
        <w:t xml:space="preserve">UNIT–II: </w:t>
      </w:r>
    </w:p>
    <w:p w14:paraId="2D1340D4" w14:textId="295D4952" w:rsidR="00C07B6F" w:rsidRPr="00C07B6F" w:rsidRDefault="00C07B6F" w:rsidP="00C07B6F">
      <w:pPr>
        <w:jc w:val="both"/>
        <w:rPr>
          <w:rFonts w:ascii="Bookman Old Style" w:hAnsi="Bookman Old Style"/>
        </w:rPr>
      </w:pPr>
      <w:r w:rsidRPr="00C07B6F">
        <w:rPr>
          <w:rFonts w:ascii="Bookman Old Style" w:hAnsi="Bookman Old Style"/>
          <w:b/>
        </w:rPr>
        <w:t xml:space="preserve">Virtual Machines and Virtualization of Clusters and Data </w:t>
      </w:r>
      <w:proofErr w:type="spellStart"/>
      <w:r w:rsidRPr="00C07B6F">
        <w:rPr>
          <w:rFonts w:ascii="Bookman Old Style" w:hAnsi="Bookman Old Style"/>
          <w:b/>
        </w:rPr>
        <w:t>Centers</w:t>
      </w:r>
      <w:proofErr w:type="spellEnd"/>
      <w:r w:rsidRPr="00C07B6F">
        <w:rPr>
          <w:rFonts w:ascii="Bookman Old Style" w:hAnsi="Bookman Old Style"/>
          <w:b/>
        </w:rPr>
        <w:t xml:space="preserve">: </w:t>
      </w:r>
      <w:r w:rsidRPr="00C07B6F">
        <w:rPr>
          <w:rFonts w:ascii="Bookman Old Style" w:hAnsi="Bookman Old Style"/>
        </w:rPr>
        <w:t>Implementation Levels of Virtualization, Virtualization Structures/ Tools and mechanisms, Virtualization of CPU, Memory and I/O Devices, Virtual Clusters and Resource Management, Virtualization for Data Centre Automation.</w:t>
      </w:r>
      <w:r w:rsidRPr="00C07B6F">
        <w:rPr>
          <w:rFonts w:ascii="Bookman Old Style" w:hAnsi="Bookman Old Style"/>
          <w:b/>
        </w:rPr>
        <w:t xml:space="preserve"> </w:t>
      </w:r>
    </w:p>
    <w:p w14:paraId="56AACF58" w14:textId="77777777" w:rsidR="00C07B6F" w:rsidRPr="00C07B6F" w:rsidRDefault="00C07B6F" w:rsidP="00C07B6F">
      <w:pPr>
        <w:jc w:val="both"/>
        <w:rPr>
          <w:rFonts w:ascii="Bookman Old Style" w:hAnsi="Bookman Old Style"/>
        </w:rPr>
      </w:pPr>
      <w:r w:rsidRPr="00C07B6F">
        <w:rPr>
          <w:rFonts w:ascii="Bookman Old Style" w:hAnsi="Bookman Old Style"/>
          <w:b/>
        </w:rPr>
        <w:t xml:space="preserve">UNIT–III: </w:t>
      </w:r>
    </w:p>
    <w:p w14:paraId="69FA9674" w14:textId="79DC10DD" w:rsidR="00C07B6F" w:rsidRPr="00C07B6F" w:rsidRDefault="00C07B6F" w:rsidP="00C07B6F">
      <w:pPr>
        <w:jc w:val="both"/>
        <w:rPr>
          <w:rFonts w:ascii="Bookman Old Style" w:hAnsi="Bookman Old Style"/>
        </w:rPr>
      </w:pPr>
      <w:r w:rsidRPr="00C07B6F">
        <w:rPr>
          <w:rFonts w:ascii="Bookman Old Style" w:hAnsi="Bookman Old Style"/>
          <w:b/>
        </w:rPr>
        <w:t xml:space="preserve">Cloud Platform Architecture: </w:t>
      </w:r>
      <w:r w:rsidRPr="00C07B6F">
        <w:rPr>
          <w:rFonts w:ascii="Bookman Old Style" w:hAnsi="Bookman Old Style"/>
        </w:rPr>
        <w:t xml:space="preserve">Cloud Computing and service Models, Architectural Design of Compute and Storage Clouds, Public Cloud Platforms, Inter Cloud Resource Management, Cloud Security and Trust Management. Service Oriented Architecture, Message Oriented Middleware. </w:t>
      </w:r>
    </w:p>
    <w:p w14:paraId="4D6AD40E" w14:textId="77777777" w:rsidR="00C07B6F" w:rsidRPr="00C07B6F" w:rsidRDefault="00C07B6F" w:rsidP="00C07B6F">
      <w:pPr>
        <w:jc w:val="both"/>
        <w:rPr>
          <w:rFonts w:ascii="Bookman Old Style" w:hAnsi="Bookman Old Style"/>
        </w:rPr>
      </w:pPr>
      <w:r w:rsidRPr="00C07B6F">
        <w:rPr>
          <w:rFonts w:ascii="Bookman Old Style" w:hAnsi="Bookman Old Style"/>
          <w:b/>
        </w:rPr>
        <w:t xml:space="preserve">UNIT–IV: </w:t>
      </w:r>
    </w:p>
    <w:p w14:paraId="7AEBD3E5" w14:textId="65A5A8EB" w:rsidR="00C07B6F" w:rsidRPr="00C07B6F" w:rsidRDefault="00C07B6F" w:rsidP="00C07B6F">
      <w:pPr>
        <w:jc w:val="both"/>
        <w:rPr>
          <w:rFonts w:ascii="Bookman Old Style" w:hAnsi="Bookman Old Style"/>
        </w:rPr>
      </w:pPr>
      <w:r w:rsidRPr="00C07B6F">
        <w:rPr>
          <w:rFonts w:ascii="Bookman Old Style" w:hAnsi="Bookman Old Style"/>
          <w:b/>
        </w:rPr>
        <w:t>Cloud Programming and Software Environments</w:t>
      </w:r>
      <w:r w:rsidRPr="00C07B6F">
        <w:rPr>
          <w:rFonts w:ascii="Bookman Old Style" w:hAnsi="Bookman Old Style"/>
        </w:rPr>
        <w:t xml:space="preserve">: Features of Cloud and Grid Platforms, Parallel &amp; Distributed Programming Paradigms, Programming Support of Google App Engine, Programming on Amazon AWS and Microsoft Azure, Emerging Cloud Software Environments. </w:t>
      </w:r>
      <w:r w:rsidRPr="00C07B6F">
        <w:rPr>
          <w:rFonts w:ascii="Bookman Old Style" w:hAnsi="Bookman Old Style"/>
          <w:b/>
        </w:rPr>
        <w:t>Storage Systems</w:t>
      </w:r>
      <w:r w:rsidRPr="00C07B6F">
        <w:rPr>
          <w:rFonts w:ascii="Bookman Old Style" w:hAnsi="Bookman Old Style"/>
        </w:rPr>
        <w:t xml:space="preserve">: Evolution of storage technology, storage models, file systems and database, distributed file systems, general parallel file systems. Google file system., Apache Hadoop, </w:t>
      </w:r>
      <w:proofErr w:type="spellStart"/>
      <w:r w:rsidRPr="00C07B6F">
        <w:rPr>
          <w:rFonts w:ascii="Bookman Old Style" w:hAnsi="Bookman Old Style"/>
        </w:rPr>
        <w:t>BigTable</w:t>
      </w:r>
      <w:proofErr w:type="spellEnd"/>
      <w:r w:rsidRPr="00C07B6F">
        <w:rPr>
          <w:rFonts w:ascii="Bookman Old Style" w:hAnsi="Bookman Old Style"/>
        </w:rPr>
        <w:t>, Megastore, Amazon Simple Storage Service(S3).</w:t>
      </w:r>
      <w:r w:rsidRPr="00C07B6F">
        <w:rPr>
          <w:rFonts w:ascii="Bookman Old Style" w:hAnsi="Bookman Old Style"/>
          <w:b/>
        </w:rPr>
        <w:t xml:space="preserve"> </w:t>
      </w:r>
    </w:p>
    <w:p w14:paraId="442CFC11" w14:textId="77777777" w:rsidR="00C07B6F" w:rsidRPr="00C07B6F" w:rsidRDefault="00C07B6F" w:rsidP="00C07B6F">
      <w:pPr>
        <w:jc w:val="both"/>
        <w:rPr>
          <w:rFonts w:ascii="Bookman Old Style" w:hAnsi="Bookman Old Style"/>
        </w:rPr>
      </w:pPr>
      <w:r w:rsidRPr="00C07B6F">
        <w:rPr>
          <w:rFonts w:ascii="Bookman Old Style" w:hAnsi="Bookman Old Style"/>
          <w:b/>
        </w:rPr>
        <w:t xml:space="preserve">UNIT-V: </w:t>
      </w:r>
    </w:p>
    <w:p w14:paraId="785B69D0" w14:textId="1F4E2DD1" w:rsidR="00C07B6F" w:rsidRPr="00C07B6F" w:rsidRDefault="00C07B6F" w:rsidP="00C07B6F">
      <w:pPr>
        <w:jc w:val="both"/>
        <w:rPr>
          <w:rFonts w:ascii="Bookman Old Style" w:hAnsi="Bookman Old Style"/>
        </w:rPr>
      </w:pPr>
      <w:r w:rsidRPr="00C07B6F">
        <w:rPr>
          <w:rFonts w:ascii="Bookman Old Style" w:hAnsi="Bookman Old Style"/>
          <w:b/>
        </w:rPr>
        <w:t xml:space="preserve">Cloud Resource Management and </w:t>
      </w:r>
      <w:proofErr w:type="gramStart"/>
      <w:r w:rsidRPr="00C07B6F">
        <w:rPr>
          <w:rFonts w:ascii="Bookman Old Style" w:hAnsi="Bookman Old Style"/>
          <w:b/>
        </w:rPr>
        <w:t>Scheduling :</w:t>
      </w:r>
      <w:proofErr w:type="gramEnd"/>
      <w:r w:rsidRPr="00C07B6F">
        <w:rPr>
          <w:rFonts w:ascii="Bookman Old Style" w:hAnsi="Bookman Old Style"/>
          <w:b/>
        </w:rPr>
        <w:t xml:space="preserve"> </w:t>
      </w:r>
      <w:r w:rsidRPr="00C07B6F">
        <w:rPr>
          <w:rFonts w:ascii="Bookman Old Style" w:hAnsi="Bookman Old Style"/>
        </w:rPr>
        <w:t xml:space="preserve">Policies and Mechanisms for Resource Management Applications of Control Theory to Task Scheduling on a Cloud, Stability of a </w:t>
      </w:r>
      <w:proofErr w:type="gramStart"/>
      <w:r w:rsidRPr="00C07B6F">
        <w:rPr>
          <w:rFonts w:ascii="Bookman Old Style" w:hAnsi="Bookman Old Style"/>
        </w:rPr>
        <w:t>Two Level</w:t>
      </w:r>
      <w:proofErr w:type="gramEnd"/>
      <w:r w:rsidRPr="00C07B6F">
        <w:rPr>
          <w:rFonts w:ascii="Bookman Old Style" w:hAnsi="Bookman Old Style"/>
        </w:rPr>
        <w:t xml:space="preserve"> Resource Allocation Architecture, Feedback Control Based on Dynamic Thresholds. Coordination of Specialized Autonomic Performance Managers, Resource Bundling, Scheduling Algorithms for Computing Clouds, Fair Queuing, Start Time Fair Queuing, Borrowed Virtual Time, Cloud Scheduling Subject to Deadlines, Scheduling MapReduce Applications Subject to Deadlines. </w:t>
      </w:r>
    </w:p>
    <w:p w14:paraId="65F75782" w14:textId="77777777" w:rsidR="00C07B6F" w:rsidRPr="00C07B6F" w:rsidRDefault="00C07B6F" w:rsidP="00C07B6F">
      <w:pPr>
        <w:jc w:val="both"/>
        <w:rPr>
          <w:rFonts w:ascii="Bookman Old Style" w:hAnsi="Bookman Old Style"/>
        </w:rPr>
      </w:pPr>
      <w:r w:rsidRPr="00C07B6F">
        <w:rPr>
          <w:rFonts w:ascii="Bookman Old Style" w:hAnsi="Bookman Old Style"/>
        </w:rPr>
        <w:t xml:space="preserve"> </w:t>
      </w:r>
    </w:p>
    <w:p w14:paraId="41640267" w14:textId="77777777" w:rsidR="00C07B6F" w:rsidRPr="002A4409" w:rsidRDefault="00C07B6F" w:rsidP="00C07B6F">
      <w:pPr>
        <w:jc w:val="both"/>
        <w:rPr>
          <w:rFonts w:ascii="Bookman Old Style" w:hAnsi="Bookman Old Style"/>
        </w:rPr>
      </w:pPr>
    </w:p>
    <w:sectPr w:rsidR="00C07B6F" w:rsidRPr="002A4409" w:rsidSect="00C07B6F">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Angsana New">
    <w:panose1 w:val="02020603050405020304"/>
    <w:charset w:val="DE"/>
    <w:family w:val="roman"/>
    <w:pitch w:val="variable"/>
    <w:sig w:usb0="81000003" w:usb1="00000000" w:usb2="00000000" w:usb3="00000000" w:csb0="00010001" w:csb1="00000000"/>
  </w:font>
  <w:font w:name="Times New Roman">
    <w:panose1 w:val="02020603050405020304"/>
    <w:charset w:val="00"/>
    <w:family w:val="roman"/>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font>
  <w:font w:name="DengXian">
    <w:altName w:val="等线"/>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4409"/>
    <w:rsid w:val="002A4409"/>
    <w:rsid w:val="00414B17"/>
    <w:rsid w:val="00537077"/>
    <w:rsid w:val="00862E90"/>
    <w:rsid w:val="00B5665B"/>
    <w:rsid w:val="00C07B6F"/>
    <w:rsid w:val="00E851AA"/>
  </w:rsids>
  <m:mathPr>
    <m:mathFont m:val="Cambria Math"/>
    <m:brkBin m:val="before"/>
    <m:brkBinSub m:val="--"/>
    <m:smallFrac m:val="0"/>
    <m:dispDef/>
    <m:lMargin m:val="0"/>
    <m:rMargin m:val="0"/>
    <m:defJc m:val="centerGroup"/>
    <m:wrapIndent m:val="1440"/>
    <m:intLim m:val="subSup"/>
    <m:naryLim m:val="undOvr"/>
  </m:mathPr>
  <w:themeFontLang w:val="en-IN" w:eastAsia="zh-CN"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C8D75E"/>
  <w15:chartTrackingRefBased/>
  <w15:docId w15:val="{0C1EDE11-B24A-4C23-B84C-C541E96E0A8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30"/>
        <w:lang w:val="en-IN" w:eastAsia="en-US" w:bidi="th-TH"/>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4409"/>
    <w:pPr>
      <w:keepNext/>
      <w:keepLines/>
      <w:spacing w:before="360" w:after="80"/>
      <w:outlineLvl w:val="0"/>
    </w:pPr>
    <w:rPr>
      <w:rFonts w:asciiTheme="majorHAnsi" w:eastAsiaTheme="majorEastAsia" w:hAnsiTheme="majorHAnsi" w:cstheme="majorBidi"/>
      <w:color w:val="0F4761" w:themeColor="accent1" w:themeShade="BF"/>
      <w:sz w:val="40"/>
      <w:szCs w:val="50"/>
    </w:rPr>
  </w:style>
  <w:style w:type="paragraph" w:styleId="Heading2">
    <w:name w:val="heading 2"/>
    <w:basedOn w:val="Normal"/>
    <w:next w:val="Normal"/>
    <w:link w:val="Heading2Char"/>
    <w:uiPriority w:val="9"/>
    <w:semiHidden/>
    <w:unhideWhenUsed/>
    <w:qFormat/>
    <w:rsid w:val="002A4409"/>
    <w:pPr>
      <w:keepNext/>
      <w:keepLines/>
      <w:spacing w:before="160" w:after="80"/>
      <w:outlineLvl w:val="1"/>
    </w:pPr>
    <w:rPr>
      <w:rFonts w:asciiTheme="majorHAnsi" w:eastAsiaTheme="majorEastAsia" w:hAnsiTheme="majorHAnsi" w:cstheme="majorBidi"/>
      <w:color w:val="0F4761" w:themeColor="accent1" w:themeShade="BF"/>
      <w:sz w:val="32"/>
      <w:szCs w:val="40"/>
    </w:rPr>
  </w:style>
  <w:style w:type="paragraph" w:styleId="Heading3">
    <w:name w:val="heading 3"/>
    <w:basedOn w:val="Normal"/>
    <w:next w:val="Normal"/>
    <w:link w:val="Heading3Char"/>
    <w:uiPriority w:val="9"/>
    <w:semiHidden/>
    <w:unhideWhenUsed/>
    <w:qFormat/>
    <w:rsid w:val="002A4409"/>
    <w:pPr>
      <w:keepNext/>
      <w:keepLines/>
      <w:spacing w:before="160" w:after="80"/>
      <w:outlineLvl w:val="2"/>
    </w:pPr>
    <w:rPr>
      <w:rFonts w:eastAsiaTheme="majorEastAsia" w:cstheme="majorBidi"/>
      <w:color w:val="0F4761" w:themeColor="accent1" w:themeShade="BF"/>
      <w:sz w:val="28"/>
      <w:szCs w:val="35"/>
    </w:rPr>
  </w:style>
  <w:style w:type="paragraph" w:styleId="Heading4">
    <w:name w:val="heading 4"/>
    <w:basedOn w:val="Normal"/>
    <w:next w:val="Normal"/>
    <w:link w:val="Heading4Char"/>
    <w:uiPriority w:val="9"/>
    <w:semiHidden/>
    <w:unhideWhenUsed/>
    <w:qFormat/>
    <w:rsid w:val="002A440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440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440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440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440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440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4409"/>
    <w:rPr>
      <w:rFonts w:asciiTheme="majorHAnsi" w:eastAsiaTheme="majorEastAsia" w:hAnsiTheme="majorHAnsi" w:cstheme="majorBidi"/>
      <w:color w:val="0F4761" w:themeColor="accent1" w:themeShade="BF"/>
      <w:sz w:val="40"/>
      <w:szCs w:val="50"/>
    </w:rPr>
  </w:style>
  <w:style w:type="character" w:customStyle="1" w:styleId="Heading2Char">
    <w:name w:val="Heading 2 Char"/>
    <w:basedOn w:val="DefaultParagraphFont"/>
    <w:link w:val="Heading2"/>
    <w:uiPriority w:val="9"/>
    <w:semiHidden/>
    <w:rsid w:val="002A4409"/>
    <w:rPr>
      <w:rFonts w:asciiTheme="majorHAnsi" w:eastAsiaTheme="majorEastAsia" w:hAnsiTheme="majorHAnsi" w:cstheme="majorBidi"/>
      <w:color w:val="0F4761" w:themeColor="accent1" w:themeShade="BF"/>
      <w:sz w:val="32"/>
      <w:szCs w:val="40"/>
    </w:rPr>
  </w:style>
  <w:style w:type="character" w:customStyle="1" w:styleId="Heading3Char">
    <w:name w:val="Heading 3 Char"/>
    <w:basedOn w:val="DefaultParagraphFont"/>
    <w:link w:val="Heading3"/>
    <w:uiPriority w:val="9"/>
    <w:semiHidden/>
    <w:rsid w:val="002A4409"/>
    <w:rPr>
      <w:rFonts w:eastAsiaTheme="majorEastAsia" w:cstheme="majorBidi"/>
      <w:color w:val="0F4761" w:themeColor="accent1" w:themeShade="BF"/>
      <w:sz w:val="28"/>
      <w:szCs w:val="35"/>
    </w:rPr>
  </w:style>
  <w:style w:type="character" w:customStyle="1" w:styleId="Heading4Char">
    <w:name w:val="Heading 4 Char"/>
    <w:basedOn w:val="DefaultParagraphFont"/>
    <w:link w:val="Heading4"/>
    <w:uiPriority w:val="9"/>
    <w:semiHidden/>
    <w:rsid w:val="002A440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440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440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440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440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4409"/>
    <w:rPr>
      <w:rFonts w:eastAsiaTheme="majorEastAsia" w:cstheme="majorBidi"/>
      <w:color w:val="272727" w:themeColor="text1" w:themeTint="D8"/>
    </w:rPr>
  </w:style>
  <w:style w:type="paragraph" w:styleId="Title">
    <w:name w:val="Title"/>
    <w:basedOn w:val="Normal"/>
    <w:next w:val="Normal"/>
    <w:link w:val="TitleChar"/>
    <w:uiPriority w:val="10"/>
    <w:qFormat/>
    <w:rsid w:val="002A44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2A4409"/>
    <w:rPr>
      <w:rFonts w:asciiTheme="majorHAnsi" w:eastAsiaTheme="majorEastAsia" w:hAnsiTheme="majorHAnsi" w:cstheme="majorBidi"/>
      <w:spacing w:val="-10"/>
      <w:kern w:val="28"/>
      <w:sz w:val="56"/>
      <w:szCs w:val="71"/>
    </w:rPr>
  </w:style>
  <w:style w:type="paragraph" w:styleId="Subtitle">
    <w:name w:val="Subtitle"/>
    <w:basedOn w:val="Normal"/>
    <w:next w:val="Normal"/>
    <w:link w:val="SubtitleChar"/>
    <w:uiPriority w:val="11"/>
    <w:qFormat/>
    <w:rsid w:val="002A44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2A4409"/>
    <w:rPr>
      <w:rFonts w:eastAsiaTheme="majorEastAsia" w:cstheme="majorBidi"/>
      <w:color w:val="595959" w:themeColor="text1" w:themeTint="A6"/>
      <w:spacing w:val="15"/>
      <w:sz w:val="28"/>
      <w:szCs w:val="35"/>
    </w:rPr>
  </w:style>
  <w:style w:type="paragraph" w:styleId="Quote">
    <w:name w:val="Quote"/>
    <w:basedOn w:val="Normal"/>
    <w:next w:val="Normal"/>
    <w:link w:val="QuoteChar"/>
    <w:uiPriority w:val="29"/>
    <w:qFormat/>
    <w:rsid w:val="002A4409"/>
    <w:pPr>
      <w:spacing w:before="160"/>
      <w:jc w:val="center"/>
    </w:pPr>
    <w:rPr>
      <w:i/>
      <w:iCs/>
      <w:color w:val="404040" w:themeColor="text1" w:themeTint="BF"/>
    </w:rPr>
  </w:style>
  <w:style w:type="character" w:customStyle="1" w:styleId="QuoteChar">
    <w:name w:val="Quote Char"/>
    <w:basedOn w:val="DefaultParagraphFont"/>
    <w:link w:val="Quote"/>
    <w:uiPriority w:val="29"/>
    <w:rsid w:val="002A4409"/>
    <w:rPr>
      <w:i/>
      <w:iCs/>
      <w:color w:val="404040" w:themeColor="text1" w:themeTint="BF"/>
    </w:rPr>
  </w:style>
  <w:style w:type="paragraph" w:styleId="ListParagraph">
    <w:name w:val="List Paragraph"/>
    <w:basedOn w:val="Normal"/>
    <w:uiPriority w:val="34"/>
    <w:qFormat/>
    <w:rsid w:val="002A4409"/>
    <w:pPr>
      <w:ind w:left="720"/>
      <w:contextualSpacing/>
    </w:pPr>
  </w:style>
  <w:style w:type="character" w:styleId="IntenseEmphasis">
    <w:name w:val="Intense Emphasis"/>
    <w:basedOn w:val="DefaultParagraphFont"/>
    <w:uiPriority w:val="21"/>
    <w:qFormat/>
    <w:rsid w:val="002A4409"/>
    <w:rPr>
      <w:i/>
      <w:iCs/>
      <w:color w:val="0F4761" w:themeColor="accent1" w:themeShade="BF"/>
    </w:rPr>
  </w:style>
  <w:style w:type="paragraph" w:styleId="IntenseQuote">
    <w:name w:val="Intense Quote"/>
    <w:basedOn w:val="Normal"/>
    <w:next w:val="Normal"/>
    <w:link w:val="IntenseQuoteChar"/>
    <w:uiPriority w:val="30"/>
    <w:qFormat/>
    <w:rsid w:val="002A440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4409"/>
    <w:rPr>
      <w:i/>
      <w:iCs/>
      <w:color w:val="0F4761" w:themeColor="accent1" w:themeShade="BF"/>
    </w:rPr>
  </w:style>
  <w:style w:type="character" w:styleId="IntenseReference">
    <w:name w:val="Intense Reference"/>
    <w:basedOn w:val="DefaultParagraphFont"/>
    <w:uiPriority w:val="32"/>
    <w:qFormat/>
    <w:rsid w:val="002A440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B89DC7-10C0-4E1E-9628-72DC03F6D98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5</Pages>
  <Words>1305</Words>
  <Characters>7442</Characters>
  <Application>Microsoft Office Word</Application>
  <DocSecurity>0</DocSecurity>
  <Lines>62</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 Allada</dc:creator>
  <cp:keywords/>
  <dc:description/>
  <cp:lastModifiedBy>Teja Allada</cp:lastModifiedBy>
  <cp:revision>1</cp:revision>
  <cp:lastPrinted>2025-12-17T14:55:00Z</cp:lastPrinted>
  <dcterms:created xsi:type="dcterms:W3CDTF">2025-12-17T14:27:00Z</dcterms:created>
  <dcterms:modified xsi:type="dcterms:W3CDTF">2025-12-17T14:56:00Z</dcterms:modified>
</cp:coreProperties>
</file>