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9333822"/>
        <w:docPartObj>
          <w:docPartGallery w:val="Cover Pages"/>
          <w:docPartUnique/>
        </w:docPartObj>
      </w:sdtPr>
      <w:sdtEndPr>
        <w:rPr>
          <w:lang w:eastAsia="fr-FR"/>
        </w:rPr>
      </w:sdtEndPr>
      <w:sdtContent>
        <w:p w:rsidR="002F402A" w:rsidRDefault="002F402A">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AF4EBA"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2F402A" w:rsidRDefault="00681CD5">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2F402A">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2F402A" w:rsidRDefault="00681CD5">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2F402A">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02A" w:rsidRDefault="00681CD5">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02A">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F402A" w:rsidRDefault="002F402A">
                                    <w:pPr>
                                      <w:jc w:val="right"/>
                                      <w:rPr>
                                        <w:smallCaps/>
                                        <w:color w:val="404040" w:themeColor="text1" w:themeTint="BF"/>
                                        <w:sz w:val="36"/>
                                        <w:szCs w:val="36"/>
                                      </w:rPr>
                                    </w:pPr>
                                    <w:r>
                                      <w:rPr>
                                        <w:color w:val="404040" w:themeColor="text1" w:themeTint="BF"/>
                                        <w:sz w:val="36"/>
                                        <w:szCs w:val="36"/>
                                      </w:rPr>
                                      <w:t>Rapport de TD3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2F402A" w:rsidRDefault="00681CD5">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02A">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F402A" w:rsidRDefault="002F402A">
                              <w:pPr>
                                <w:jc w:val="right"/>
                                <w:rPr>
                                  <w:smallCaps/>
                                  <w:color w:val="404040" w:themeColor="text1" w:themeTint="BF"/>
                                  <w:sz w:val="36"/>
                                  <w:szCs w:val="36"/>
                                </w:rPr>
                              </w:pPr>
                              <w:r>
                                <w:rPr>
                                  <w:color w:val="404040" w:themeColor="text1" w:themeTint="BF"/>
                                  <w:sz w:val="36"/>
                                  <w:szCs w:val="36"/>
                                </w:rPr>
                                <w:t>Rapport de TD3</w:t>
                              </w:r>
                            </w:p>
                          </w:sdtContent>
                        </w:sdt>
                      </w:txbxContent>
                    </v:textbox>
                    <w10:wrap type="square" anchorx="page" anchory="page"/>
                  </v:shape>
                </w:pict>
              </mc:Fallback>
            </mc:AlternateContent>
          </w:r>
        </w:p>
        <w:p w:rsidR="002F402A" w:rsidRDefault="002F402A">
          <w:pPr>
            <w:rPr>
              <w:lang w:eastAsia="fr-FR"/>
            </w:rPr>
          </w:pPr>
          <w:r>
            <w:rPr>
              <w:lang w:eastAsia="fr-FR"/>
            </w:rPr>
            <w:br w:type="page"/>
          </w:r>
        </w:p>
      </w:sdtContent>
    </w:sdt>
    <w:sdt>
      <w:sdtPr>
        <w:rPr>
          <w:rFonts w:asciiTheme="minorHAnsi" w:eastAsiaTheme="minorEastAsia" w:hAnsiTheme="minorHAnsi" w:cstheme="minorBidi"/>
          <w:color w:val="auto"/>
          <w:sz w:val="21"/>
          <w:szCs w:val="21"/>
        </w:rPr>
        <w:id w:val="156195670"/>
        <w:docPartObj>
          <w:docPartGallery w:val="Table of Contents"/>
          <w:docPartUnique/>
        </w:docPartObj>
      </w:sdtPr>
      <w:sdtEndPr>
        <w:rPr>
          <w:b/>
          <w:bCs/>
        </w:rPr>
      </w:sdtEndPr>
      <w:sdtContent>
        <w:p w:rsidR="002F402A" w:rsidRDefault="002F402A">
          <w:pPr>
            <w:pStyle w:val="En-ttedetabledesmatires"/>
          </w:pPr>
          <w:r>
            <w:t>Table des matières</w:t>
          </w:r>
        </w:p>
        <w:p w:rsidR="005D3FC9" w:rsidRDefault="002F402A">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003770" w:history="1">
            <w:r w:rsidR="005D3FC9" w:rsidRPr="0060351B">
              <w:rPr>
                <w:rStyle w:val="Lienhypertexte"/>
                <w:noProof/>
              </w:rPr>
              <w:t>Algorithme de Metropolis</w:t>
            </w:r>
            <w:r w:rsidR="005D3FC9">
              <w:rPr>
                <w:noProof/>
                <w:webHidden/>
              </w:rPr>
              <w:tab/>
            </w:r>
            <w:r w:rsidR="005D3FC9">
              <w:rPr>
                <w:noProof/>
                <w:webHidden/>
              </w:rPr>
              <w:fldChar w:fldCharType="begin"/>
            </w:r>
            <w:r w:rsidR="005D3FC9">
              <w:rPr>
                <w:noProof/>
                <w:webHidden/>
              </w:rPr>
              <w:instrText xml:space="preserve"> PAGEREF _Toc374003770 \h </w:instrText>
            </w:r>
            <w:r w:rsidR="005D3FC9">
              <w:rPr>
                <w:noProof/>
                <w:webHidden/>
              </w:rPr>
            </w:r>
            <w:r w:rsidR="005D3FC9">
              <w:rPr>
                <w:noProof/>
                <w:webHidden/>
              </w:rPr>
              <w:fldChar w:fldCharType="separate"/>
            </w:r>
            <w:r w:rsidR="005D3FC9">
              <w:rPr>
                <w:noProof/>
                <w:webHidden/>
              </w:rPr>
              <w:t>2</w:t>
            </w:r>
            <w:r w:rsidR="005D3FC9">
              <w:rPr>
                <w:noProof/>
                <w:webHidden/>
              </w:rPr>
              <w:fldChar w:fldCharType="end"/>
            </w:r>
          </w:hyperlink>
        </w:p>
        <w:p w:rsidR="005D3FC9" w:rsidRDefault="005D3FC9">
          <w:pPr>
            <w:pStyle w:val="TM2"/>
            <w:tabs>
              <w:tab w:val="right" w:leader="dot" w:pos="9062"/>
            </w:tabs>
            <w:rPr>
              <w:noProof/>
              <w:sz w:val="22"/>
              <w:szCs w:val="22"/>
              <w:lang w:eastAsia="fr-FR"/>
            </w:rPr>
          </w:pPr>
          <w:hyperlink w:anchor="_Toc374003771" w:history="1">
            <w:r w:rsidRPr="0060351B">
              <w:rPr>
                <w:rStyle w:val="Lienhypertexte"/>
                <w:noProof/>
              </w:rPr>
              <w:t>Calcul des énergies</w:t>
            </w:r>
            <w:r>
              <w:rPr>
                <w:noProof/>
                <w:webHidden/>
              </w:rPr>
              <w:tab/>
            </w:r>
            <w:r>
              <w:rPr>
                <w:noProof/>
                <w:webHidden/>
              </w:rPr>
              <w:fldChar w:fldCharType="begin"/>
            </w:r>
            <w:r>
              <w:rPr>
                <w:noProof/>
                <w:webHidden/>
              </w:rPr>
              <w:instrText xml:space="preserve"> PAGEREF _Toc374003771 \h </w:instrText>
            </w:r>
            <w:r>
              <w:rPr>
                <w:noProof/>
                <w:webHidden/>
              </w:rPr>
            </w:r>
            <w:r>
              <w:rPr>
                <w:noProof/>
                <w:webHidden/>
              </w:rPr>
              <w:fldChar w:fldCharType="separate"/>
            </w:r>
            <w:r>
              <w:rPr>
                <w:noProof/>
                <w:webHidden/>
              </w:rPr>
              <w:t>2</w:t>
            </w:r>
            <w:r>
              <w:rPr>
                <w:noProof/>
                <w:webHidden/>
              </w:rPr>
              <w:fldChar w:fldCharType="end"/>
            </w:r>
          </w:hyperlink>
        </w:p>
        <w:p w:rsidR="005D3FC9" w:rsidRDefault="005D3FC9">
          <w:pPr>
            <w:pStyle w:val="TM2"/>
            <w:tabs>
              <w:tab w:val="right" w:leader="dot" w:pos="9062"/>
            </w:tabs>
            <w:rPr>
              <w:noProof/>
              <w:sz w:val="22"/>
              <w:szCs w:val="22"/>
              <w:lang w:eastAsia="fr-FR"/>
            </w:rPr>
          </w:pPr>
          <w:hyperlink w:anchor="_Toc374003772" w:history="1">
            <w:r w:rsidRPr="0060351B">
              <w:rPr>
                <w:rStyle w:val="Lienhypertexte"/>
                <w:noProof/>
              </w:rPr>
              <w:t>Mise à jour</w:t>
            </w:r>
            <w:r>
              <w:rPr>
                <w:noProof/>
                <w:webHidden/>
              </w:rPr>
              <w:tab/>
            </w:r>
            <w:r>
              <w:rPr>
                <w:noProof/>
                <w:webHidden/>
              </w:rPr>
              <w:fldChar w:fldCharType="begin"/>
            </w:r>
            <w:r>
              <w:rPr>
                <w:noProof/>
                <w:webHidden/>
              </w:rPr>
              <w:instrText xml:space="preserve"> PAGEREF _Toc374003772 \h </w:instrText>
            </w:r>
            <w:r>
              <w:rPr>
                <w:noProof/>
                <w:webHidden/>
              </w:rPr>
            </w:r>
            <w:r>
              <w:rPr>
                <w:noProof/>
                <w:webHidden/>
              </w:rPr>
              <w:fldChar w:fldCharType="separate"/>
            </w:r>
            <w:r>
              <w:rPr>
                <w:noProof/>
                <w:webHidden/>
              </w:rPr>
              <w:t>3</w:t>
            </w:r>
            <w:r>
              <w:rPr>
                <w:noProof/>
                <w:webHidden/>
              </w:rPr>
              <w:fldChar w:fldCharType="end"/>
            </w:r>
          </w:hyperlink>
        </w:p>
        <w:p w:rsidR="005D3FC9" w:rsidRDefault="005D3FC9">
          <w:pPr>
            <w:pStyle w:val="TM1"/>
            <w:tabs>
              <w:tab w:val="right" w:leader="dot" w:pos="9062"/>
            </w:tabs>
            <w:rPr>
              <w:noProof/>
              <w:sz w:val="22"/>
              <w:szCs w:val="22"/>
              <w:lang w:eastAsia="fr-FR"/>
            </w:rPr>
          </w:pPr>
          <w:hyperlink w:anchor="_Toc374003773" w:history="1">
            <w:r w:rsidRPr="0060351B">
              <w:rPr>
                <w:rStyle w:val="Lienhypertexte"/>
                <w:noProof/>
              </w:rPr>
              <w:t>Tests</w:t>
            </w:r>
            <w:r>
              <w:rPr>
                <w:noProof/>
                <w:webHidden/>
              </w:rPr>
              <w:tab/>
            </w:r>
            <w:r>
              <w:rPr>
                <w:noProof/>
                <w:webHidden/>
              </w:rPr>
              <w:fldChar w:fldCharType="begin"/>
            </w:r>
            <w:r>
              <w:rPr>
                <w:noProof/>
                <w:webHidden/>
              </w:rPr>
              <w:instrText xml:space="preserve"> PAGEREF _Toc374003773 \h </w:instrText>
            </w:r>
            <w:r>
              <w:rPr>
                <w:noProof/>
                <w:webHidden/>
              </w:rPr>
            </w:r>
            <w:r>
              <w:rPr>
                <w:noProof/>
                <w:webHidden/>
              </w:rPr>
              <w:fldChar w:fldCharType="separate"/>
            </w:r>
            <w:r>
              <w:rPr>
                <w:noProof/>
                <w:webHidden/>
              </w:rPr>
              <w:t>4</w:t>
            </w:r>
            <w:r>
              <w:rPr>
                <w:noProof/>
                <w:webHidden/>
              </w:rPr>
              <w:fldChar w:fldCharType="end"/>
            </w:r>
          </w:hyperlink>
        </w:p>
        <w:p w:rsidR="005D3FC9" w:rsidRDefault="005D3FC9">
          <w:pPr>
            <w:pStyle w:val="TM2"/>
            <w:tabs>
              <w:tab w:val="right" w:leader="dot" w:pos="9062"/>
            </w:tabs>
            <w:rPr>
              <w:noProof/>
              <w:sz w:val="22"/>
              <w:szCs w:val="22"/>
              <w:lang w:eastAsia="fr-FR"/>
            </w:rPr>
          </w:pPr>
          <w:hyperlink w:anchor="_Toc374003774" w:history="1">
            <w:r w:rsidRPr="0060351B">
              <w:rPr>
                <w:rStyle w:val="Lienhypertexte"/>
                <w:noProof/>
              </w:rPr>
              <w:t>4-connexité</w:t>
            </w:r>
            <w:r>
              <w:rPr>
                <w:noProof/>
                <w:webHidden/>
              </w:rPr>
              <w:tab/>
            </w:r>
            <w:r>
              <w:rPr>
                <w:noProof/>
                <w:webHidden/>
              </w:rPr>
              <w:fldChar w:fldCharType="begin"/>
            </w:r>
            <w:r>
              <w:rPr>
                <w:noProof/>
                <w:webHidden/>
              </w:rPr>
              <w:instrText xml:space="preserve"> PAGEREF _Toc374003774 \h </w:instrText>
            </w:r>
            <w:r>
              <w:rPr>
                <w:noProof/>
                <w:webHidden/>
              </w:rPr>
            </w:r>
            <w:r>
              <w:rPr>
                <w:noProof/>
                <w:webHidden/>
              </w:rPr>
              <w:fldChar w:fldCharType="separate"/>
            </w:r>
            <w:r>
              <w:rPr>
                <w:noProof/>
                <w:webHidden/>
              </w:rPr>
              <w:t>4</w:t>
            </w:r>
            <w:r>
              <w:rPr>
                <w:noProof/>
                <w:webHidden/>
              </w:rPr>
              <w:fldChar w:fldCharType="end"/>
            </w:r>
          </w:hyperlink>
        </w:p>
        <w:p w:rsidR="005D3FC9" w:rsidRDefault="005D3FC9">
          <w:pPr>
            <w:pStyle w:val="TM2"/>
            <w:tabs>
              <w:tab w:val="right" w:leader="dot" w:pos="9062"/>
            </w:tabs>
            <w:rPr>
              <w:noProof/>
              <w:sz w:val="22"/>
              <w:szCs w:val="22"/>
              <w:lang w:eastAsia="fr-FR"/>
            </w:rPr>
          </w:pPr>
          <w:hyperlink w:anchor="_Toc374003775" w:history="1">
            <w:r w:rsidRPr="0060351B">
              <w:rPr>
                <w:rStyle w:val="Lienhypertexte"/>
                <w:noProof/>
              </w:rPr>
              <w:t>8-connexité</w:t>
            </w:r>
            <w:r>
              <w:rPr>
                <w:noProof/>
                <w:webHidden/>
              </w:rPr>
              <w:tab/>
            </w:r>
            <w:r>
              <w:rPr>
                <w:noProof/>
                <w:webHidden/>
              </w:rPr>
              <w:fldChar w:fldCharType="begin"/>
            </w:r>
            <w:r>
              <w:rPr>
                <w:noProof/>
                <w:webHidden/>
              </w:rPr>
              <w:instrText xml:space="preserve"> PAGEREF _Toc374003775 \h </w:instrText>
            </w:r>
            <w:r>
              <w:rPr>
                <w:noProof/>
                <w:webHidden/>
              </w:rPr>
            </w:r>
            <w:r>
              <w:rPr>
                <w:noProof/>
                <w:webHidden/>
              </w:rPr>
              <w:fldChar w:fldCharType="separate"/>
            </w:r>
            <w:r>
              <w:rPr>
                <w:noProof/>
                <w:webHidden/>
              </w:rPr>
              <w:t>6</w:t>
            </w:r>
            <w:r>
              <w:rPr>
                <w:noProof/>
                <w:webHidden/>
              </w:rPr>
              <w:fldChar w:fldCharType="end"/>
            </w:r>
          </w:hyperlink>
        </w:p>
        <w:p w:rsidR="005D3FC9" w:rsidRDefault="005D3FC9">
          <w:pPr>
            <w:pStyle w:val="TM2"/>
            <w:tabs>
              <w:tab w:val="right" w:leader="dot" w:pos="9062"/>
            </w:tabs>
            <w:rPr>
              <w:noProof/>
              <w:sz w:val="22"/>
              <w:szCs w:val="22"/>
              <w:lang w:eastAsia="fr-FR"/>
            </w:rPr>
          </w:pPr>
          <w:hyperlink w:anchor="_Toc374003776" w:history="1">
            <w:r w:rsidRPr="0060351B">
              <w:rPr>
                <w:rStyle w:val="Lienhypertexte"/>
                <w:noProof/>
              </w:rPr>
              <w:t>Cerveau</w:t>
            </w:r>
            <w:r>
              <w:rPr>
                <w:noProof/>
                <w:webHidden/>
              </w:rPr>
              <w:tab/>
            </w:r>
            <w:r>
              <w:rPr>
                <w:noProof/>
                <w:webHidden/>
              </w:rPr>
              <w:fldChar w:fldCharType="begin"/>
            </w:r>
            <w:r>
              <w:rPr>
                <w:noProof/>
                <w:webHidden/>
              </w:rPr>
              <w:instrText xml:space="preserve"> PAGEREF _Toc374003776 \h </w:instrText>
            </w:r>
            <w:r>
              <w:rPr>
                <w:noProof/>
                <w:webHidden/>
              </w:rPr>
            </w:r>
            <w:r>
              <w:rPr>
                <w:noProof/>
                <w:webHidden/>
              </w:rPr>
              <w:fldChar w:fldCharType="separate"/>
            </w:r>
            <w:r>
              <w:rPr>
                <w:noProof/>
                <w:webHidden/>
              </w:rPr>
              <w:t>7</w:t>
            </w:r>
            <w:r>
              <w:rPr>
                <w:noProof/>
                <w:webHidden/>
              </w:rPr>
              <w:fldChar w:fldCharType="end"/>
            </w:r>
          </w:hyperlink>
        </w:p>
        <w:p w:rsidR="005D3FC9" w:rsidRDefault="005D3FC9">
          <w:pPr>
            <w:pStyle w:val="TM3"/>
            <w:tabs>
              <w:tab w:val="right" w:leader="dot" w:pos="9062"/>
            </w:tabs>
            <w:rPr>
              <w:noProof/>
            </w:rPr>
          </w:pPr>
          <w:hyperlink w:anchor="_Toc374003777" w:history="1">
            <w:r w:rsidRPr="0060351B">
              <w:rPr>
                <w:rStyle w:val="Lienhypertexte"/>
                <w:noProof/>
              </w:rPr>
              <w:t>Amélioration de la dynamique de l’histogramme</w:t>
            </w:r>
            <w:r>
              <w:rPr>
                <w:noProof/>
                <w:webHidden/>
              </w:rPr>
              <w:tab/>
            </w:r>
            <w:r>
              <w:rPr>
                <w:noProof/>
                <w:webHidden/>
              </w:rPr>
              <w:fldChar w:fldCharType="begin"/>
            </w:r>
            <w:r>
              <w:rPr>
                <w:noProof/>
                <w:webHidden/>
              </w:rPr>
              <w:instrText xml:space="preserve"> PAGEREF _Toc374003777 \h </w:instrText>
            </w:r>
            <w:r>
              <w:rPr>
                <w:noProof/>
                <w:webHidden/>
              </w:rPr>
            </w:r>
            <w:r>
              <w:rPr>
                <w:noProof/>
                <w:webHidden/>
              </w:rPr>
              <w:fldChar w:fldCharType="separate"/>
            </w:r>
            <w:r>
              <w:rPr>
                <w:noProof/>
                <w:webHidden/>
              </w:rPr>
              <w:t>8</w:t>
            </w:r>
            <w:r>
              <w:rPr>
                <w:noProof/>
                <w:webHidden/>
              </w:rPr>
              <w:fldChar w:fldCharType="end"/>
            </w:r>
          </w:hyperlink>
        </w:p>
        <w:p w:rsidR="005D3FC9" w:rsidRDefault="005D3FC9">
          <w:pPr>
            <w:pStyle w:val="TM3"/>
            <w:tabs>
              <w:tab w:val="right" w:leader="dot" w:pos="9062"/>
            </w:tabs>
            <w:rPr>
              <w:noProof/>
            </w:rPr>
          </w:pPr>
          <w:hyperlink w:anchor="_Toc374003778" w:history="1">
            <w:r w:rsidRPr="0060351B">
              <w:rPr>
                <w:rStyle w:val="Lienhypertexte"/>
                <w:noProof/>
              </w:rPr>
              <w:t xml:space="preserve">Redéfinition des </w:t>
            </w:r>
            <w:r w:rsidRPr="0060351B">
              <w:rPr>
                <w:rStyle w:val="Lienhypertexte"/>
                <w:noProof/>
              </w:rPr>
              <w:t>c</w:t>
            </w:r>
            <w:r w:rsidRPr="0060351B">
              <w:rPr>
                <w:rStyle w:val="Lienhypertexte"/>
                <w:noProof/>
              </w:rPr>
              <w:t>lasses</w:t>
            </w:r>
            <w:r>
              <w:rPr>
                <w:noProof/>
                <w:webHidden/>
              </w:rPr>
              <w:tab/>
            </w:r>
            <w:r>
              <w:rPr>
                <w:noProof/>
                <w:webHidden/>
              </w:rPr>
              <w:fldChar w:fldCharType="begin"/>
            </w:r>
            <w:r>
              <w:rPr>
                <w:noProof/>
                <w:webHidden/>
              </w:rPr>
              <w:instrText xml:space="preserve"> PAGEREF _Toc374003778 \h </w:instrText>
            </w:r>
            <w:r>
              <w:rPr>
                <w:noProof/>
                <w:webHidden/>
              </w:rPr>
            </w:r>
            <w:r>
              <w:rPr>
                <w:noProof/>
                <w:webHidden/>
              </w:rPr>
              <w:fldChar w:fldCharType="separate"/>
            </w:r>
            <w:r>
              <w:rPr>
                <w:noProof/>
                <w:webHidden/>
              </w:rPr>
              <w:t>9</w:t>
            </w:r>
            <w:r>
              <w:rPr>
                <w:noProof/>
                <w:webHidden/>
              </w:rPr>
              <w:fldChar w:fldCharType="end"/>
            </w:r>
          </w:hyperlink>
        </w:p>
        <w:p w:rsidR="005D3FC9" w:rsidRDefault="005D3FC9">
          <w:pPr>
            <w:pStyle w:val="TM1"/>
            <w:tabs>
              <w:tab w:val="right" w:leader="dot" w:pos="9062"/>
            </w:tabs>
            <w:rPr>
              <w:noProof/>
              <w:sz w:val="22"/>
              <w:szCs w:val="22"/>
              <w:lang w:eastAsia="fr-FR"/>
            </w:rPr>
          </w:pPr>
          <w:hyperlink w:anchor="_Toc374003779" w:history="1">
            <w:r w:rsidRPr="0060351B">
              <w:rPr>
                <w:rStyle w:val="Lienhypertexte"/>
                <w:noProof/>
              </w:rPr>
              <w:t>Annexes</w:t>
            </w:r>
            <w:r>
              <w:rPr>
                <w:noProof/>
                <w:webHidden/>
              </w:rPr>
              <w:tab/>
            </w:r>
            <w:r>
              <w:rPr>
                <w:noProof/>
                <w:webHidden/>
              </w:rPr>
              <w:fldChar w:fldCharType="begin"/>
            </w:r>
            <w:r>
              <w:rPr>
                <w:noProof/>
                <w:webHidden/>
              </w:rPr>
              <w:instrText xml:space="preserve"> PAGEREF _Toc374003779 \h </w:instrText>
            </w:r>
            <w:r>
              <w:rPr>
                <w:noProof/>
                <w:webHidden/>
              </w:rPr>
            </w:r>
            <w:r>
              <w:rPr>
                <w:noProof/>
                <w:webHidden/>
              </w:rPr>
              <w:fldChar w:fldCharType="separate"/>
            </w:r>
            <w:r>
              <w:rPr>
                <w:noProof/>
                <w:webHidden/>
              </w:rPr>
              <w:t>10</w:t>
            </w:r>
            <w:r>
              <w:rPr>
                <w:noProof/>
                <w:webHidden/>
              </w:rPr>
              <w:fldChar w:fldCharType="end"/>
            </w:r>
          </w:hyperlink>
        </w:p>
        <w:p w:rsidR="005D3FC9" w:rsidRDefault="005D3FC9">
          <w:pPr>
            <w:pStyle w:val="TM2"/>
            <w:tabs>
              <w:tab w:val="right" w:leader="dot" w:pos="9062"/>
            </w:tabs>
            <w:rPr>
              <w:noProof/>
              <w:sz w:val="22"/>
              <w:szCs w:val="22"/>
              <w:lang w:eastAsia="fr-FR"/>
            </w:rPr>
          </w:pPr>
          <w:hyperlink w:anchor="_Toc374003780" w:history="1">
            <w:r w:rsidRPr="0060351B">
              <w:rPr>
                <w:rStyle w:val="Lienhypertexte"/>
                <w:noProof/>
              </w:rPr>
              <w:t>recruit.m</w:t>
            </w:r>
            <w:r>
              <w:rPr>
                <w:noProof/>
                <w:webHidden/>
              </w:rPr>
              <w:tab/>
            </w:r>
            <w:r>
              <w:rPr>
                <w:noProof/>
                <w:webHidden/>
              </w:rPr>
              <w:fldChar w:fldCharType="begin"/>
            </w:r>
            <w:r>
              <w:rPr>
                <w:noProof/>
                <w:webHidden/>
              </w:rPr>
              <w:instrText xml:space="preserve"> PAGEREF _Toc374003780 \h </w:instrText>
            </w:r>
            <w:r>
              <w:rPr>
                <w:noProof/>
                <w:webHidden/>
              </w:rPr>
            </w:r>
            <w:r>
              <w:rPr>
                <w:noProof/>
                <w:webHidden/>
              </w:rPr>
              <w:fldChar w:fldCharType="separate"/>
            </w:r>
            <w:r>
              <w:rPr>
                <w:noProof/>
                <w:webHidden/>
              </w:rPr>
              <w:t>10</w:t>
            </w:r>
            <w:r>
              <w:rPr>
                <w:noProof/>
                <w:webHidden/>
              </w:rPr>
              <w:fldChar w:fldCharType="end"/>
            </w:r>
          </w:hyperlink>
        </w:p>
        <w:p w:rsidR="002F402A" w:rsidRDefault="002F402A">
          <w:r>
            <w:rPr>
              <w:b/>
              <w:bCs/>
            </w:rPr>
            <w:fldChar w:fldCharType="end"/>
          </w:r>
        </w:p>
      </w:sdtContent>
    </w:sdt>
    <w:p w:rsidR="002F402A" w:rsidRDefault="002F402A">
      <w:r>
        <w:br w:type="page"/>
      </w:r>
    </w:p>
    <w:p w:rsidR="003837A2" w:rsidRDefault="003837A2" w:rsidP="003837A2">
      <w:pPr>
        <w:pStyle w:val="Titre1"/>
      </w:pPr>
      <w:bookmarkStart w:id="0" w:name="_Toc374003770"/>
      <w:r>
        <w:lastRenderedPageBreak/>
        <w:t>Algorithme de Metropolis</w:t>
      </w:r>
      <w:bookmarkEnd w:id="0"/>
    </w:p>
    <w:p w:rsidR="003837A2" w:rsidRDefault="003837A2" w:rsidP="003837A2"/>
    <w:p w:rsidR="00C94E83" w:rsidRDefault="00302B81" w:rsidP="00C94E83">
      <w:pPr>
        <w:ind w:firstLine="708"/>
      </w:pPr>
      <w:r>
        <w:t>Le but de ce TP est de classifier chaque pixel d’une image pour identifier des zones caractéristiques que l’on espère homogènes. Pour chaque pixel, on donne une classe à priori. Ensuite, pour chaque pixel on tire de manière aléatoire une nouvelle classe et on calcule l’énergie associée à cette nouvelle classe et l’énergie associée à l’ancienne classe.</w:t>
      </w:r>
      <w:r w:rsidR="002047BD">
        <w:t xml:space="preserve"> Le but est de minimiser l’énergie associée au pixel.</w:t>
      </w:r>
      <w:r w:rsidR="002047BD">
        <w:br/>
        <w:t xml:space="preserve">Si l’énergie nouvelle est plus faible, on garde la nouvelle classe du pixel, sinon on la garde de manière aléatoire en étant de plus en plus restrictif au fur et à mesure du temps. </w:t>
      </w:r>
    </w:p>
    <w:p w:rsidR="00C94E83" w:rsidRDefault="00C94E83" w:rsidP="00C94E83">
      <w:r>
        <w:t>Nous allons donc commencer par nous intéresser au calcul de l’énergie,  puis nous verrons le critère que nous utilisons pour  décider de conserver la classe ou non et nous finirons par quelques tests.</w:t>
      </w:r>
    </w:p>
    <w:p w:rsidR="003837A2" w:rsidRPr="003837A2" w:rsidRDefault="003837A2" w:rsidP="003837A2"/>
    <w:p w:rsidR="003837A2" w:rsidRDefault="00B96D18" w:rsidP="003837A2">
      <w:pPr>
        <w:pStyle w:val="Titre2"/>
        <w:ind w:firstLine="708"/>
      </w:pPr>
      <w:bookmarkStart w:id="1" w:name="_Toc374003771"/>
      <w:r>
        <w:t>Calcul des énergies</w:t>
      </w:r>
      <w:bookmarkEnd w:id="1"/>
      <w:r w:rsidR="0042321A">
        <w:t xml:space="preserve"> </w:t>
      </w:r>
    </w:p>
    <w:p w:rsidR="003837A2" w:rsidRPr="003837A2" w:rsidRDefault="003837A2" w:rsidP="003837A2"/>
    <w:p w:rsidR="00B96D18" w:rsidRDefault="00145DA1" w:rsidP="00B96D18">
      <w:r>
        <w:t>L</w:t>
      </w:r>
      <w:r w:rsidR="00E0653E">
        <w:t>’énergie correspondant à fidélité aux donné (</w:t>
      </w:r>
      <w:r>
        <w:t>vraisemblance</w:t>
      </w:r>
      <w:r w:rsidR="00E0653E">
        <w:t>)</w:t>
      </w:r>
      <w:r>
        <w:t xml:space="preserve"> s’écrit :</w:t>
      </w:r>
    </w:p>
    <w:p w:rsidR="00145DA1" w:rsidRPr="00145DA1" w:rsidRDefault="00145DA1" w:rsidP="00B96D18">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nary>
        </m:oMath>
      </m:oMathPara>
    </w:p>
    <w:p w:rsidR="00145DA1" w:rsidRDefault="00145DA1" w:rsidP="00B96D18">
      <w:r>
        <w:t>L’énergie</w:t>
      </w:r>
      <w:r w:rsidR="00202D7D">
        <w:t xml:space="preserve"> du model à priori</w:t>
      </w:r>
      <w:r>
        <w:t xml:space="preserve"> s’écrit :</w:t>
      </w:r>
    </w:p>
    <w:p w:rsidR="00145DA1" w:rsidRDefault="00202D7D" w:rsidP="00B96D18">
      <m:oMathPara>
        <m:oMath>
          <m:r>
            <w:rPr>
              <w:rFonts w:ascii="Cambria Math" w:hAnsi="Cambria Math"/>
            </w:rPr>
            <m:t>Energie_a_priori=βδ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m:oMathPara>
    </w:p>
    <w:p w:rsidR="00B96D18" w:rsidRDefault="00145DA1" w:rsidP="00B96D18">
      <w:r>
        <w:t xml:space="preserve">D’où l’énergie totale </w:t>
      </w:r>
      <w:r w:rsidR="00E0653E">
        <w:t xml:space="preserve">(en utilisant la 4-connexité) </w:t>
      </w:r>
      <w:r>
        <w:t>s’écrit :</w:t>
      </w:r>
    </w:p>
    <w:p w:rsidR="002E109C" w:rsidRPr="002E109C" w:rsidRDefault="002E109C" w:rsidP="00B96D18">
      <m:oMathPara>
        <m:oMath>
          <m:r>
            <w:rPr>
              <w:rFonts w:ascii="Cambria Math" w:hAnsi="Cambria Math"/>
            </w:rPr>
            <m:t>U=β</m:t>
          </m:r>
          <m:d>
            <m:dPr>
              <m:ctrlPr>
                <w:rPr>
                  <w:rFonts w:ascii="Cambria Math" w:hAnsi="Cambria Math"/>
                  <w:i/>
                </w:rPr>
              </m:ctrlPr>
            </m:dPr>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i-1,j</m:t>
                          </m:r>
                        </m:e>
                      </m:d>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i+1,j</m:t>
                          </m:r>
                        </m:e>
                      </m:d>
                    </m:sub>
                  </m:sSub>
                </m:e>
              </m:d>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i,j-1</m:t>
                      </m:r>
                    </m:e>
                  </m:d>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i,j+1</m:t>
                      </m:r>
                    </m:e>
                  </m:d>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l</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2</m:t>
                  </m:r>
                </m:sup>
              </m:sSubSup>
            </m:den>
          </m:f>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l</m:t>
                      </m:r>
                    </m:sub>
                  </m:sSub>
                </m:e>
              </m:d>
            </m:e>
          </m:func>
        </m:oMath>
      </m:oMathPara>
    </w:p>
    <w:p w:rsidR="002E109C" w:rsidRPr="0012726A" w:rsidRDefault="002E109C" w:rsidP="00B96D18">
      <m:oMathPara>
        <m:oMath>
          <m:r>
            <w:rPr>
              <w:rFonts w:ascii="Cambria Math" w:hAnsi="Cambria Math"/>
            </w:rPr>
            <m:t>U=4_connexité+vraissemblance</m:t>
          </m:r>
        </m:oMath>
      </m:oMathPara>
    </w:p>
    <w:p w:rsidR="008F30C1" w:rsidRPr="008F30C1" w:rsidRDefault="0012726A" w:rsidP="0012726A">
      <w:r>
        <w:t xml:space="preserve">On a une formule </w:t>
      </w:r>
      <w:r w:rsidR="006359C8">
        <w:t>analogue</w:t>
      </w:r>
      <w:r>
        <w:t xml:space="preserve"> pour la 8-connexité</w:t>
      </w:r>
      <w:r w:rsidR="006359C8">
        <w:t>.</w:t>
      </w:r>
    </w:p>
    <w:p w:rsidR="008F30C1" w:rsidRPr="002E109C" w:rsidRDefault="008F30C1" w:rsidP="00B96D18"/>
    <w:p w:rsidR="0032290F" w:rsidRDefault="0032290F" w:rsidP="00B96D18">
      <w:r>
        <w:t xml:space="preserve">A partir de </w:t>
      </w:r>
      <w:r w:rsidR="006F3FED">
        <w:t>ces</w:t>
      </w:r>
      <w:r>
        <w:t xml:space="preserve"> formule</w:t>
      </w:r>
      <w:r w:rsidR="006F3FED">
        <w:t>s</w:t>
      </w:r>
      <w:r>
        <w:t>, nous obtenons le code su</w:t>
      </w:r>
      <w:r w:rsidR="00617E83">
        <w:t>i</w:t>
      </w:r>
      <w:r>
        <w:t>vant :</w:t>
      </w:r>
    </w:p>
    <w:p w:rsidR="00A555F1" w:rsidRDefault="00567DB2" w:rsidP="00B96D18">
      <w:r>
        <w:rPr>
          <w:noProof/>
          <w:lang w:eastAsia="fr-FR"/>
        </w:rPr>
        <w:drawing>
          <wp:inline distT="0" distB="0" distL="0" distR="0" wp14:anchorId="1AD9FD1C" wp14:editId="37CFDDC9">
            <wp:extent cx="5760720" cy="47660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983" t="53077" r="43118" b="40018"/>
                    <a:stretch/>
                  </pic:blipFill>
                  <pic:spPr bwMode="auto">
                    <a:xfrm>
                      <a:off x="0" y="0"/>
                      <a:ext cx="5760720" cy="476608"/>
                    </a:xfrm>
                    <a:prstGeom prst="rect">
                      <a:avLst/>
                    </a:prstGeom>
                    <a:ln>
                      <a:noFill/>
                    </a:ln>
                    <a:extLst>
                      <a:ext uri="{53640926-AAD7-44D8-BBD7-CCE9431645EC}">
                        <a14:shadowObscured xmlns:a14="http://schemas.microsoft.com/office/drawing/2010/main"/>
                      </a:ext>
                    </a:extLst>
                  </pic:spPr>
                </pic:pic>
              </a:graphicData>
            </a:graphic>
          </wp:inline>
        </w:drawing>
      </w:r>
    </w:p>
    <w:p w:rsidR="008F30C1" w:rsidRDefault="008F30C1" w:rsidP="00B96D18">
      <w:r>
        <w:rPr>
          <w:noProof/>
          <w:lang w:eastAsia="fr-FR"/>
        </w:rPr>
        <w:drawing>
          <wp:inline distT="0" distB="0" distL="0" distR="0" wp14:anchorId="03C49587" wp14:editId="76E495FA">
            <wp:extent cx="5972175" cy="14948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59" t="57088" r="43842" b="22399"/>
                    <a:stretch/>
                  </pic:blipFill>
                  <pic:spPr bwMode="auto">
                    <a:xfrm>
                      <a:off x="0" y="0"/>
                      <a:ext cx="6002276" cy="1502382"/>
                    </a:xfrm>
                    <a:prstGeom prst="rect">
                      <a:avLst/>
                    </a:prstGeom>
                    <a:ln>
                      <a:noFill/>
                    </a:ln>
                    <a:extLst>
                      <a:ext uri="{53640926-AAD7-44D8-BBD7-CCE9431645EC}">
                        <a14:shadowObscured xmlns:a14="http://schemas.microsoft.com/office/drawing/2010/main"/>
                      </a:ext>
                    </a:extLst>
                  </pic:spPr>
                </pic:pic>
              </a:graphicData>
            </a:graphic>
          </wp:inline>
        </w:drawing>
      </w:r>
    </w:p>
    <w:p w:rsidR="0032290F" w:rsidRDefault="00A555F1" w:rsidP="00A555F1">
      <w:r>
        <w:rPr>
          <w:noProof/>
          <w:lang w:eastAsia="fr-FR"/>
        </w:rPr>
        <w:lastRenderedPageBreak/>
        <w:drawing>
          <wp:inline distT="0" distB="0" distL="0" distR="0" wp14:anchorId="60050EC9" wp14:editId="3D152DF4">
            <wp:extent cx="3435858" cy="514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516" t="51734" r="11872" b="40917"/>
                    <a:stretch/>
                  </pic:blipFill>
                  <pic:spPr bwMode="auto">
                    <a:xfrm>
                      <a:off x="0" y="0"/>
                      <a:ext cx="3443844" cy="515546"/>
                    </a:xfrm>
                    <a:prstGeom prst="rect">
                      <a:avLst/>
                    </a:prstGeom>
                    <a:ln>
                      <a:noFill/>
                    </a:ln>
                    <a:extLst>
                      <a:ext uri="{53640926-AAD7-44D8-BBD7-CCE9431645EC}">
                        <a14:shadowObscured xmlns:a14="http://schemas.microsoft.com/office/drawing/2010/main"/>
                      </a:ext>
                    </a:extLst>
                  </pic:spPr>
                </pic:pic>
              </a:graphicData>
            </a:graphic>
          </wp:inline>
        </w:drawing>
      </w:r>
      <w:r>
        <w:tab/>
      </w:r>
    </w:p>
    <w:p w:rsidR="00C94E83" w:rsidRDefault="00C94E83" w:rsidP="00A555F1">
      <w:pPr>
        <w:tabs>
          <w:tab w:val="left" w:pos="7515"/>
        </w:tabs>
      </w:pPr>
    </w:p>
    <w:p w:rsidR="002B3BDE" w:rsidRDefault="002B3BDE" w:rsidP="00A555F1">
      <w:pPr>
        <w:tabs>
          <w:tab w:val="left" w:pos="7515"/>
        </w:tabs>
      </w:pPr>
      <w:r>
        <w:t xml:space="preserve">Les conditions aux limites sont gérées au préalable, </w:t>
      </w:r>
      <w:r w:rsidR="00F44705">
        <w:t>avec le</w:t>
      </w:r>
      <w:r>
        <w:t xml:space="preserve"> tableau </w:t>
      </w:r>
      <w:r w:rsidR="005C7F97">
        <w:t>value_around</w:t>
      </w:r>
      <w:r w:rsidR="006E2A94">
        <w:t> :</w:t>
      </w:r>
    </w:p>
    <w:p w:rsidR="00F44705" w:rsidRDefault="00F44705" w:rsidP="00A555F1">
      <w:pPr>
        <w:tabs>
          <w:tab w:val="left" w:pos="7515"/>
        </w:tabs>
      </w:pPr>
      <w:r>
        <w:t>Ce tableau contient la valeur de tous les voisins de x</w:t>
      </w:r>
      <w:r w:rsidR="00353BDA">
        <w:t>,</w:t>
      </w:r>
      <w:r>
        <w:t xml:space="preserve"> s’ils existent, sinon il contient -1. Et on déplie de la manière suivante :</w:t>
      </w:r>
    </w:p>
    <w:tbl>
      <w:tblPr>
        <w:tblStyle w:val="Grilledutableau"/>
        <w:tblW w:w="0" w:type="auto"/>
        <w:tblInd w:w="-5" w:type="dxa"/>
        <w:tblLook w:val="04A0" w:firstRow="1" w:lastRow="0" w:firstColumn="1" w:lastColumn="0" w:noHBand="0" w:noVBand="1"/>
      </w:tblPr>
      <w:tblGrid>
        <w:gridCol w:w="327"/>
        <w:gridCol w:w="327"/>
        <w:gridCol w:w="327"/>
        <w:gridCol w:w="327"/>
        <w:gridCol w:w="441"/>
        <w:gridCol w:w="327"/>
        <w:gridCol w:w="327"/>
        <w:gridCol w:w="327"/>
        <w:gridCol w:w="327"/>
        <w:gridCol w:w="327"/>
        <w:gridCol w:w="327"/>
        <w:gridCol w:w="327"/>
        <w:gridCol w:w="327"/>
        <w:gridCol w:w="327"/>
      </w:tblGrid>
      <w:tr w:rsidR="00F44705" w:rsidTr="00F44705">
        <w:trPr>
          <w:trHeight w:val="283"/>
        </w:trPr>
        <w:tc>
          <w:tcPr>
            <w:tcW w:w="327" w:type="dxa"/>
          </w:tcPr>
          <w:p w:rsidR="00F44705" w:rsidRDefault="00F44705" w:rsidP="00A555F1">
            <w:pPr>
              <w:tabs>
                <w:tab w:val="left" w:pos="7515"/>
              </w:tabs>
            </w:pPr>
            <w:r>
              <w:t>a</w:t>
            </w:r>
          </w:p>
        </w:tc>
        <w:tc>
          <w:tcPr>
            <w:tcW w:w="327" w:type="dxa"/>
          </w:tcPr>
          <w:p w:rsidR="00F44705" w:rsidRDefault="00F44705" w:rsidP="00A555F1">
            <w:pPr>
              <w:tabs>
                <w:tab w:val="left" w:pos="7515"/>
              </w:tabs>
            </w:pPr>
            <w:r>
              <w:t>b</w:t>
            </w:r>
          </w:p>
        </w:tc>
        <w:tc>
          <w:tcPr>
            <w:tcW w:w="327" w:type="dxa"/>
            <w:tcBorders>
              <w:right w:val="single" w:sz="4" w:space="0" w:color="auto"/>
            </w:tcBorders>
          </w:tcPr>
          <w:p w:rsidR="00F44705" w:rsidRDefault="00F44705" w:rsidP="00A555F1">
            <w:pPr>
              <w:tabs>
                <w:tab w:val="left" w:pos="7515"/>
              </w:tabs>
            </w:pPr>
            <w:r>
              <w:t>c</w:t>
            </w:r>
          </w:p>
        </w:tc>
        <w:tc>
          <w:tcPr>
            <w:tcW w:w="327" w:type="dxa"/>
            <w:tcBorders>
              <w:top w:val="nil"/>
              <w:left w:val="single" w:sz="4" w:space="0" w:color="auto"/>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p>
        </w:tc>
        <w:tc>
          <w:tcPr>
            <w:tcW w:w="327" w:type="dxa"/>
            <w:tcBorders>
              <w:top w:val="nil"/>
              <w:left w:val="nil"/>
              <w:bottom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r>
      <w:tr w:rsidR="00F44705" w:rsidTr="00F44705">
        <w:trPr>
          <w:trHeight w:val="283"/>
        </w:trPr>
        <w:tc>
          <w:tcPr>
            <w:tcW w:w="327" w:type="dxa"/>
          </w:tcPr>
          <w:p w:rsidR="00F44705" w:rsidRDefault="00F44705" w:rsidP="00A555F1">
            <w:pPr>
              <w:tabs>
                <w:tab w:val="left" w:pos="7515"/>
              </w:tabs>
            </w:pPr>
            <w:r>
              <w:t>h</w:t>
            </w:r>
          </w:p>
        </w:tc>
        <w:tc>
          <w:tcPr>
            <w:tcW w:w="327" w:type="dxa"/>
          </w:tcPr>
          <w:p w:rsidR="00F44705" w:rsidRDefault="00F44705" w:rsidP="00A555F1">
            <w:pPr>
              <w:tabs>
                <w:tab w:val="left" w:pos="7515"/>
              </w:tabs>
            </w:pPr>
            <w:r>
              <w:t>x</w:t>
            </w:r>
          </w:p>
        </w:tc>
        <w:tc>
          <w:tcPr>
            <w:tcW w:w="327" w:type="dxa"/>
          </w:tcPr>
          <w:p w:rsidR="00F44705" w:rsidRDefault="00F44705" w:rsidP="00A555F1">
            <w:pPr>
              <w:tabs>
                <w:tab w:val="left" w:pos="7515"/>
              </w:tabs>
            </w:pPr>
            <w:r>
              <w:t>d</w:t>
            </w:r>
          </w:p>
        </w:tc>
        <w:tc>
          <w:tcPr>
            <w:tcW w:w="327" w:type="dxa"/>
            <w:tcBorders>
              <w:top w:val="nil"/>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r>
              <w:sym w:font="Wingdings" w:char="F0E8"/>
            </w:r>
          </w:p>
        </w:tc>
        <w:tc>
          <w:tcPr>
            <w:tcW w:w="327" w:type="dxa"/>
            <w:tcBorders>
              <w:top w:val="nil"/>
              <w:left w:val="nil"/>
              <w:bottom w:val="nil"/>
            </w:tcBorders>
          </w:tcPr>
          <w:p w:rsidR="00F44705" w:rsidRDefault="00F44705" w:rsidP="00A555F1">
            <w:pPr>
              <w:tabs>
                <w:tab w:val="left" w:pos="7515"/>
              </w:tabs>
            </w:pPr>
          </w:p>
        </w:tc>
        <w:tc>
          <w:tcPr>
            <w:tcW w:w="327" w:type="dxa"/>
            <w:tcBorders>
              <w:bottom w:val="single" w:sz="4" w:space="0" w:color="auto"/>
            </w:tcBorders>
          </w:tcPr>
          <w:p w:rsidR="00F44705" w:rsidRDefault="00F44705" w:rsidP="00A555F1">
            <w:pPr>
              <w:tabs>
                <w:tab w:val="left" w:pos="7515"/>
              </w:tabs>
            </w:pPr>
            <w:r>
              <w:t>a</w:t>
            </w:r>
          </w:p>
        </w:tc>
        <w:tc>
          <w:tcPr>
            <w:tcW w:w="327" w:type="dxa"/>
            <w:tcBorders>
              <w:bottom w:val="single" w:sz="4" w:space="0" w:color="auto"/>
            </w:tcBorders>
          </w:tcPr>
          <w:p w:rsidR="00F44705" w:rsidRDefault="00F44705" w:rsidP="00A555F1">
            <w:pPr>
              <w:tabs>
                <w:tab w:val="left" w:pos="7515"/>
              </w:tabs>
            </w:pPr>
            <w:r>
              <w:t>b</w:t>
            </w:r>
          </w:p>
        </w:tc>
        <w:tc>
          <w:tcPr>
            <w:tcW w:w="327" w:type="dxa"/>
            <w:tcBorders>
              <w:bottom w:val="single" w:sz="4" w:space="0" w:color="auto"/>
            </w:tcBorders>
          </w:tcPr>
          <w:p w:rsidR="00F44705" w:rsidRDefault="00F44705" w:rsidP="00A555F1">
            <w:pPr>
              <w:tabs>
                <w:tab w:val="left" w:pos="7515"/>
              </w:tabs>
            </w:pPr>
            <w:r>
              <w:t>c</w:t>
            </w:r>
          </w:p>
        </w:tc>
        <w:tc>
          <w:tcPr>
            <w:tcW w:w="327" w:type="dxa"/>
            <w:tcBorders>
              <w:bottom w:val="single" w:sz="4" w:space="0" w:color="auto"/>
            </w:tcBorders>
          </w:tcPr>
          <w:p w:rsidR="00F44705" w:rsidRDefault="00F44705" w:rsidP="00A555F1">
            <w:pPr>
              <w:tabs>
                <w:tab w:val="left" w:pos="7515"/>
              </w:tabs>
            </w:pPr>
            <w:r>
              <w:t>d</w:t>
            </w:r>
          </w:p>
        </w:tc>
        <w:tc>
          <w:tcPr>
            <w:tcW w:w="327" w:type="dxa"/>
            <w:tcBorders>
              <w:bottom w:val="single" w:sz="4" w:space="0" w:color="auto"/>
            </w:tcBorders>
          </w:tcPr>
          <w:p w:rsidR="00F44705" w:rsidRDefault="00F44705" w:rsidP="00A555F1">
            <w:pPr>
              <w:tabs>
                <w:tab w:val="left" w:pos="7515"/>
              </w:tabs>
            </w:pPr>
            <w:r>
              <w:t>e</w:t>
            </w:r>
          </w:p>
        </w:tc>
        <w:tc>
          <w:tcPr>
            <w:tcW w:w="327" w:type="dxa"/>
            <w:tcBorders>
              <w:bottom w:val="single" w:sz="4" w:space="0" w:color="auto"/>
            </w:tcBorders>
          </w:tcPr>
          <w:p w:rsidR="00F44705" w:rsidRDefault="00F44705" w:rsidP="00A555F1">
            <w:pPr>
              <w:tabs>
                <w:tab w:val="left" w:pos="7515"/>
              </w:tabs>
            </w:pPr>
            <w:r>
              <w:t>f</w:t>
            </w:r>
          </w:p>
        </w:tc>
        <w:tc>
          <w:tcPr>
            <w:tcW w:w="327" w:type="dxa"/>
            <w:tcBorders>
              <w:bottom w:val="single" w:sz="4" w:space="0" w:color="auto"/>
            </w:tcBorders>
          </w:tcPr>
          <w:p w:rsidR="00F44705" w:rsidRDefault="00F44705" w:rsidP="00A555F1">
            <w:pPr>
              <w:tabs>
                <w:tab w:val="left" w:pos="7515"/>
              </w:tabs>
            </w:pPr>
            <w:r>
              <w:t>g</w:t>
            </w:r>
          </w:p>
        </w:tc>
        <w:tc>
          <w:tcPr>
            <w:tcW w:w="327" w:type="dxa"/>
            <w:tcBorders>
              <w:bottom w:val="single" w:sz="4" w:space="0" w:color="auto"/>
            </w:tcBorders>
          </w:tcPr>
          <w:p w:rsidR="00F44705" w:rsidRDefault="00F44705" w:rsidP="00A555F1">
            <w:pPr>
              <w:tabs>
                <w:tab w:val="left" w:pos="7515"/>
              </w:tabs>
            </w:pPr>
            <w:r>
              <w:t>h</w:t>
            </w:r>
          </w:p>
        </w:tc>
      </w:tr>
      <w:tr w:rsidR="00F44705" w:rsidTr="00F44705">
        <w:trPr>
          <w:trHeight w:val="283"/>
        </w:trPr>
        <w:tc>
          <w:tcPr>
            <w:tcW w:w="327" w:type="dxa"/>
          </w:tcPr>
          <w:p w:rsidR="00F44705" w:rsidRDefault="00F44705" w:rsidP="00A555F1">
            <w:pPr>
              <w:tabs>
                <w:tab w:val="left" w:pos="7515"/>
              </w:tabs>
            </w:pPr>
            <w:r>
              <w:t>g</w:t>
            </w:r>
          </w:p>
        </w:tc>
        <w:tc>
          <w:tcPr>
            <w:tcW w:w="327" w:type="dxa"/>
          </w:tcPr>
          <w:p w:rsidR="00F44705" w:rsidRDefault="00F44705" w:rsidP="00A555F1">
            <w:pPr>
              <w:tabs>
                <w:tab w:val="left" w:pos="7515"/>
              </w:tabs>
            </w:pPr>
            <w:r>
              <w:t>f</w:t>
            </w:r>
          </w:p>
        </w:tc>
        <w:tc>
          <w:tcPr>
            <w:tcW w:w="327" w:type="dxa"/>
            <w:tcBorders>
              <w:right w:val="single" w:sz="4" w:space="0" w:color="auto"/>
            </w:tcBorders>
          </w:tcPr>
          <w:p w:rsidR="00F44705" w:rsidRDefault="00F44705" w:rsidP="00A555F1">
            <w:pPr>
              <w:tabs>
                <w:tab w:val="left" w:pos="7515"/>
              </w:tabs>
            </w:pPr>
            <w:r>
              <w:t>e</w:t>
            </w:r>
          </w:p>
        </w:tc>
        <w:tc>
          <w:tcPr>
            <w:tcW w:w="327" w:type="dxa"/>
            <w:tcBorders>
              <w:top w:val="nil"/>
              <w:left w:val="single" w:sz="4" w:space="0" w:color="auto"/>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p>
        </w:tc>
        <w:tc>
          <w:tcPr>
            <w:tcW w:w="327" w:type="dxa"/>
            <w:tcBorders>
              <w:top w:val="nil"/>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r>
    </w:tbl>
    <w:p w:rsidR="003837A2" w:rsidRDefault="003837A2" w:rsidP="00B96D18"/>
    <w:p w:rsidR="003837A2" w:rsidRDefault="003837A2" w:rsidP="003837A2">
      <w:pPr>
        <w:pStyle w:val="Titre2"/>
      </w:pPr>
      <w:r>
        <w:tab/>
      </w:r>
      <w:bookmarkStart w:id="2" w:name="_Toc374003772"/>
      <w:r>
        <w:t>Mise à jour</w:t>
      </w:r>
      <w:bookmarkEnd w:id="2"/>
    </w:p>
    <w:p w:rsidR="003837A2" w:rsidRDefault="003837A2" w:rsidP="003837A2"/>
    <w:p w:rsidR="00995C89" w:rsidRDefault="00995C89" w:rsidP="003837A2">
      <w:r>
        <w:t>Comme nous l’avons déjà vu, si l’énergie nouvelle est plus faible, on garde la nouvelle classe du pixel, sinon on la garde de manière aléatoire en étant de plus en plus restrictif au fur et à mesure du temps.</w:t>
      </w:r>
    </w:p>
    <w:p w:rsidR="00995C89" w:rsidRDefault="00995C89">
      <w:r>
        <w:rPr>
          <w:noProof/>
          <w:lang w:eastAsia="fr-FR"/>
        </w:rPr>
        <w:drawing>
          <wp:inline distT="0" distB="0" distL="0" distR="0" wp14:anchorId="764826F9" wp14:editId="6D738D45">
            <wp:extent cx="6535882" cy="4857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51" t="64962" r="40807" b="28571"/>
                    <a:stretch/>
                  </pic:blipFill>
                  <pic:spPr bwMode="auto">
                    <a:xfrm>
                      <a:off x="0" y="0"/>
                      <a:ext cx="6550904" cy="486892"/>
                    </a:xfrm>
                    <a:prstGeom prst="rect">
                      <a:avLst/>
                    </a:prstGeom>
                    <a:ln>
                      <a:noFill/>
                    </a:ln>
                    <a:extLst>
                      <a:ext uri="{53640926-AAD7-44D8-BBD7-CCE9431645EC}">
                        <a14:shadowObscured xmlns:a14="http://schemas.microsoft.com/office/drawing/2010/main"/>
                      </a:ext>
                    </a:extLst>
                  </pic:spPr>
                </pic:pic>
              </a:graphicData>
            </a:graphic>
          </wp:inline>
        </w:drawing>
      </w:r>
    </w:p>
    <w:p w:rsidR="00995C89" w:rsidRDefault="00995C89">
      <w:r>
        <w:t xml:space="preserve">La première partie de la condition ci-dessus correspond à ce qu’on aurait dans le cas d’un algorithme </w:t>
      </w:r>
      <w:r w:rsidR="009A4A3D" w:rsidRPr="009A4A3D">
        <w:t xml:space="preserve">variationnel </w:t>
      </w:r>
      <w:r>
        <w:t>(type descente de gradient…). La deuxième partie correspond à la partie stochastique de l’algorithme et est là pour permettre de visiter des "endroits" que l’on ne visiterait jamais avec un al</w:t>
      </w:r>
      <w:r w:rsidR="00CB6C50">
        <w:t xml:space="preserve">gorithme </w:t>
      </w:r>
      <w:r w:rsidR="009A4A3D" w:rsidRPr="009A4A3D">
        <w:t>variationnel</w:t>
      </w:r>
      <w:r w:rsidR="009A4A3D">
        <w:t xml:space="preserve"> </w:t>
      </w:r>
      <w:r w:rsidR="00CB6C50">
        <w:t>classique, ce qui nous permet d’atteindre le minimum global et pas seulement un minimum local.</w:t>
      </w:r>
    </w:p>
    <w:p w:rsidR="003837A2" w:rsidRDefault="003837A2">
      <w:r>
        <w:br w:type="page"/>
      </w:r>
    </w:p>
    <w:p w:rsidR="00B96D18" w:rsidRDefault="00B96D18" w:rsidP="001F68F3">
      <w:pPr>
        <w:pStyle w:val="Titre1"/>
      </w:pPr>
      <w:bookmarkStart w:id="3" w:name="_Toc374003773"/>
      <w:r>
        <w:lastRenderedPageBreak/>
        <w:t>Tests</w:t>
      </w:r>
      <w:bookmarkEnd w:id="3"/>
    </w:p>
    <w:p w:rsidR="00B96D18" w:rsidRDefault="00B96D18" w:rsidP="00B96D18"/>
    <w:p w:rsidR="003837A2" w:rsidRDefault="00A161E9" w:rsidP="007946DC">
      <w:pPr>
        <w:pStyle w:val="Titre2"/>
        <w:ind w:firstLine="708"/>
      </w:pPr>
      <w:bookmarkStart w:id="4" w:name="_Toc374003774"/>
      <w:r>
        <w:t>4-connexité</w:t>
      </w:r>
      <w:bookmarkEnd w:id="4"/>
    </w:p>
    <w:p w:rsidR="008C3C6B" w:rsidRDefault="008C3C6B" w:rsidP="008C3C6B"/>
    <w:p w:rsidR="008C3C6B" w:rsidRPr="008C3C6B" w:rsidRDefault="008C3C6B" w:rsidP="008C3C6B">
      <w:r>
        <w:t>Image initiale :</w:t>
      </w:r>
    </w:p>
    <w:p w:rsidR="003837A2" w:rsidRDefault="008C3C6B" w:rsidP="00B96D18">
      <w:r>
        <w:rPr>
          <w:noProof/>
          <w:lang w:eastAsia="fr-FR"/>
        </w:rPr>
        <w:drawing>
          <wp:inline distT="0" distB="0" distL="0" distR="0" wp14:anchorId="25A09B65" wp14:editId="7DC0AEF0">
            <wp:extent cx="2324100" cy="23145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581" t="14990" r="28075" b="13580"/>
                    <a:stretch/>
                  </pic:blipFill>
                  <pic:spPr bwMode="auto">
                    <a:xfrm>
                      <a:off x="0" y="0"/>
                      <a:ext cx="2324100" cy="23145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rilledutableau"/>
        <w:tblW w:w="0" w:type="auto"/>
        <w:tblLook w:val="04A0" w:firstRow="1" w:lastRow="0" w:firstColumn="1" w:lastColumn="0" w:noHBand="0" w:noVBand="1"/>
      </w:tblPr>
      <w:tblGrid>
        <w:gridCol w:w="632"/>
        <w:gridCol w:w="761"/>
        <w:gridCol w:w="974"/>
        <w:gridCol w:w="536"/>
        <w:gridCol w:w="3640"/>
        <w:gridCol w:w="2519"/>
      </w:tblGrid>
      <w:tr w:rsidR="008C3C6B" w:rsidTr="0083522E">
        <w:tc>
          <w:tcPr>
            <w:tcW w:w="704" w:type="dxa"/>
            <w:vAlign w:val="center"/>
          </w:tcPr>
          <w:p w:rsidR="0083522E" w:rsidRPr="00EC62AD" w:rsidRDefault="0083522E" w:rsidP="00EC62AD">
            <w:pPr>
              <w:jc w:val="center"/>
              <w:rPr>
                <w:i/>
              </w:rPr>
            </w:pPr>
            <w:r w:rsidRPr="00EC62AD">
              <w:rPr>
                <w:i/>
              </w:rPr>
              <w:t>β</w:t>
            </w:r>
          </w:p>
        </w:tc>
        <w:tc>
          <w:tcPr>
            <w:tcW w:w="761" w:type="dxa"/>
            <w:vAlign w:val="center"/>
          </w:tcPr>
          <w:p w:rsidR="0083522E" w:rsidRPr="00EC62AD" w:rsidRDefault="0083522E" w:rsidP="00EC62AD">
            <w:pPr>
              <w:jc w:val="center"/>
              <w:rPr>
                <w:i/>
              </w:rPr>
            </w:pPr>
            <w:r w:rsidRPr="00EC62AD">
              <w:rPr>
                <w:i/>
              </w:rPr>
              <w:t>tempe</w:t>
            </w:r>
          </w:p>
        </w:tc>
        <w:tc>
          <w:tcPr>
            <w:tcW w:w="974" w:type="dxa"/>
            <w:vAlign w:val="center"/>
          </w:tcPr>
          <w:p w:rsidR="0083522E" w:rsidRPr="00EC62AD" w:rsidRDefault="0083522E" w:rsidP="00EC62AD">
            <w:pPr>
              <w:jc w:val="center"/>
              <w:rPr>
                <w:i/>
              </w:rPr>
            </w:pPr>
            <w:r w:rsidRPr="00EC62AD">
              <w:rPr>
                <w:i/>
              </w:rPr>
              <w:t>decrease</w:t>
            </w:r>
          </w:p>
        </w:tc>
        <w:tc>
          <w:tcPr>
            <w:tcW w:w="536" w:type="dxa"/>
            <w:vAlign w:val="center"/>
          </w:tcPr>
          <w:p w:rsidR="0083522E" w:rsidRPr="00EC62AD" w:rsidRDefault="0083522E" w:rsidP="00EC62AD">
            <w:pPr>
              <w:jc w:val="center"/>
              <w:rPr>
                <w:i/>
              </w:rPr>
            </w:pPr>
            <w:r w:rsidRPr="00EC62AD">
              <w:rPr>
                <w:i/>
              </w:rPr>
              <w:t>NIT</w:t>
            </w:r>
          </w:p>
        </w:tc>
        <w:tc>
          <w:tcPr>
            <w:tcW w:w="3116" w:type="dxa"/>
            <w:vAlign w:val="center"/>
          </w:tcPr>
          <w:p w:rsidR="0083522E" w:rsidRDefault="0083522E" w:rsidP="00EC62AD">
            <w:pPr>
              <w:jc w:val="center"/>
            </w:pPr>
            <w:r>
              <w:t>résultat</w:t>
            </w:r>
          </w:p>
        </w:tc>
        <w:tc>
          <w:tcPr>
            <w:tcW w:w="2971" w:type="dxa"/>
          </w:tcPr>
          <w:p w:rsidR="0083522E" w:rsidRDefault="0083522E" w:rsidP="00EC62AD">
            <w:pPr>
              <w:jc w:val="center"/>
            </w:pPr>
            <w:r>
              <w:t>commentaire</w:t>
            </w:r>
          </w:p>
        </w:tc>
      </w:tr>
      <w:tr w:rsidR="008C3C6B" w:rsidTr="00AE173B">
        <w:tc>
          <w:tcPr>
            <w:tcW w:w="704" w:type="dxa"/>
            <w:vAlign w:val="center"/>
          </w:tcPr>
          <w:p w:rsidR="0083522E" w:rsidRDefault="0083522E" w:rsidP="00EC62AD">
            <w:pPr>
              <w:jc w:val="center"/>
            </w:pPr>
            <w:r>
              <w:t>1.0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70C941D3" wp14:editId="0758F0F3">
                  <wp:extent cx="2169004" cy="2160000"/>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852" t="15317" r="28287" b="14112"/>
                          <a:stretch/>
                        </pic:blipFill>
                        <pic:spPr bwMode="auto">
                          <a:xfrm>
                            <a:off x="0" y="0"/>
                            <a:ext cx="2169004"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465CB3" w:rsidP="00192ECE">
            <w:pPr>
              <w:jc w:val="center"/>
            </w:pPr>
            <w:r>
              <w:t>On voit que les zones sont plutôt bien séparées, mais qu’il reste du bruit à l’intérieur</w:t>
            </w:r>
            <w:r w:rsidR="00192ECE">
              <w:t xml:space="preserve"> de celles-ci</w:t>
            </w:r>
            <w:r>
              <w:t>.</w:t>
            </w:r>
          </w:p>
        </w:tc>
      </w:tr>
      <w:tr w:rsidR="008C3C6B" w:rsidTr="00533928">
        <w:tc>
          <w:tcPr>
            <w:tcW w:w="704" w:type="dxa"/>
            <w:vAlign w:val="center"/>
          </w:tcPr>
          <w:p w:rsidR="0083522E" w:rsidRDefault="0083522E" w:rsidP="00EC62AD">
            <w:pPr>
              <w:jc w:val="center"/>
            </w:pPr>
            <w:r>
              <w:t>5.0</w:t>
            </w:r>
          </w:p>
        </w:tc>
        <w:tc>
          <w:tcPr>
            <w:tcW w:w="761" w:type="dxa"/>
            <w:vAlign w:val="center"/>
          </w:tcPr>
          <w:p w:rsidR="0083522E" w:rsidRDefault="0083522E" w:rsidP="00EC62AD">
            <w:pPr>
              <w:jc w:val="center"/>
            </w:pPr>
            <w:r>
              <w:t>2.0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250</w:t>
            </w:r>
          </w:p>
        </w:tc>
        <w:tc>
          <w:tcPr>
            <w:tcW w:w="3116" w:type="dxa"/>
            <w:vAlign w:val="center"/>
          </w:tcPr>
          <w:p w:rsidR="0083522E" w:rsidRDefault="008C3C6B" w:rsidP="00EC62AD">
            <w:pPr>
              <w:jc w:val="center"/>
            </w:pPr>
            <w:r>
              <w:rPr>
                <w:noProof/>
                <w:lang w:eastAsia="fr-FR"/>
              </w:rPr>
              <w:drawing>
                <wp:inline distT="0" distB="0" distL="0" distR="0" wp14:anchorId="3E24A732" wp14:editId="5004E362">
                  <wp:extent cx="2145580" cy="21600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940" t="14876" r="28448" b="14230"/>
                          <a:stretch/>
                        </pic:blipFill>
                        <pic:spPr bwMode="auto">
                          <a:xfrm>
                            <a:off x="0" y="0"/>
                            <a:ext cx="214558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533928" w:rsidP="00533928">
            <w:pPr>
              <w:jc w:val="center"/>
            </w:pPr>
            <w:r>
              <w:t>Il y a moins de bruits ici mais les erreurs sont produites sur des zones plus larges et généralement sur les contours. Cela est dû au fait qu’on donne moins de poids à la vraissemblance.</w:t>
            </w:r>
          </w:p>
        </w:tc>
      </w:tr>
      <w:tr w:rsidR="008C3C6B" w:rsidTr="004F7200">
        <w:tc>
          <w:tcPr>
            <w:tcW w:w="704" w:type="dxa"/>
            <w:vAlign w:val="center"/>
          </w:tcPr>
          <w:p w:rsidR="0083522E" w:rsidRDefault="0083522E" w:rsidP="00EC62AD">
            <w:pPr>
              <w:jc w:val="center"/>
            </w:pPr>
            <w:r>
              <w:lastRenderedPageBreak/>
              <w:t>2.0</w:t>
            </w:r>
          </w:p>
        </w:tc>
        <w:tc>
          <w:tcPr>
            <w:tcW w:w="761" w:type="dxa"/>
            <w:vAlign w:val="center"/>
          </w:tcPr>
          <w:p w:rsidR="0083522E" w:rsidRDefault="0083522E" w:rsidP="00EC62AD">
            <w:pPr>
              <w:jc w:val="center"/>
            </w:pPr>
            <w:r>
              <w:t>0.1</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1843A027" wp14:editId="50368DA3">
                  <wp:extent cx="2174273" cy="2160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920" t="15195" r="28217" b="14404"/>
                          <a:stretch/>
                        </pic:blipFill>
                        <pic:spPr bwMode="auto">
                          <a:xfrm>
                            <a:off x="0" y="0"/>
                            <a:ext cx="2174273"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4F7200" w:rsidP="004F7200">
            <w:pPr>
              <w:jc w:val="center"/>
            </w:pPr>
            <w:r>
              <w:t>Nous pouvons voir ici qu’il y a beaucoup plus de bruit. Ceci est due au fait que  la température initiale est faible est nous acceptons moins de variations et nous convergeons donc plus vers des minimaux locaux.</w:t>
            </w:r>
          </w:p>
        </w:tc>
      </w:tr>
      <w:tr w:rsidR="008C3C6B" w:rsidTr="009F2CD0">
        <w:tc>
          <w:tcPr>
            <w:tcW w:w="704" w:type="dxa"/>
            <w:vAlign w:val="center"/>
          </w:tcPr>
          <w:p w:rsidR="0083522E" w:rsidRDefault="0083522E" w:rsidP="00EC62AD">
            <w:pPr>
              <w:jc w:val="center"/>
            </w:pPr>
            <w:r>
              <w:t>2.0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293D1BB2" wp14:editId="200CFDB9">
                  <wp:extent cx="2164747" cy="216000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834" t="15040" r="28392" b="14405"/>
                          <a:stretch/>
                        </pic:blipFill>
                        <pic:spPr bwMode="auto">
                          <a:xfrm>
                            <a:off x="0" y="0"/>
                            <a:ext cx="2164747"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9F2CD0" w:rsidP="009F2CD0">
            <w:pPr>
              <w:jc w:val="center"/>
            </w:pPr>
            <w:r>
              <w:t>Le résultat ici est similaire au cas précédent mais pour des raisons différentes. Le decreas</w:t>
            </w:r>
            <w:r w:rsidR="00A4641D">
              <w:t>e</w:t>
            </w:r>
            <w:r>
              <w:t xml:space="preserve"> est plus faible, et nous faisons donc diminuer la température plus rapidement, ce qui nous limite les sauts aléatoires plus vite.</w:t>
            </w:r>
          </w:p>
        </w:tc>
      </w:tr>
      <w:tr w:rsidR="008C3C6B" w:rsidTr="00CB66F7">
        <w:tc>
          <w:tcPr>
            <w:tcW w:w="704" w:type="dxa"/>
            <w:vAlign w:val="center"/>
          </w:tcPr>
          <w:p w:rsidR="0083522E" w:rsidRDefault="00C7782B" w:rsidP="00EC62AD">
            <w:pPr>
              <w:jc w:val="center"/>
            </w:pPr>
            <w:r>
              <w:t>2.0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3CAB4F23" wp14:editId="473D0A5F">
                  <wp:extent cx="2160546" cy="21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834" t="15039" r="28382" b="14250"/>
                          <a:stretch/>
                        </pic:blipFill>
                        <pic:spPr bwMode="auto">
                          <a:xfrm>
                            <a:off x="0" y="0"/>
                            <a:ext cx="2160546"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C7782B" w:rsidP="00CB66F7">
            <w:pPr>
              <w:jc w:val="center"/>
            </w:pPr>
            <w:r>
              <w:t>Nous avons ici un résultat plutôt correct, même si nous pouvons constater quelques irrégularités sur les contours.</w:t>
            </w:r>
          </w:p>
        </w:tc>
      </w:tr>
    </w:tbl>
    <w:p w:rsidR="00B8375B" w:rsidRDefault="00B8375B" w:rsidP="00B96D18"/>
    <w:p w:rsidR="00B8375B" w:rsidRDefault="00DF0C9F" w:rsidP="00B96D18">
      <w:r>
        <w:t xml:space="preserve">β </w:t>
      </w:r>
      <w:r w:rsidR="00B8375B">
        <w:t>=</w:t>
      </w:r>
      <w:r w:rsidR="00B8375B" w:rsidRPr="00B8375B">
        <w:t xml:space="preserve"> Paramètre du modèle de Potts</w:t>
      </w:r>
      <w:r w:rsidR="001859D7">
        <w:t xml:space="preserve">, force des </w:t>
      </w:r>
      <w:r w:rsidR="00915F9E">
        <w:t>interactions</w:t>
      </w:r>
      <w:r w:rsidR="00516694">
        <w:t xml:space="preserve"> entre pixels (fidélité</w:t>
      </w:r>
      <w:r w:rsidR="001859D7">
        <w:t>)</w:t>
      </w:r>
    </w:p>
    <w:p w:rsidR="00B8375B" w:rsidRDefault="00DF0C9F" w:rsidP="00B96D18">
      <w:r w:rsidRPr="00DF0C9F">
        <w:rPr>
          <w:i/>
        </w:rPr>
        <w:t>t</w:t>
      </w:r>
      <w:r w:rsidR="00B8375B" w:rsidRPr="00DF0C9F">
        <w:rPr>
          <w:i/>
        </w:rPr>
        <w:t>empe</w:t>
      </w:r>
      <w:r w:rsidR="00B8375B">
        <w:t xml:space="preserve"> = température initiale</w:t>
      </w:r>
    </w:p>
    <w:p w:rsidR="00B8375B" w:rsidRDefault="00DF0C9F" w:rsidP="00B96D18">
      <w:r w:rsidRPr="00DF0C9F">
        <w:rPr>
          <w:i/>
        </w:rPr>
        <w:t>d</w:t>
      </w:r>
      <w:r w:rsidR="00B8375B" w:rsidRPr="00DF0C9F">
        <w:rPr>
          <w:i/>
        </w:rPr>
        <w:t>ecrease</w:t>
      </w:r>
      <w:r w:rsidR="00B8375B">
        <w:t xml:space="preserve"> = </w:t>
      </w:r>
      <w:r w:rsidR="00B8375B" w:rsidRPr="00B8375B">
        <w:t>Coefficient de décroissance de la température</w:t>
      </w:r>
      <w:r w:rsidR="00B8375B">
        <w:t xml:space="preserve"> (erreur qu</w:t>
      </w:r>
      <w:r w:rsidR="00516694">
        <w:t>e l</w:t>
      </w:r>
      <w:r w:rsidR="00B8375B">
        <w:t>’on se permet)</w:t>
      </w:r>
    </w:p>
    <w:p w:rsidR="00B8375B" w:rsidRDefault="00B8375B" w:rsidP="00B96D18">
      <w:r>
        <w:t>NIT = nombre d’itérations</w:t>
      </w:r>
    </w:p>
    <w:p w:rsidR="00862972" w:rsidRDefault="00862972">
      <w:pPr>
        <w:rPr>
          <w:rFonts w:asciiTheme="majorHAnsi" w:eastAsiaTheme="majorEastAsia" w:hAnsiTheme="majorHAnsi" w:cstheme="majorBidi"/>
          <w:color w:val="58B6C0" w:themeColor="accent2"/>
          <w:sz w:val="36"/>
          <w:szCs w:val="36"/>
        </w:rPr>
      </w:pPr>
      <w:r>
        <w:br w:type="page"/>
      </w:r>
    </w:p>
    <w:p w:rsidR="00B96D18" w:rsidRDefault="00EE61B5" w:rsidP="007946DC">
      <w:pPr>
        <w:pStyle w:val="Titre2"/>
        <w:ind w:firstLine="708"/>
      </w:pPr>
      <w:bookmarkStart w:id="5" w:name="_Toc374003775"/>
      <w:r>
        <w:lastRenderedPageBreak/>
        <w:t>8-</w:t>
      </w:r>
      <w:r w:rsidR="00B8375B">
        <w:t>connex</w:t>
      </w:r>
      <w:r>
        <w:t>ité</w:t>
      </w:r>
      <w:bookmarkEnd w:id="5"/>
    </w:p>
    <w:p w:rsidR="00146787" w:rsidRDefault="00146787"/>
    <w:tbl>
      <w:tblPr>
        <w:tblStyle w:val="Grilledutableau"/>
        <w:tblW w:w="0" w:type="auto"/>
        <w:tblLook w:val="04A0" w:firstRow="1" w:lastRow="0" w:firstColumn="1" w:lastColumn="0" w:noHBand="0" w:noVBand="1"/>
      </w:tblPr>
      <w:tblGrid>
        <w:gridCol w:w="641"/>
        <w:gridCol w:w="761"/>
        <w:gridCol w:w="974"/>
        <w:gridCol w:w="536"/>
        <w:gridCol w:w="3637"/>
        <w:gridCol w:w="2513"/>
      </w:tblGrid>
      <w:tr w:rsidR="00CB66F7" w:rsidTr="0040280D">
        <w:tc>
          <w:tcPr>
            <w:tcW w:w="704" w:type="dxa"/>
            <w:vAlign w:val="center"/>
          </w:tcPr>
          <w:p w:rsidR="00CB66F7" w:rsidRPr="00EC62AD" w:rsidRDefault="00CB66F7" w:rsidP="0040280D">
            <w:pPr>
              <w:jc w:val="center"/>
              <w:rPr>
                <w:i/>
              </w:rPr>
            </w:pPr>
            <w:r w:rsidRPr="00EC62AD">
              <w:rPr>
                <w:i/>
              </w:rPr>
              <w:t>β</w:t>
            </w:r>
          </w:p>
        </w:tc>
        <w:tc>
          <w:tcPr>
            <w:tcW w:w="761" w:type="dxa"/>
            <w:vAlign w:val="center"/>
          </w:tcPr>
          <w:p w:rsidR="00CB66F7" w:rsidRPr="00EC62AD" w:rsidRDefault="00CB66F7" w:rsidP="0040280D">
            <w:pPr>
              <w:jc w:val="center"/>
              <w:rPr>
                <w:i/>
              </w:rPr>
            </w:pPr>
            <w:r w:rsidRPr="00EC62AD">
              <w:rPr>
                <w:i/>
              </w:rPr>
              <w:t>tempe</w:t>
            </w:r>
          </w:p>
        </w:tc>
        <w:tc>
          <w:tcPr>
            <w:tcW w:w="974" w:type="dxa"/>
            <w:vAlign w:val="center"/>
          </w:tcPr>
          <w:p w:rsidR="00CB66F7" w:rsidRPr="00EC62AD" w:rsidRDefault="00CB66F7" w:rsidP="0040280D">
            <w:pPr>
              <w:jc w:val="center"/>
              <w:rPr>
                <w:i/>
              </w:rPr>
            </w:pPr>
            <w:r w:rsidRPr="00EC62AD">
              <w:rPr>
                <w:i/>
              </w:rPr>
              <w:t>decrease</w:t>
            </w:r>
          </w:p>
        </w:tc>
        <w:tc>
          <w:tcPr>
            <w:tcW w:w="536" w:type="dxa"/>
            <w:vAlign w:val="center"/>
          </w:tcPr>
          <w:p w:rsidR="00CB66F7" w:rsidRPr="00EC62AD" w:rsidRDefault="00CB66F7" w:rsidP="0040280D">
            <w:pPr>
              <w:jc w:val="center"/>
              <w:rPr>
                <w:i/>
              </w:rPr>
            </w:pPr>
            <w:r w:rsidRPr="00EC62AD">
              <w:rPr>
                <w:i/>
              </w:rPr>
              <w:t>NIT</w:t>
            </w:r>
          </w:p>
        </w:tc>
        <w:tc>
          <w:tcPr>
            <w:tcW w:w="3116" w:type="dxa"/>
            <w:vAlign w:val="center"/>
          </w:tcPr>
          <w:p w:rsidR="00CB66F7" w:rsidRDefault="00CB66F7" w:rsidP="0040280D">
            <w:pPr>
              <w:jc w:val="center"/>
            </w:pPr>
            <w:r>
              <w:t>résultat</w:t>
            </w:r>
          </w:p>
        </w:tc>
        <w:tc>
          <w:tcPr>
            <w:tcW w:w="2971" w:type="dxa"/>
          </w:tcPr>
          <w:p w:rsidR="00CB66F7" w:rsidRDefault="00CB66F7" w:rsidP="0040280D">
            <w:pPr>
              <w:jc w:val="center"/>
            </w:pPr>
            <w:r>
              <w:t>commentaire</w:t>
            </w:r>
          </w:p>
        </w:tc>
      </w:tr>
      <w:tr w:rsidR="00DB0F28" w:rsidTr="0040280D">
        <w:tc>
          <w:tcPr>
            <w:tcW w:w="704" w:type="dxa"/>
            <w:vAlign w:val="center"/>
          </w:tcPr>
          <w:p w:rsidR="00CB66F7" w:rsidRDefault="00CB66F7" w:rsidP="0040280D">
            <w:pPr>
              <w:jc w:val="center"/>
            </w:pPr>
            <w:r>
              <w:t>2.0</w:t>
            </w:r>
          </w:p>
        </w:tc>
        <w:tc>
          <w:tcPr>
            <w:tcW w:w="761" w:type="dxa"/>
            <w:vAlign w:val="center"/>
          </w:tcPr>
          <w:p w:rsidR="00CB66F7" w:rsidRDefault="00CB66F7" w:rsidP="0040280D">
            <w:pPr>
              <w:jc w:val="center"/>
            </w:pPr>
            <w:r>
              <w:t>1.0</w:t>
            </w:r>
          </w:p>
        </w:tc>
        <w:tc>
          <w:tcPr>
            <w:tcW w:w="974" w:type="dxa"/>
            <w:vAlign w:val="center"/>
          </w:tcPr>
          <w:p w:rsidR="00CB66F7" w:rsidRDefault="00CB66F7" w:rsidP="0040280D">
            <w:pPr>
              <w:jc w:val="center"/>
            </w:pPr>
            <w:r>
              <w:t>0.99</w:t>
            </w:r>
          </w:p>
        </w:tc>
        <w:tc>
          <w:tcPr>
            <w:tcW w:w="536" w:type="dxa"/>
            <w:vAlign w:val="center"/>
          </w:tcPr>
          <w:p w:rsidR="00CB66F7" w:rsidRDefault="00CB66F7" w:rsidP="0040280D">
            <w:pPr>
              <w:jc w:val="center"/>
            </w:pPr>
            <w:r>
              <w:t>150</w:t>
            </w:r>
          </w:p>
        </w:tc>
        <w:tc>
          <w:tcPr>
            <w:tcW w:w="3116" w:type="dxa"/>
            <w:vAlign w:val="center"/>
          </w:tcPr>
          <w:p w:rsidR="00CB66F7" w:rsidRDefault="004548A2" w:rsidP="0040280D">
            <w:pPr>
              <w:jc w:val="center"/>
            </w:pPr>
            <w:r>
              <w:rPr>
                <w:noProof/>
                <w:lang w:eastAsia="fr-FR"/>
              </w:rPr>
              <w:drawing>
                <wp:inline distT="0" distB="0" distL="0" distR="0" wp14:anchorId="0FEA3B4B" wp14:editId="2EA164D7">
                  <wp:extent cx="2154000" cy="216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856" t="15286" r="28572" b="14168"/>
                          <a:stretch/>
                        </pic:blipFill>
                        <pic:spPr bwMode="auto">
                          <a:xfrm>
                            <a:off x="0" y="0"/>
                            <a:ext cx="215400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F654B3" w:rsidP="0040280D">
            <w:pPr>
              <w:jc w:val="center"/>
            </w:pPr>
            <w:r>
              <w:t>Le β est démultiplié par tous les clics de la 8-convexité et donne donc trop peu d’importance à la valeur initiale du pixel.</w:t>
            </w:r>
          </w:p>
          <w:p w:rsidR="00A33E76" w:rsidRDefault="00A33E76" w:rsidP="0040280D">
            <w:pPr>
              <w:jc w:val="center"/>
            </w:pPr>
            <w:r>
              <w:t>On remarque par ailleurs, que les problèmes sont surtout situés sur les angles et les contours.</w:t>
            </w:r>
          </w:p>
        </w:tc>
      </w:tr>
      <w:tr w:rsidR="00DB0F28" w:rsidTr="0040280D">
        <w:tc>
          <w:tcPr>
            <w:tcW w:w="704" w:type="dxa"/>
            <w:vAlign w:val="center"/>
          </w:tcPr>
          <w:p w:rsidR="00CB66F7" w:rsidRDefault="00187F37" w:rsidP="0040280D">
            <w:pPr>
              <w:jc w:val="center"/>
            </w:pPr>
            <w:r>
              <w:t>0.5</w:t>
            </w:r>
          </w:p>
        </w:tc>
        <w:tc>
          <w:tcPr>
            <w:tcW w:w="761" w:type="dxa"/>
            <w:vAlign w:val="center"/>
          </w:tcPr>
          <w:p w:rsidR="00CB66F7" w:rsidRDefault="00187F37" w:rsidP="0040280D">
            <w:pPr>
              <w:jc w:val="center"/>
            </w:pPr>
            <w:r>
              <w:t>1</w:t>
            </w:r>
            <w:r w:rsidR="00CB66F7">
              <w:t>.0</w:t>
            </w:r>
          </w:p>
        </w:tc>
        <w:tc>
          <w:tcPr>
            <w:tcW w:w="974" w:type="dxa"/>
            <w:vAlign w:val="center"/>
          </w:tcPr>
          <w:p w:rsidR="00CB66F7" w:rsidRDefault="00CB66F7" w:rsidP="0040280D">
            <w:pPr>
              <w:jc w:val="center"/>
            </w:pPr>
            <w:r>
              <w:t>0.99</w:t>
            </w:r>
          </w:p>
        </w:tc>
        <w:tc>
          <w:tcPr>
            <w:tcW w:w="536" w:type="dxa"/>
            <w:vAlign w:val="center"/>
          </w:tcPr>
          <w:p w:rsidR="00CB66F7" w:rsidRDefault="00187F37" w:rsidP="0040280D">
            <w:pPr>
              <w:jc w:val="center"/>
            </w:pPr>
            <w:r>
              <w:t>1</w:t>
            </w:r>
            <w:r w:rsidR="00CB66F7">
              <w:t>50</w:t>
            </w:r>
          </w:p>
        </w:tc>
        <w:tc>
          <w:tcPr>
            <w:tcW w:w="3116" w:type="dxa"/>
            <w:vAlign w:val="center"/>
          </w:tcPr>
          <w:p w:rsidR="00CB66F7" w:rsidRDefault="004548A2" w:rsidP="0040280D">
            <w:pPr>
              <w:jc w:val="center"/>
            </w:pPr>
            <w:r>
              <w:rPr>
                <w:noProof/>
                <w:lang w:eastAsia="fr-FR"/>
              </w:rPr>
              <w:drawing>
                <wp:inline distT="0" distB="0" distL="0" distR="0" wp14:anchorId="46253E1E" wp14:editId="67AC6DC2">
                  <wp:extent cx="2160000" cy="216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746" t="15089" r="28461" b="14168"/>
                          <a:stretch/>
                        </pic:blipFill>
                        <pic:spPr bwMode="auto">
                          <a:xfrm>
                            <a:off x="0" y="0"/>
                            <a:ext cx="216000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CD20B5" w:rsidP="0040280D">
            <w:pPr>
              <w:jc w:val="center"/>
            </w:pPr>
            <w:r>
              <w:t>Nous avons ici diminué β et donc donné plus d’importance à la fidélité des données. Et nous pouvons remarquer que nous avons de bons résultats malgré une petite erreur au milieu à gauche.</w:t>
            </w:r>
          </w:p>
        </w:tc>
      </w:tr>
      <w:tr w:rsidR="00DB0F28" w:rsidTr="0040280D">
        <w:tc>
          <w:tcPr>
            <w:tcW w:w="704" w:type="dxa"/>
            <w:vAlign w:val="center"/>
          </w:tcPr>
          <w:p w:rsidR="00CB66F7" w:rsidRDefault="00187F37" w:rsidP="0040280D">
            <w:pPr>
              <w:jc w:val="center"/>
            </w:pPr>
            <w:r>
              <w:t>0.1</w:t>
            </w:r>
          </w:p>
        </w:tc>
        <w:tc>
          <w:tcPr>
            <w:tcW w:w="761" w:type="dxa"/>
            <w:vAlign w:val="center"/>
          </w:tcPr>
          <w:p w:rsidR="00CB66F7" w:rsidRDefault="00187F37" w:rsidP="0040280D">
            <w:pPr>
              <w:jc w:val="center"/>
            </w:pPr>
            <w:r>
              <w:t>1.0</w:t>
            </w:r>
          </w:p>
        </w:tc>
        <w:tc>
          <w:tcPr>
            <w:tcW w:w="974" w:type="dxa"/>
            <w:vAlign w:val="center"/>
          </w:tcPr>
          <w:p w:rsidR="00CB66F7" w:rsidRDefault="00CB66F7" w:rsidP="0040280D">
            <w:pPr>
              <w:jc w:val="center"/>
            </w:pPr>
            <w:r>
              <w:t>0.99</w:t>
            </w:r>
          </w:p>
        </w:tc>
        <w:tc>
          <w:tcPr>
            <w:tcW w:w="536" w:type="dxa"/>
            <w:vAlign w:val="center"/>
          </w:tcPr>
          <w:p w:rsidR="00CB66F7" w:rsidRDefault="00CB66F7" w:rsidP="0040280D">
            <w:pPr>
              <w:jc w:val="center"/>
            </w:pPr>
            <w:r>
              <w:t>150</w:t>
            </w:r>
          </w:p>
        </w:tc>
        <w:tc>
          <w:tcPr>
            <w:tcW w:w="3116" w:type="dxa"/>
            <w:vAlign w:val="center"/>
          </w:tcPr>
          <w:p w:rsidR="00CB66F7" w:rsidRDefault="00DB0F28" w:rsidP="0040280D">
            <w:pPr>
              <w:jc w:val="center"/>
            </w:pPr>
            <w:r>
              <w:rPr>
                <w:noProof/>
                <w:lang w:eastAsia="fr-FR"/>
              </w:rPr>
              <w:drawing>
                <wp:inline distT="0" distB="0" distL="0" distR="0" wp14:anchorId="147A8A3D" wp14:editId="1DB6BF8E">
                  <wp:extent cx="2172534" cy="216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746" t="14913" r="28131" b="14168"/>
                          <a:stretch/>
                        </pic:blipFill>
                        <pic:spPr bwMode="auto">
                          <a:xfrm>
                            <a:off x="0" y="0"/>
                            <a:ext cx="2172534"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DB0F28" w:rsidP="00DB0F28">
            <w:pPr>
              <w:jc w:val="center"/>
            </w:pPr>
            <w:r>
              <w:t>Nous avons continué à diminuer β. Et nous pouvons constater ici que nous n’accordons maintenant plus assez d’importance au model à priori.</w:t>
            </w:r>
          </w:p>
        </w:tc>
      </w:tr>
    </w:tbl>
    <w:p w:rsidR="00EA385D" w:rsidRDefault="00EA385D"/>
    <w:p w:rsidR="00EA385D" w:rsidRDefault="00EA385D">
      <w:r>
        <w:br w:type="page"/>
      </w:r>
    </w:p>
    <w:p w:rsidR="009F4C43" w:rsidRDefault="009F4C43" w:rsidP="009F4C43">
      <w:pPr>
        <w:pStyle w:val="Titre2"/>
      </w:pPr>
      <w:r>
        <w:lastRenderedPageBreak/>
        <w:tab/>
      </w:r>
      <w:bookmarkStart w:id="6" w:name="_Toc374003776"/>
      <w:r>
        <w:t>Cerveau</w:t>
      </w:r>
      <w:bookmarkEnd w:id="6"/>
    </w:p>
    <w:p w:rsidR="009F4C43" w:rsidRPr="009F4C43" w:rsidRDefault="009F4C43" w:rsidP="009F4C43"/>
    <w:p w:rsidR="00EA385D" w:rsidRDefault="00EA385D" w:rsidP="006E4E30">
      <w:r>
        <w:t>Pour continuer nos test en 8-connexité, nous avons appliqué notre algorithme sur l’image du cerveau qui nous avait était fournie avec les valeurs qui avaient étaient les plus concluantes lors des tests précedents, c'est-à-dire β=0.5, tempe=1.0, decrease=0.99 et NIT=150.</w:t>
      </w:r>
      <w:r>
        <w:br/>
        <w:t>Nous obtenons alors les résultats suivants, avec à gauche l’image initiale :</w:t>
      </w:r>
    </w:p>
    <w:p w:rsidR="00D83F2E" w:rsidRDefault="00D83F2E" w:rsidP="006E4E30"/>
    <w:p w:rsidR="00EB6CE2" w:rsidRDefault="004548A2" w:rsidP="004548A2">
      <w:pPr>
        <w:jc w:val="center"/>
      </w:pPr>
      <w:r>
        <w:rPr>
          <w:noProof/>
          <w:lang w:eastAsia="fr-FR"/>
        </w:rPr>
        <w:drawing>
          <wp:inline distT="0" distB="0" distL="0" distR="0" wp14:anchorId="773CB006" wp14:editId="3AEECAB2">
            <wp:extent cx="1609471" cy="180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17216EC0" wp14:editId="23A78060">
            <wp:extent cx="1600000" cy="1800000"/>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061" t="15089" r="30666" b="14364"/>
                    <a:stretch/>
                  </pic:blipFill>
                  <pic:spPr bwMode="auto">
                    <a:xfrm>
                      <a:off x="0" y="0"/>
                      <a:ext cx="1600000"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4548A2">
      <w:pPr>
        <w:jc w:val="center"/>
      </w:pPr>
    </w:p>
    <w:p w:rsidR="00EB6CE2" w:rsidRDefault="006E4E30" w:rsidP="00EB6CE2">
      <w:r>
        <w:t>Nous pouvons constater que le résultat n’est p</w:t>
      </w:r>
      <w:r w:rsidR="00EB6CE2">
        <w:t>as concluant</w:t>
      </w:r>
      <w:r>
        <w:t>. Ceci est due au fait qu’il n’y a pas assez de contraste dans l’image d’origine pour pouvoir reconnaitre les 6 classes de couleurs qui ont été définies.</w:t>
      </w:r>
    </w:p>
    <w:p w:rsidR="006E4E30" w:rsidRDefault="00824E43" w:rsidP="00EB6CE2">
      <w:r>
        <w:t>Pour résoudre ce problème, il y a deux solutions envisageables :</w:t>
      </w:r>
    </w:p>
    <w:p w:rsidR="009F4C43" w:rsidRDefault="00D82F1D" w:rsidP="009F4C43">
      <w:pPr>
        <w:pStyle w:val="Paragraphedeliste"/>
        <w:numPr>
          <w:ilvl w:val="0"/>
          <w:numId w:val="2"/>
        </w:numPr>
      </w:pPr>
      <w:r>
        <w:t xml:space="preserve">Améliorer la dynamique de </w:t>
      </w:r>
      <w:r w:rsidR="009F4C43">
        <w:t>l’histogramme de l’image à traiter pour correspondre au mieux aux classes de couleurs définies.</w:t>
      </w:r>
    </w:p>
    <w:p w:rsidR="00824E43" w:rsidRDefault="00824E43" w:rsidP="00824E43">
      <w:pPr>
        <w:pStyle w:val="Paragraphedeliste"/>
        <w:numPr>
          <w:ilvl w:val="0"/>
          <w:numId w:val="2"/>
        </w:numPr>
      </w:pPr>
      <w:r>
        <w:t>Redéfinir les classes de couleurs et en choisir de plus adaptées aux niveaux de gris présents dans cette image</w:t>
      </w:r>
    </w:p>
    <w:p w:rsidR="00D83F2E" w:rsidRDefault="00D97B67">
      <w:r>
        <w:t>Nous avons testé ces deux solutions possibles et les résultats sont présentés ci-après.</w:t>
      </w:r>
      <w:r w:rsidR="00D83F2E">
        <w:br w:type="page"/>
      </w:r>
    </w:p>
    <w:p w:rsidR="009F4C43" w:rsidRDefault="009F4C43" w:rsidP="009F4C43">
      <w:pPr>
        <w:pStyle w:val="Titre3"/>
      </w:pPr>
      <w:bookmarkStart w:id="7" w:name="_Toc374003777"/>
      <w:r>
        <w:lastRenderedPageBreak/>
        <w:t>Amélioration de la dynamique de l’histogramme</w:t>
      </w:r>
      <w:bookmarkEnd w:id="7"/>
    </w:p>
    <w:p w:rsidR="009F4C43" w:rsidRDefault="009F4C43" w:rsidP="009F4C43"/>
    <w:p w:rsidR="00977422" w:rsidRDefault="00977422" w:rsidP="00977422">
      <w:r>
        <w:t xml:space="preserve">Dans ce test, nous avons cherché à améliorer nos résultats sur la segmentation de l’image du cerveau en changeant </w:t>
      </w:r>
      <w:r>
        <w:t xml:space="preserve">la dynamique de </w:t>
      </w:r>
      <w:r>
        <w:t xml:space="preserve">l’histogramme </w:t>
      </w:r>
      <w:r>
        <w:t>pour correspondre au mieux aux classes de couleurs définies.</w:t>
      </w:r>
      <w:r>
        <w:t xml:space="preserve"> Pour cela, nous avons étalé l’histogramme original de l’image (à gauche sur les illustrations suivantes) pour obtenir une image avec une </w:t>
      </w:r>
      <w:r w:rsidR="004E560F">
        <w:t>meilleure</w:t>
      </w:r>
      <w:r>
        <w:t xml:space="preserve"> répartition des couleur</w:t>
      </w:r>
      <w:r w:rsidR="004E560F">
        <w:t>s</w:t>
      </w:r>
      <w:r>
        <w:t>.</w:t>
      </w:r>
    </w:p>
    <w:p w:rsidR="00A270DD" w:rsidRDefault="00A270DD" w:rsidP="00A270DD">
      <w:pPr>
        <w:jc w:val="center"/>
      </w:pPr>
      <w:r>
        <w:rPr>
          <w:noProof/>
          <w:lang w:eastAsia="fr-FR"/>
        </w:rPr>
        <w:drawing>
          <wp:inline distT="0" distB="0" distL="0" distR="0" wp14:anchorId="426669BB" wp14:editId="49272A2B">
            <wp:extent cx="2234483" cy="18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464" t="16774" r="16314" b="51401"/>
                    <a:stretch/>
                  </pic:blipFill>
                  <pic:spPr bwMode="auto">
                    <a:xfrm>
                      <a:off x="0" y="0"/>
                      <a:ext cx="2234483"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33B212A1" wp14:editId="566BED98">
            <wp:extent cx="2267647" cy="1800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1111" t="16932" r="16225" b="51087"/>
                    <a:stretch/>
                  </pic:blipFill>
                  <pic:spPr bwMode="auto">
                    <a:xfrm>
                      <a:off x="0" y="0"/>
                      <a:ext cx="2267647"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p w:rsidR="00D83F2E" w:rsidRDefault="00D83F2E" w:rsidP="00D83F2E">
      <w:r>
        <w:t>Image obtenue</w:t>
      </w:r>
      <w:r w:rsidR="004E560F">
        <w:t xml:space="preserve"> après amélioration de la dynamique de l’histogramme</w:t>
      </w:r>
      <w:r>
        <w:t xml:space="preserve"> (originale à gauche) :</w:t>
      </w:r>
    </w:p>
    <w:p w:rsidR="00D83F2E" w:rsidRDefault="00D83F2E" w:rsidP="00D83F2E">
      <w:pPr>
        <w:jc w:val="center"/>
      </w:pPr>
      <w:r>
        <w:rPr>
          <w:noProof/>
          <w:lang w:eastAsia="fr-FR"/>
        </w:rPr>
        <w:drawing>
          <wp:inline distT="0" distB="0" distL="0" distR="0" wp14:anchorId="1A7B11F0" wp14:editId="7E6BDD5B">
            <wp:extent cx="1609471" cy="180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3CAA68A1" wp14:editId="3AE46999">
            <wp:extent cx="1599174" cy="180000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131" t="16931" r="55909" b="45130"/>
                    <a:stretch/>
                  </pic:blipFill>
                  <pic:spPr bwMode="auto">
                    <a:xfrm>
                      <a:off x="0" y="0"/>
                      <a:ext cx="1599174"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r>
        <w:t>Résultat obtenue après segmentation</w:t>
      </w:r>
      <w:r w:rsidR="00333159">
        <w:t xml:space="preserve"> sur l’image obtenue après amélioration de l’histogramme</w:t>
      </w:r>
      <w:r>
        <w:t> :</w:t>
      </w:r>
    </w:p>
    <w:p w:rsidR="00B34E5B" w:rsidRDefault="00D83F2E" w:rsidP="00D83F2E">
      <w:pPr>
        <w:jc w:val="center"/>
      </w:pPr>
      <w:r>
        <w:rPr>
          <w:noProof/>
          <w:lang w:eastAsia="fr-FR"/>
        </w:rPr>
        <w:drawing>
          <wp:inline distT="0" distB="0" distL="0" distR="0" wp14:anchorId="3E9B0FAF" wp14:editId="50A63FAD">
            <wp:extent cx="1598340" cy="1800000"/>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051" t="17402" r="18077" b="44817"/>
                    <a:stretch/>
                  </pic:blipFill>
                  <pic:spPr bwMode="auto">
                    <a:xfrm>
                      <a:off x="0" y="0"/>
                      <a:ext cx="1598340"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r>
        <w:t xml:space="preserve">Nous pouvons constater que nous avons un meilleur résultat que dans le cas précédent : plus de classes </w:t>
      </w:r>
      <w:r w:rsidR="00000738">
        <w:t>sont identifiables</w:t>
      </w:r>
      <w:r>
        <w:t xml:space="preserve"> sur le résultat. Cependant la définition des bords des classes à l’intérieur du cerveau reste assez grossière et mériterait un </w:t>
      </w:r>
      <w:r w:rsidR="00CE3A3D">
        <w:t>raffinement</w:t>
      </w:r>
      <w:r>
        <w:t>.</w:t>
      </w:r>
    </w:p>
    <w:p w:rsidR="00D82F1D" w:rsidRDefault="00D82F1D">
      <w:r>
        <w:br w:type="page"/>
      </w:r>
    </w:p>
    <w:p w:rsidR="00D82F1D" w:rsidRDefault="000C04B6" w:rsidP="00D82F1D">
      <w:pPr>
        <w:pStyle w:val="Titre3"/>
      </w:pPr>
      <w:bookmarkStart w:id="8" w:name="_Toc374003778"/>
      <w:r>
        <w:lastRenderedPageBreak/>
        <w:t>Redéfinition des classes</w:t>
      </w:r>
      <w:bookmarkEnd w:id="8"/>
    </w:p>
    <w:p w:rsidR="000C04B6" w:rsidRDefault="000C04B6"/>
    <w:p w:rsidR="008C50AA" w:rsidRDefault="00DC48CD">
      <w:r>
        <w:t>Dans ce test, pour améliorer les résultats obtenus précédemment, nous avons choisi de r</w:t>
      </w:r>
      <w:r>
        <w:t>edéfinir les classes de couleurs et en choisir de plus adaptées aux niveaux de gris présents dans cette image</w:t>
      </w:r>
      <w:r>
        <w:t>.</w:t>
      </w:r>
      <w:r w:rsidR="00F91C0E">
        <w:br/>
      </w:r>
      <w:r>
        <w:t>Nous avons pu</w:t>
      </w:r>
      <w:r w:rsidR="008C50AA">
        <w:t xml:space="preserve"> remarque</w:t>
      </w:r>
      <w:r>
        <w:t xml:space="preserve">r trois </w:t>
      </w:r>
      <w:r w:rsidR="008C50AA">
        <w:t xml:space="preserve">pics principaux dans l’histogramme </w:t>
      </w:r>
      <w:r>
        <w:t xml:space="preserve">dans l’image d’origine du cerveau, ce </w:t>
      </w:r>
      <w:r w:rsidR="008C50AA">
        <w:t xml:space="preserve">qui </w:t>
      </w:r>
      <w:r w:rsidR="005E24BA">
        <w:t>dénote</w:t>
      </w:r>
      <w:r w:rsidR="008C50AA">
        <w:t xml:space="preserve"> une concentration particulière de pixels de ces couleurs dans l’image. </w:t>
      </w:r>
    </w:p>
    <w:p w:rsidR="008C50AA" w:rsidRDefault="00DC48CD" w:rsidP="008C50AA">
      <w:pPr>
        <w:jc w:val="center"/>
      </w:pPr>
      <w:r>
        <w:rPr>
          <w:noProof/>
          <w:lang w:eastAsia="fr-FR"/>
        </w:rPr>
        <w:drawing>
          <wp:inline distT="0" distB="0" distL="0" distR="0" wp14:anchorId="24DCFC1E" wp14:editId="4CC0C917">
            <wp:extent cx="2234483"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464" t="16774" r="16314" b="51401"/>
                    <a:stretch/>
                  </pic:blipFill>
                  <pic:spPr bwMode="auto">
                    <a:xfrm>
                      <a:off x="0" y="0"/>
                      <a:ext cx="2234483" cy="1800000"/>
                    </a:xfrm>
                    <a:prstGeom prst="rect">
                      <a:avLst/>
                    </a:prstGeom>
                    <a:ln>
                      <a:noFill/>
                    </a:ln>
                    <a:extLst>
                      <a:ext uri="{53640926-AAD7-44D8-BBD7-CCE9431645EC}">
                        <a14:shadowObscured xmlns:a14="http://schemas.microsoft.com/office/drawing/2010/main"/>
                      </a:ext>
                    </a:extLst>
                  </pic:spPr>
                </pic:pic>
              </a:graphicData>
            </a:graphic>
          </wp:inline>
        </w:drawing>
      </w:r>
      <w:r w:rsidR="008C50AA" w:rsidRPr="008C50AA">
        <w:t xml:space="preserve"> </w:t>
      </w:r>
    </w:p>
    <w:p w:rsidR="008C50AA" w:rsidRDefault="008C50AA" w:rsidP="008C50AA">
      <w:r>
        <w:t>Ces pics se situent en 5, en 145 et en 177</w:t>
      </w:r>
      <w:r w:rsidR="00DC48CD">
        <w:t xml:space="preserve"> (valeurs données en niveau de gris)</w:t>
      </w:r>
      <w:r>
        <w:t>. Il s’</w:t>
      </w:r>
      <w:r>
        <w:t>agit don</w:t>
      </w:r>
      <w:r w:rsidR="00105A6B">
        <w:t>c de créer trois classes centrées</w:t>
      </w:r>
      <w:r>
        <w:t xml:space="preserve"> en </w:t>
      </w:r>
      <w:r w:rsidR="00B24EBD">
        <w:t>ces valeurs</w:t>
      </w:r>
      <w:r>
        <w:t xml:space="preserve"> et avec </w:t>
      </w:r>
      <w:r w:rsidR="00364163">
        <w:t>une</w:t>
      </w:r>
      <w:r>
        <w:t xml:space="preserve"> certaine variance autour de celles-ci.</w:t>
      </w:r>
    </w:p>
    <w:p w:rsidR="005D3FC9" w:rsidRDefault="005D3FC9" w:rsidP="008C50AA">
      <w:r>
        <w:t>Pour des variances de 600, 200 et 200</w:t>
      </w:r>
      <w:r w:rsidR="001B6400">
        <w:t xml:space="preserve"> (appliquées dans l’ordre aux pics 5, 145 et 177)</w:t>
      </w:r>
      <w:r>
        <w:t>, nous avons obtenu le résultat suivant :</w:t>
      </w:r>
    </w:p>
    <w:p w:rsidR="008C50AA" w:rsidRDefault="005D3FC9" w:rsidP="005D3FC9">
      <w:pPr>
        <w:jc w:val="center"/>
      </w:pPr>
      <w:r>
        <w:rPr>
          <w:noProof/>
          <w:lang w:eastAsia="fr-FR"/>
        </w:rPr>
        <w:drawing>
          <wp:inline distT="0" distB="0" distL="0" distR="0" wp14:anchorId="3EC43F8A" wp14:editId="09C66654">
            <wp:extent cx="1609471" cy="180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72EDB0E1" wp14:editId="77EC25AE">
            <wp:extent cx="1596610" cy="1800000"/>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998" t="15009" r="30650" b="14135"/>
                    <a:stretch/>
                  </pic:blipFill>
                  <pic:spPr bwMode="auto">
                    <a:xfrm>
                      <a:off x="0" y="0"/>
                      <a:ext cx="1596610" cy="1800000"/>
                    </a:xfrm>
                    <a:prstGeom prst="rect">
                      <a:avLst/>
                    </a:prstGeom>
                    <a:ln>
                      <a:noFill/>
                    </a:ln>
                    <a:extLst>
                      <a:ext uri="{53640926-AAD7-44D8-BBD7-CCE9431645EC}">
                        <a14:shadowObscured xmlns:a14="http://schemas.microsoft.com/office/drawing/2010/main"/>
                      </a:ext>
                    </a:extLst>
                  </pic:spPr>
                </pic:pic>
              </a:graphicData>
            </a:graphic>
          </wp:inline>
        </w:drawing>
      </w:r>
    </w:p>
    <w:p w:rsidR="00F91C0E" w:rsidRDefault="00F91C0E" w:rsidP="00F91C0E">
      <w:r>
        <w:t xml:space="preserve">Nous pouvons voir que nous avons déjà de meilleurs résultats que dans le test précédent (avec l’amélioration d’histogramme). En effet, nous avons plus de détails sur la différence entre la substance blanche et la matière grise. </w:t>
      </w:r>
      <w:r w:rsidR="007A3D18">
        <w:t xml:space="preserve">Cependant, il reste encore des zones de la </w:t>
      </w:r>
      <w:r w:rsidR="00F54238">
        <w:t>matière grise</w:t>
      </w:r>
      <w:r w:rsidR="007A3D18">
        <w:t xml:space="preserve"> (</w:t>
      </w:r>
      <w:r w:rsidR="00F54238">
        <w:t xml:space="preserve">en blanc ici, </w:t>
      </w:r>
      <w:r w:rsidR="007A3D18">
        <w:t>pic à 177) qui sont définies de manière trop large sur notre résultat.</w:t>
      </w:r>
      <w:r w:rsidR="00F54238">
        <w:t xml:space="preserve"> C’est pourquoi nous avons relancé un test en réduisant la valeur de la variance sur le dernier pic.</w:t>
      </w:r>
    </w:p>
    <w:p w:rsidR="00F54238" w:rsidRDefault="00F54238">
      <w:r>
        <w:br w:type="page"/>
      </w:r>
    </w:p>
    <w:p w:rsidR="000667D3" w:rsidRDefault="000667D3" w:rsidP="000667D3">
      <w:r>
        <w:lastRenderedPageBreak/>
        <w:t xml:space="preserve">Pour des variances de </w:t>
      </w:r>
      <w:r>
        <w:t>600, 200 et 1</w:t>
      </w:r>
      <w:r>
        <w:t>00 (appliquées dans l’ordre aux pics 5, 145 et 177), nous avons obtenu le résultat suivant :</w:t>
      </w:r>
    </w:p>
    <w:p w:rsidR="00CD45C6" w:rsidRDefault="00CD45C6" w:rsidP="00CD45C6">
      <w:pPr>
        <w:jc w:val="center"/>
      </w:pPr>
      <w:r>
        <w:rPr>
          <w:noProof/>
          <w:lang w:eastAsia="fr-FR"/>
        </w:rPr>
        <w:drawing>
          <wp:inline distT="0" distB="0" distL="0" distR="0" wp14:anchorId="0E95D1A2" wp14:editId="2497E8FA">
            <wp:extent cx="1609471" cy="18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rsidR="00094E9B">
        <w:t xml:space="preserve">      </w:t>
      </w:r>
      <w:r w:rsidR="00094E9B">
        <w:t xml:space="preserve">  </w:t>
      </w:r>
      <w:r w:rsidR="00094E9B">
        <w:rPr>
          <w:noProof/>
          <w:lang w:eastAsia="fr-FR"/>
        </w:rPr>
        <w:drawing>
          <wp:inline distT="0" distB="0" distL="0" distR="0" wp14:anchorId="5864F7EF" wp14:editId="676EA01C">
            <wp:extent cx="1592112" cy="1800000"/>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998" t="15010" r="30650" b="13934"/>
                    <a:stretch/>
                  </pic:blipFill>
                  <pic:spPr bwMode="auto">
                    <a:xfrm>
                      <a:off x="0" y="0"/>
                      <a:ext cx="1592112" cy="1800000"/>
                    </a:xfrm>
                    <a:prstGeom prst="rect">
                      <a:avLst/>
                    </a:prstGeom>
                    <a:ln>
                      <a:noFill/>
                    </a:ln>
                    <a:extLst>
                      <a:ext uri="{53640926-AAD7-44D8-BBD7-CCE9431645EC}">
                        <a14:shadowObscured xmlns:a14="http://schemas.microsoft.com/office/drawing/2010/main"/>
                      </a:ext>
                    </a:extLst>
                  </pic:spPr>
                </pic:pic>
              </a:graphicData>
            </a:graphic>
          </wp:inline>
        </w:drawing>
      </w:r>
    </w:p>
    <w:p w:rsidR="00094E9B" w:rsidRDefault="00F54238" w:rsidP="00DF0C9F">
      <w:r>
        <w:t xml:space="preserve">Nous pouvons constater ici que le résultat obtenu est bien meilleur et que les zones de </w:t>
      </w:r>
      <w:r w:rsidR="0030363B">
        <w:t xml:space="preserve">substance blanche </w:t>
      </w:r>
      <w:r>
        <w:t xml:space="preserve">matières </w:t>
      </w:r>
      <w:r w:rsidR="0030363B">
        <w:t>grises</w:t>
      </w:r>
      <w:r w:rsidR="009226B5">
        <w:t xml:space="preserve"> sont beaucoup plus proches de la réalité. </w:t>
      </w:r>
      <w:r w:rsidR="00DF0C9F">
        <w:t xml:space="preserve">Les différents replis du cerveau sont plutôt bien soulignés ici et même si l’on pourrait probablement encore améliorer nos résultats en faisant varier nos différents paramètres (β, </w:t>
      </w:r>
      <w:r w:rsidR="00DF0C9F" w:rsidRPr="00DF0C9F">
        <w:rPr>
          <w:i/>
        </w:rPr>
        <w:t>t</w:t>
      </w:r>
      <w:r w:rsidR="00DF0C9F" w:rsidRPr="00DF0C9F">
        <w:rPr>
          <w:i/>
        </w:rPr>
        <w:t>empe</w:t>
      </w:r>
      <w:r w:rsidR="00DF0C9F">
        <w:t>,</w:t>
      </w:r>
      <w:r w:rsidR="00DF0C9F">
        <w:t xml:space="preserve"> </w:t>
      </w:r>
      <w:r w:rsidR="00DF0C9F" w:rsidRPr="00DF0C9F">
        <w:rPr>
          <w:i/>
        </w:rPr>
        <w:t>d</w:t>
      </w:r>
      <w:r w:rsidR="00DF0C9F" w:rsidRPr="00DF0C9F">
        <w:rPr>
          <w:i/>
        </w:rPr>
        <w:t>ecrease</w:t>
      </w:r>
      <w:r w:rsidR="00DF0C9F">
        <w:rPr>
          <w:i/>
        </w:rPr>
        <w:t>,</w:t>
      </w:r>
      <w:r w:rsidR="00DF0C9F">
        <w:t xml:space="preserve"> NIT</w:t>
      </w:r>
      <w:r w:rsidR="00DF0C9F">
        <w:t xml:space="preserve"> et variance), ceci demanderait beaucoup de temps et de test. En effet, nous devrions les faire varier un par un et constater ou non une amélioration souvent minime.</w:t>
      </w:r>
      <w:r w:rsidR="00DF0C9F">
        <w:br/>
        <w:t>Nous pouvons donc dire que  nous avons ici un résultat très satisfaisant qui permet déjà de faire une première analyse de l’é</w:t>
      </w:r>
      <w:r w:rsidR="00983F5C">
        <w:t>tat du cerveau.</w:t>
      </w:r>
      <w:bookmarkStart w:id="9" w:name="_GoBack"/>
      <w:bookmarkEnd w:id="9"/>
    </w:p>
    <w:p w:rsidR="000667D3" w:rsidRDefault="000667D3" w:rsidP="000667D3"/>
    <w:p w:rsidR="00D83F2E" w:rsidRDefault="00D83F2E">
      <w:pPr>
        <w:rPr>
          <w:rFonts w:asciiTheme="majorHAnsi" w:eastAsiaTheme="majorEastAsia" w:hAnsiTheme="majorHAnsi" w:cstheme="majorBidi"/>
          <w:color w:val="262626" w:themeColor="text1" w:themeTint="D9"/>
          <w:sz w:val="40"/>
          <w:szCs w:val="40"/>
        </w:rPr>
      </w:pPr>
      <w:r>
        <w:br w:type="page"/>
      </w:r>
    </w:p>
    <w:p w:rsidR="00B34E5B" w:rsidRDefault="00B34E5B" w:rsidP="00B34E5B">
      <w:pPr>
        <w:pStyle w:val="Titre1"/>
      </w:pPr>
      <w:bookmarkStart w:id="10" w:name="_Toc374003779"/>
      <w:r>
        <w:lastRenderedPageBreak/>
        <w:t>Annexes</w:t>
      </w:r>
      <w:bookmarkEnd w:id="10"/>
    </w:p>
    <w:p w:rsidR="00133E51" w:rsidRDefault="00133E51" w:rsidP="00133E51"/>
    <w:p w:rsidR="00133E51" w:rsidRDefault="00133E51" w:rsidP="00133E51">
      <w:pPr>
        <w:pStyle w:val="Titre2"/>
        <w:ind w:firstLine="708"/>
      </w:pPr>
      <w:bookmarkStart w:id="11" w:name="_Toc374003780"/>
      <w:r>
        <w:t>recruit.m</w:t>
      </w:r>
      <w:bookmarkEnd w:id="11"/>
    </w:p>
    <w:p w:rsidR="00133E51" w:rsidRDefault="00133E51" w:rsidP="00133E51"/>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res=recuit(name1,name2,name3,beta,tempe0,decrease,NIT)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res=recuit(name1,name2,name3,beta,tempe,decrease,NIT)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 : name1 -&gt; Nom de l'image (.ima) à segmenter (si l'image a traiter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s'apelle test.ima l'appel se fait avec name1='test')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name2 -&gt; Nom du fichier texte contenant la définition des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classes utilisée pour la segmentation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name3 -&gt; Nom pour enregistrer l'image en sortie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beta  -&gt; Paramètre du modèle de Potts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tempe0 -&gt; Température initiale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decrease -&gt; Coefficient de décroissance de la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NIT -&gt; Nombre d'itérations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 : res -&gt; Résultat de segmentation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%if(j&gt;1&amp;&amp;(res(j-1,k)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if(k&gt;1&amp;&amp;(res(j,k-1)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if(j&lt;dim(1)&amp;&amp;(res(j+1,k)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if(k&lt;dim(2)&amp;&amp;(res(j,k+1)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%tab_dif = zeros(1000,1000);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tic;    bitor(tab_dif,tab_dif);toc</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tic;    tab_dif|tab_dif;toc</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 = 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 = 4;</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 = 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BNE = 5;</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BNO = 9;</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BSE = 6;</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BSO = 10;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Lecture de l'image à segmenter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 = ima2mat(name1);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dim = size(dep);</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Affichage de l'image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figure;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photo(dep,256);</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'Image initiale'</w:t>
      </w:r>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Lecture des parametres des classes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fid = fopen(name2,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ouverture du fichier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Initialisation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tempe=tempe0;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initialisation du nombre de classes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n_classe=0;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(~feof(fid)) </w:t>
      </w:r>
      <w:r>
        <w:rPr>
          <w:rFonts w:ascii="Courier New" w:hAnsi="Courier New" w:cs="Courier New"/>
          <w:color w:val="228B22"/>
          <w:sz w:val="20"/>
          <w:szCs w:val="20"/>
        </w:rPr>
        <w:t>% tant qu'on est pas à la fin du fichier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n_classe = n_classe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moy(n_classe) = fscanf(fid,</w:t>
      </w:r>
      <w:r>
        <w:rPr>
          <w:rFonts w:ascii="Courier New" w:hAnsi="Courier New" w:cs="Courier New"/>
          <w:color w:val="A020F0"/>
          <w:sz w:val="20"/>
          <w:szCs w:val="20"/>
        </w:rPr>
        <w:t>'%f'</w:t>
      </w:r>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var(n_classe) = fscanf(fid,</w:t>
      </w:r>
      <w:r>
        <w:rPr>
          <w:rFonts w:ascii="Courier New" w:hAnsi="Courier New" w:cs="Courier New"/>
          <w:color w:val="A020F0"/>
          <w:sz w:val="20"/>
          <w:szCs w:val="20"/>
        </w:rPr>
        <w:t>'%f'</w:t>
      </w:r>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fclose(fid); </w:t>
      </w:r>
      <w:r>
        <w:rPr>
          <w:rFonts w:ascii="Courier New" w:hAnsi="Courier New" w:cs="Courier New"/>
          <w:color w:val="228B22"/>
          <w:sz w:val="20"/>
          <w:szCs w:val="20"/>
        </w:rPr>
        <w:t>% fermeture du fichier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Pre-calcul des potentiels de classes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 : n_classe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0 : 255</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V1(i,j+1) = (j-moy(i))*(j-moy(i))/(2.*var(i))+log(var(i));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Initialisation aleatoire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 : dim(1)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 : dim(2)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res(i,j) = floor(n_classe * rand); </w:t>
      </w:r>
      <w:r>
        <w:rPr>
          <w:rFonts w:ascii="Courier New" w:hAnsi="Courier New" w:cs="Courier New"/>
          <w:color w:val="228B22"/>
          <w:sz w:val="20"/>
          <w:szCs w:val="20"/>
        </w:rPr>
        <w:t>% peut prendre les valeurs 0/1/.../n_classe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(res(i,j) == n_classe) </w:t>
      </w:r>
      <w:r>
        <w:rPr>
          <w:rFonts w:ascii="Courier New" w:hAnsi="Courier New" w:cs="Courier New"/>
          <w:color w:val="228B22"/>
          <w:sz w:val="20"/>
          <w:szCs w:val="20"/>
        </w:rPr>
        <w:t>% si valeur n_classe on retire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j-1;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tab_border = zeros(dim(1),dim(2));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tab_border(1,:) = bitor(tab_border(1,:),BN);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tab_border(dim(1),:) = bitor(tab_border(dim(1),:),BS);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tab_border(:,1) = bitor(tab_border(:,1),BO);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tab_border(:,dim(2)) = bitor(tab_border(:,dim(2)),BE);</w:t>
      </w:r>
      <w:r>
        <w:rPr>
          <w:rFonts w:ascii="Courier New" w:hAnsi="Courier New" w:cs="Courier New"/>
          <w:color w:val="228B22"/>
          <w:sz w:val="20"/>
          <w:szCs w:val="20"/>
        </w:rPr>
        <w:t>%%because bitwise operation in one number is VERY slow in MATLAB</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Boucle principale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 : NIT  </w:t>
      </w:r>
      <w:r>
        <w:rPr>
          <w:rFonts w:ascii="Courier New" w:hAnsi="Courier New" w:cs="Courier New"/>
          <w:color w:val="228B22"/>
          <w:sz w:val="20"/>
          <w:szCs w:val="20"/>
        </w:rPr>
        <w:t>% Boucle sur le nombre d'itérations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 : dim(1)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1 : dim(2)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border = tab_border(j,k);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valeur_courante = res(j,k);  </w:t>
      </w:r>
      <w:r>
        <w:rPr>
          <w:rFonts w:ascii="Courier New" w:hAnsi="Courier New" w:cs="Courier New"/>
          <w:color w:val="228B22"/>
          <w:sz w:val="20"/>
          <w:szCs w:val="20"/>
        </w:rPr>
        <w:t>% Numéro de la classe associé au pixel (j,k)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valeur_nouvelle = n_classe;  </w:t>
      </w:r>
      <w:r>
        <w:rPr>
          <w:rFonts w:ascii="Courier New" w:hAnsi="Courier New" w:cs="Courier New"/>
          <w:color w:val="228B22"/>
          <w:sz w:val="20"/>
          <w:szCs w:val="20"/>
        </w:rPr>
        <w:t>% Atribution d'une nouvelle classe (tirage uniforme, on répète le tirage si égal à n_classe)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(valeur_nouvelle == n_classe)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valeur_nouvelle = floor(n_classe * rand);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Energie due a la vraisemblance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energie_courante = V1(valeur_courante+1,dep(j,k)+1);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energie_nouvelle = V1(valeur_nouvelle+1,dep(j,k)+1);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Energie du modele a priori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 prior 4-connexe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 = ones(1,8)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switch</w:t>
      </w:r>
      <w:r>
        <w:rPr>
          <w:rFonts w:ascii="Courier New" w:hAnsi="Courier New" w:cs="Courier New"/>
          <w:color w:val="000000"/>
          <w:sz w:val="20"/>
          <w:szCs w:val="20"/>
        </w:rPr>
        <w:t>(border)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0</w:t>
      </w:r>
      <w:r>
        <w:rPr>
          <w:rFonts w:ascii="Courier New" w:hAnsi="Courier New" w:cs="Courier New"/>
          <w:color w:val="228B22"/>
          <w:sz w:val="20"/>
          <w:szCs w:val="20"/>
        </w:rPr>
        <w:t>%%order by the number of occurnece because the switch not replace by array of ptr of function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value_around(1)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value_around(3)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value_around(5)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value_around(7)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value_around(5)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value_around(7)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value_around(1)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value_around(7)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value_around(1)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value_around(3)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value_around(3)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value_around(5)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BSO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value_around(3)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value_around(1)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BNE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value_around(7)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BNO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value_around(5)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%matlab ne sait pas faire d'operation bit a bit avec une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%vitesse convenable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 = -1 * ones(1,8);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if(bitand(border,BN)==0)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if(bitand(border,BO)==0)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value_around(1)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if(bitand(border,BE)==0)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value_around(3)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if(bitand(border,BS)==0)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if(bitand(border,BO)==0)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value_around(5)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if(bitand(border,BE)==0)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value_around(7)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%%%%%4-connexe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energie_courante = energie_courante + beta * sum(valeur_courante ~= value_around([2,4,6,8]));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energie_nouvelle = energie_nouvelle + beta * sum(valeur_nouvelle ~= value_around([2,4,6,8]));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%%%%%8-connexe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tab_dif=(valeur_courante~=value_around');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tmp_tri = tab_dif([2,4,6,8])|tab_dif([4,6,8,2]);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energie_courante = energie_courante + beta*(sum(tab_dif + (tab_dif | circshift(tab_dif,1))) + sum(tmp_tri + (tmp_tri | tab_dif([3,5,7,1]))));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tab_dif=(valeur_nouvelle~=value_around');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tmp_tri = tab_dif([2,4,6,8])|tab_dif([4,6,8,2]);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energie_nouvelle = energie_nouvelle + beta*(sum(tab_dif + (tab_dif | circshift(tab_dif,1))) + sum(tmp_tri + (tmp_tri | tab_dif([3,5,7,1]))));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(energie_nouvelle&lt;=energie_courante || (rand&lt;exp(-(energie_nouvelle-energie_courante)/tempe)))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res(j,k)=valeur_nouvelle;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disp(exp(-(energie_nouvelle-energie_courante)/tempe));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Décroissance de la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tempe = tempe * decrease;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 du resultat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photo(res+1,n_classe);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'Segmentation : \beta='</w:t>
      </w:r>
      <w:r>
        <w:rPr>
          <w:rFonts w:ascii="Courier New" w:hAnsi="Courier New" w:cs="Courier New"/>
          <w:color w:val="000000"/>
          <w:sz w:val="20"/>
          <w:szCs w:val="20"/>
        </w:rPr>
        <w:t>,num2str(beta),</w:t>
      </w:r>
      <w:r>
        <w:rPr>
          <w:rFonts w:ascii="Courier New" w:hAnsi="Courier New" w:cs="Courier New"/>
          <w:color w:val="A020F0"/>
          <w:sz w:val="20"/>
          <w:szCs w:val="20"/>
        </w:rPr>
        <w:t>' / T='</w:t>
      </w:r>
      <w:r>
        <w:rPr>
          <w:rFonts w:ascii="Courier New" w:hAnsi="Courier New" w:cs="Courier New"/>
          <w:color w:val="000000"/>
          <w:sz w:val="20"/>
          <w:szCs w:val="20"/>
        </w:rPr>
        <w:t>,num2str(tempe0),</w:t>
      </w:r>
      <w:r>
        <w:rPr>
          <w:rFonts w:ascii="Courier New" w:hAnsi="Courier New" w:cs="Courier New"/>
          <w:color w:val="A020F0"/>
          <w:sz w:val="20"/>
          <w:szCs w:val="20"/>
        </w:rPr>
        <w:t>' / decrease='</w:t>
      </w:r>
      <w:r>
        <w:rPr>
          <w:rFonts w:ascii="Courier New" w:hAnsi="Courier New" w:cs="Courier New"/>
          <w:color w:val="000000"/>
          <w:sz w:val="20"/>
          <w:szCs w:val="20"/>
        </w:rPr>
        <w:t>,num2str(decrease),</w:t>
      </w:r>
      <w:r>
        <w:rPr>
          <w:rFonts w:ascii="Courier New" w:hAnsi="Courier New" w:cs="Courier New"/>
          <w:color w:val="A020F0"/>
          <w:sz w:val="20"/>
          <w:szCs w:val="20"/>
        </w:rPr>
        <w:t>' / NIT='</w:t>
      </w:r>
      <w:r>
        <w:rPr>
          <w:rFonts w:ascii="Courier New" w:hAnsi="Courier New" w:cs="Courier New"/>
          <w:color w:val="000000"/>
          <w:sz w:val="20"/>
          <w:szCs w:val="20"/>
        </w:rPr>
        <w:t>,num2str(NIT)]);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Ecriture du resultat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mat2ima(res,name3);</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%%%tester avec le cerveau</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30363B" w:rsidP="00133E51">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w:t>
      </w:r>
      <w:r w:rsidR="00133E51">
        <w:rPr>
          <w:rFonts w:ascii="Courier New" w:hAnsi="Courier New" w:cs="Courier New"/>
          <w:color w:val="0000FF"/>
          <w:sz w:val="20"/>
          <w:szCs w:val="20"/>
        </w:rPr>
        <w:t>nd</w:t>
      </w:r>
    </w:p>
    <w:p w:rsidR="0030363B" w:rsidRDefault="0030363B" w:rsidP="00133E51">
      <w:pPr>
        <w:autoSpaceDE w:val="0"/>
        <w:autoSpaceDN w:val="0"/>
        <w:adjustRightInd w:val="0"/>
        <w:spacing w:after="0" w:line="240" w:lineRule="auto"/>
        <w:rPr>
          <w:rFonts w:ascii="Courier New" w:hAnsi="Courier New" w:cs="Courier New"/>
          <w:color w:val="0000FF"/>
          <w:sz w:val="20"/>
          <w:szCs w:val="20"/>
        </w:rPr>
      </w:pPr>
    </w:p>
    <w:p w:rsidR="0030363B" w:rsidRDefault="0030363B" w:rsidP="00133E51">
      <w:pPr>
        <w:autoSpaceDE w:val="0"/>
        <w:autoSpaceDN w:val="0"/>
        <w:adjustRightInd w:val="0"/>
        <w:spacing w:after="0" w:line="240" w:lineRule="auto"/>
        <w:rPr>
          <w:rFonts w:ascii="Courier New" w:hAnsi="Courier New" w:cs="Courier New"/>
          <w:sz w:val="24"/>
          <w:szCs w:val="24"/>
        </w:rPr>
      </w:pPr>
    </w:p>
    <w:p w:rsidR="0030363B" w:rsidRDefault="0030363B" w:rsidP="0030363B">
      <w:pPr>
        <w:pStyle w:val="Titre2"/>
      </w:pPr>
      <w:r>
        <w:t>param_cerveau</w:t>
      </w:r>
    </w:p>
    <w:p w:rsidR="0030363B" w:rsidRDefault="0030363B" w:rsidP="0030363B"/>
    <w:p w:rsidR="0030363B" w:rsidRDefault="0030363B" w:rsidP="003036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5.0 600.0</w:t>
      </w:r>
    </w:p>
    <w:p w:rsidR="0030363B" w:rsidRDefault="0030363B" w:rsidP="003036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145.0 200.0</w:t>
      </w:r>
    </w:p>
    <w:p w:rsidR="0030363B" w:rsidRPr="0030363B" w:rsidRDefault="0030363B" w:rsidP="003036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177.0 100.0</w:t>
      </w:r>
    </w:p>
    <w:p w:rsidR="00133E51" w:rsidRDefault="00133E51" w:rsidP="00133E51">
      <w:pPr>
        <w:autoSpaceDE w:val="0"/>
        <w:autoSpaceDN w:val="0"/>
        <w:adjustRightInd w:val="0"/>
        <w:spacing w:after="0" w:line="240" w:lineRule="auto"/>
        <w:rPr>
          <w:rFonts w:ascii="Courier New" w:hAnsi="Courier New" w:cs="Courier New"/>
          <w:sz w:val="24"/>
          <w:szCs w:val="24"/>
        </w:rPr>
      </w:pPr>
    </w:p>
    <w:p w:rsidR="00133E51" w:rsidRPr="00133E51" w:rsidRDefault="00133E51" w:rsidP="00133E51"/>
    <w:sectPr w:rsidR="00133E51" w:rsidRPr="00133E51" w:rsidSect="002F402A">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1CD5" w:rsidRDefault="00681CD5" w:rsidP="002F402A">
      <w:pPr>
        <w:spacing w:after="0" w:line="240" w:lineRule="auto"/>
      </w:pPr>
      <w:r>
        <w:separator/>
      </w:r>
    </w:p>
  </w:endnote>
  <w:endnote w:type="continuationSeparator" w:id="0">
    <w:p w:rsidR="00681CD5" w:rsidRDefault="00681CD5" w:rsidP="002F4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301287"/>
      <w:docPartObj>
        <w:docPartGallery w:val="Page Numbers (Bottom of Page)"/>
        <w:docPartUnique/>
      </w:docPartObj>
    </w:sdtPr>
    <w:sdtEndPr/>
    <w:sdtContent>
      <w:p w:rsidR="002F402A" w:rsidRDefault="002F402A">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3" name="Parenthèse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F402A" w:rsidRDefault="002F402A">
                              <w:pPr>
                                <w:jc w:val="center"/>
                              </w:pPr>
                              <w:r>
                                <w:fldChar w:fldCharType="begin"/>
                              </w:r>
                              <w:r>
                                <w:instrText>PAGE    \* MERGEFORMAT</w:instrText>
                              </w:r>
                              <w:r>
                                <w:fldChar w:fldCharType="separate"/>
                              </w:r>
                              <w:r w:rsidR="00983F5C">
                                <w:rPr>
                                  <w:noProof/>
                                </w:rPr>
                                <w:t>15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3"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bkiEj4CAABqBAAADgAA&#10;AAAAAAAAAAAAAAAuAgAAZHJzL2Uyb0RvYy54bWxQSwECLQAUAAYACAAAACEA/y8q6t4AAAADAQAA&#10;DwAAAAAAAAAAAAAAAACYBAAAZHJzL2Rvd25yZXYueG1sUEsFBgAAAAAEAAQA8wAAAKMFAAAAAA==&#10;" filled="t" strokecolor="gray" strokeweight="2.25pt">
                  <v:textbox inset=",0,,0">
                    <w:txbxContent>
                      <w:p w:rsidR="002F402A" w:rsidRDefault="002F402A">
                        <w:pPr>
                          <w:jc w:val="center"/>
                        </w:pPr>
                        <w:r>
                          <w:fldChar w:fldCharType="begin"/>
                        </w:r>
                        <w:r>
                          <w:instrText>PAGE    \* MERGEFORMAT</w:instrText>
                        </w:r>
                        <w:r>
                          <w:fldChar w:fldCharType="separate"/>
                        </w:r>
                        <w:r w:rsidR="00983F5C">
                          <w:rPr>
                            <w:noProof/>
                          </w:rPr>
                          <w:t>15</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7D76B5C"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oqNAIAAFI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F4piio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1CD5" w:rsidRDefault="00681CD5" w:rsidP="002F402A">
      <w:pPr>
        <w:spacing w:after="0" w:line="240" w:lineRule="auto"/>
      </w:pPr>
      <w:r>
        <w:separator/>
      </w:r>
    </w:p>
  </w:footnote>
  <w:footnote w:type="continuationSeparator" w:id="0">
    <w:p w:rsidR="00681CD5" w:rsidRDefault="00681CD5" w:rsidP="002F40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5F7F1EA5509E48728A2B4D36AA15546C"/>
      </w:placeholder>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En-tte"/>
          <w:jc w:val="center"/>
          <w:rPr>
            <w:color w:val="3494BA" w:themeColor="accent1"/>
            <w:sz w:val="20"/>
          </w:rPr>
        </w:pPr>
        <w:r>
          <w:rPr>
            <w:color w:val="3494BA" w:themeColor="accent1"/>
            <w:sz w:val="20"/>
            <w:szCs w:val="20"/>
          </w:rPr>
          <w:t>Guénon Marie et Favreau Jean-Dominique</w:t>
        </w:r>
      </w:p>
    </w:sdtContent>
  </w:sdt>
  <w:p w:rsidR="002F402A" w:rsidRDefault="002F402A">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967A46153114462BA10812F9ED18BA6C"/>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2F402A" w:rsidRDefault="002F402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340B2"/>
    <w:multiLevelType w:val="hybridMultilevel"/>
    <w:tmpl w:val="4E8CB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FA95C2B"/>
    <w:multiLevelType w:val="hybridMultilevel"/>
    <w:tmpl w:val="50983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02A"/>
    <w:rsid w:val="00000738"/>
    <w:rsid w:val="00007229"/>
    <w:rsid w:val="000667D3"/>
    <w:rsid w:val="00094E9B"/>
    <w:rsid w:val="000C04B6"/>
    <w:rsid w:val="000F3D22"/>
    <w:rsid w:val="00105A6B"/>
    <w:rsid w:val="0012726A"/>
    <w:rsid w:val="00133E51"/>
    <w:rsid w:val="00145DA1"/>
    <w:rsid w:val="00146787"/>
    <w:rsid w:val="001859D7"/>
    <w:rsid w:val="00187F37"/>
    <w:rsid w:val="00192ECE"/>
    <w:rsid w:val="001B6400"/>
    <w:rsid w:val="001E0822"/>
    <w:rsid w:val="001F68F3"/>
    <w:rsid w:val="00202D7D"/>
    <w:rsid w:val="002047BD"/>
    <w:rsid w:val="002B30EA"/>
    <w:rsid w:val="002B3BDE"/>
    <w:rsid w:val="002E109C"/>
    <w:rsid w:val="002F402A"/>
    <w:rsid w:val="00302B81"/>
    <w:rsid w:val="0030363B"/>
    <w:rsid w:val="0032290F"/>
    <w:rsid w:val="00333159"/>
    <w:rsid w:val="003410AF"/>
    <w:rsid w:val="00353BDA"/>
    <w:rsid w:val="00364163"/>
    <w:rsid w:val="003837A2"/>
    <w:rsid w:val="003B03AC"/>
    <w:rsid w:val="0042321A"/>
    <w:rsid w:val="00426D29"/>
    <w:rsid w:val="004271F4"/>
    <w:rsid w:val="00433E5D"/>
    <w:rsid w:val="004548A2"/>
    <w:rsid w:val="00465CB3"/>
    <w:rsid w:val="004E560F"/>
    <w:rsid w:val="004F7200"/>
    <w:rsid w:val="00516694"/>
    <w:rsid w:val="00533928"/>
    <w:rsid w:val="00551A16"/>
    <w:rsid w:val="00553C87"/>
    <w:rsid w:val="00567DB2"/>
    <w:rsid w:val="005C7F97"/>
    <w:rsid w:val="005D3FC9"/>
    <w:rsid w:val="005D7EE3"/>
    <w:rsid w:val="005E24BA"/>
    <w:rsid w:val="00617E83"/>
    <w:rsid w:val="006359C8"/>
    <w:rsid w:val="0067325A"/>
    <w:rsid w:val="00681CD5"/>
    <w:rsid w:val="006D4CE3"/>
    <w:rsid w:val="006E04C1"/>
    <w:rsid w:val="006E2A94"/>
    <w:rsid w:val="006E4E30"/>
    <w:rsid w:val="006F3FED"/>
    <w:rsid w:val="007262F7"/>
    <w:rsid w:val="007946DC"/>
    <w:rsid w:val="00796C37"/>
    <w:rsid w:val="007A3D18"/>
    <w:rsid w:val="007D143A"/>
    <w:rsid w:val="007E2E42"/>
    <w:rsid w:val="007E6DFB"/>
    <w:rsid w:val="007F70E2"/>
    <w:rsid w:val="00824E43"/>
    <w:rsid w:val="00826D67"/>
    <w:rsid w:val="0083522E"/>
    <w:rsid w:val="00862972"/>
    <w:rsid w:val="008A4CC6"/>
    <w:rsid w:val="008C3C6B"/>
    <w:rsid w:val="008C50AA"/>
    <w:rsid w:val="008F30C1"/>
    <w:rsid w:val="00915F9E"/>
    <w:rsid w:val="009226B5"/>
    <w:rsid w:val="00977422"/>
    <w:rsid w:val="00983F5C"/>
    <w:rsid w:val="00995C89"/>
    <w:rsid w:val="009A4A3D"/>
    <w:rsid w:val="009B1FC3"/>
    <w:rsid w:val="009E0530"/>
    <w:rsid w:val="009F2CD0"/>
    <w:rsid w:val="009F4C43"/>
    <w:rsid w:val="00A161E9"/>
    <w:rsid w:val="00A270DD"/>
    <w:rsid w:val="00A33E76"/>
    <w:rsid w:val="00A4641D"/>
    <w:rsid w:val="00A555F1"/>
    <w:rsid w:val="00AE173B"/>
    <w:rsid w:val="00B24EBD"/>
    <w:rsid w:val="00B34E5B"/>
    <w:rsid w:val="00B8375B"/>
    <w:rsid w:val="00B96D18"/>
    <w:rsid w:val="00B97C19"/>
    <w:rsid w:val="00C03EF5"/>
    <w:rsid w:val="00C7782B"/>
    <w:rsid w:val="00C94E83"/>
    <w:rsid w:val="00CB66F7"/>
    <w:rsid w:val="00CB6C50"/>
    <w:rsid w:val="00CC63CF"/>
    <w:rsid w:val="00CD20B5"/>
    <w:rsid w:val="00CD45C6"/>
    <w:rsid w:val="00CE3A3D"/>
    <w:rsid w:val="00D82F1D"/>
    <w:rsid w:val="00D83F2E"/>
    <w:rsid w:val="00D97B67"/>
    <w:rsid w:val="00DB0F28"/>
    <w:rsid w:val="00DC48CD"/>
    <w:rsid w:val="00DF0C9F"/>
    <w:rsid w:val="00E0653E"/>
    <w:rsid w:val="00E133FA"/>
    <w:rsid w:val="00E31F1D"/>
    <w:rsid w:val="00E57148"/>
    <w:rsid w:val="00EA385D"/>
    <w:rsid w:val="00EB6CE2"/>
    <w:rsid w:val="00EC62AD"/>
    <w:rsid w:val="00EE61B5"/>
    <w:rsid w:val="00F44705"/>
    <w:rsid w:val="00F54238"/>
    <w:rsid w:val="00F654B3"/>
    <w:rsid w:val="00F91C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160F64-0A92-42B4-9E82-0F3C331E6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7D3"/>
  </w:style>
  <w:style w:type="paragraph" w:styleId="Titre1">
    <w:name w:val="heading 1"/>
    <w:basedOn w:val="Normal"/>
    <w:next w:val="Normal"/>
    <w:link w:val="Titre1Car"/>
    <w:uiPriority w:val="9"/>
    <w:qFormat/>
    <w:rsid w:val="002F402A"/>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2F402A"/>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unhideWhenUsed/>
    <w:qFormat/>
    <w:rsid w:val="002F402A"/>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2F402A"/>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2F402A"/>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2F402A"/>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2F402A"/>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2F402A"/>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2F402A"/>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F402A"/>
    <w:pPr>
      <w:spacing w:after="0" w:line="240" w:lineRule="auto"/>
    </w:pPr>
  </w:style>
  <w:style w:type="character" w:customStyle="1" w:styleId="SansinterligneCar">
    <w:name w:val="Sans interligne Car"/>
    <w:basedOn w:val="Policepardfaut"/>
    <w:link w:val="Sansinterligne"/>
    <w:uiPriority w:val="1"/>
    <w:rsid w:val="002F402A"/>
  </w:style>
  <w:style w:type="paragraph" w:styleId="En-tte">
    <w:name w:val="header"/>
    <w:basedOn w:val="Normal"/>
    <w:link w:val="En-tteCar"/>
    <w:uiPriority w:val="99"/>
    <w:unhideWhenUsed/>
    <w:rsid w:val="002F402A"/>
    <w:pPr>
      <w:tabs>
        <w:tab w:val="center" w:pos="4536"/>
        <w:tab w:val="right" w:pos="9072"/>
      </w:tabs>
      <w:spacing w:after="0" w:line="240" w:lineRule="auto"/>
    </w:pPr>
  </w:style>
  <w:style w:type="character" w:customStyle="1" w:styleId="En-tteCar">
    <w:name w:val="En-tête Car"/>
    <w:basedOn w:val="Policepardfaut"/>
    <w:link w:val="En-tte"/>
    <w:uiPriority w:val="99"/>
    <w:rsid w:val="002F402A"/>
  </w:style>
  <w:style w:type="paragraph" w:styleId="Pieddepage">
    <w:name w:val="footer"/>
    <w:basedOn w:val="Normal"/>
    <w:link w:val="PieddepageCar"/>
    <w:uiPriority w:val="99"/>
    <w:unhideWhenUsed/>
    <w:rsid w:val="002F40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402A"/>
  </w:style>
  <w:style w:type="character" w:customStyle="1" w:styleId="Titre1Car">
    <w:name w:val="Titre 1 Car"/>
    <w:basedOn w:val="Policepardfaut"/>
    <w:link w:val="Titre1"/>
    <w:uiPriority w:val="9"/>
    <w:rsid w:val="002F402A"/>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2F402A"/>
    <w:pPr>
      <w:outlineLvl w:val="9"/>
    </w:pPr>
  </w:style>
  <w:style w:type="character" w:customStyle="1" w:styleId="Titre2Car">
    <w:name w:val="Titre 2 Car"/>
    <w:basedOn w:val="Policepardfaut"/>
    <w:link w:val="Titre2"/>
    <w:uiPriority w:val="9"/>
    <w:rsid w:val="002F402A"/>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rsid w:val="002F402A"/>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2F402A"/>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2F402A"/>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2F402A"/>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2F402A"/>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2F402A"/>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2F402A"/>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2F402A"/>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2F402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2F402A"/>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2F402A"/>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2F402A"/>
    <w:rPr>
      <w:caps/>
      <w:color w:val="404040" w:themeColor="text1" w:themeTint="BF"/>
      <w:spacing w:val="20"/>
      <w:sz w:val="28"/>
      <w:szCs w:val="28"/>
    </w:rPr>
  </w:style>
  <w:style w:type="character" w:styleId="lev">
    <w:name w:val="Strong"/>
    <w:basedOn w:val="Policepardfaut"/>
    <w:uiPriority w:val="22"/>
    <w:qFormat/>
    <w:rsid w:val="002F402A"/>
    <w:rPr>
      <w:b/>
      <w:bCs/>
    </w:rPr>
  </w:style>
  <w:style w:type="character" w:styleId="Accentuation">
    <w:name w:val="Emphasis"/>
    <w:basedOn w:val="Policepardfaut"/>
    <w:uiPriority w:val="20"/>
    <w:qFormat/>
    <w:rsid w:val="002F402A"/>
    <w:rPr>
      <w:i/>
      <w:iCs/>
      <w:color w:val="000000" w:themeColor="text1"/>
    </w:rPr>
  </w:style>
  <w:style w:type="paragraph" w:styleId="Citation">
    <w:name w:val="Quote"/>
    <w:basedOn w:val="Normal"/>
    <w:next w:val="Normal"/>
    <w:link w:val="CitationCar"/>
    <w:uiPriority w:val="29"/>
    <w:qFormat/>
    <w:rsid w:val="002F402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2F402A"/>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2F402A"/>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2F402A"/>
    <w:rPr>
      <w:rFonts w:asciiTheme="majorHAnsi" w:eastAsiaTheme="majorEastAsia" w:hAnsiTheme="majorHAnsi" w:cstheme="majorBidi"/>
      <w:sz w:val="24"/>
      <w:szCs w:val="24"/>
    </w:rPr>
  </w:style>
  <w:style w:type="character" w:styleId="Emphaseple">
    <w:name w:val="Subtle Emphasis"/>
    <w:basedOn w:val="Policepardfaut"/>
    <w:uiPriority w:val="19"/>
    <w:qFormat/>
    <w:rsid w:val="002F402A"/>
    <w:rPr>
      <w:i/>
      <w:iCs/>
      <w:color w:val="595959" w:themeColor="text1" w:themeTint="A6"/>
    </w:rPr>
  </w:style>
  <w:style w:type="character" w:styleId="Emphaseintense">
    <w:name w:val="Intense Emphasis"/>
    <w:basedOn w:val="Policepardfaut"/>
    <w:uiPriority w:val="21"/>
    <w:qFormat/>
    <w:rsid w:val="002F402A"/>
    <w:rPr>
      <w:b/>
      <w:bCs/>
      <w:i/>
      <w:iCs/>
      <w:caps w:val="0"/>
      <w:smallCaps w:val="0"/>
      <w:strike w:val="0"/>
      <w:dstrike w:val="0"/>
      <w:color w:val="58B6C0" w:themeColor="accent2"/>
    </w:rPr>
  </w:style>
  <w:style w:type="character" w:styleId="Rfrenceple">
    <w:name w:val="Subtle Reference"/>
    <w:basedOn w:val="Policepardfaut"/>
    <w:uiPriority w:val="31"/>
    <w:qFormat/>
    <w:rsid w:val="002F402A"/>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2F402A"/>
    <w:rPr>
      <w:b/>
      <w:bCs/>
      <w:caps w:val="0"/>
      <w:smallCaps/>
      <w:color w:val="auto"/>
      <w:spacing w:val="0"/>
      <w:u w:val="single"/>
    </w:rPr>
  </w:style>
  <w:style w:type="character" w:styleId="Titredulivre">
    <w:name w:val="Book Title"/>
    <w:basedOn w:val="Policepardfaut"/>
    <w:uiPriority w:val="33"/>
    <w:qFormat/>
    <w:rsid w:val="002F402A"/>
    <w:rPr>
      <w:b/>
      <w:bCs/>
      <w:caps w:val="0"/>
      <w:smallCaps/>
      <w:spacing w:val="0"/>
    </w:rPr>
  </w:style>
  <w:style w:type="table" w:styleId="Grilledutableau">
    <w:name w:val="Table Grid"/>
    <w:basedOn w:val="TableauNormal"/>
    <w:uiPriority w:val="39"/>
    <w:rsid w:val="00EC62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145DA1"/>
    <w:rPr>
      <w:color w:val="808080"/>
    </w:rPr>
  </w:style>
  <w:style w:type="paragraph" w:styleId="TM1">
    <w:name w:val="toc 1"/>
    <w:basedOn w:val="Normal"/>
    <w:next w:val="Normal"/>
    <w:autoRedefine/>
    <w:uiPriority w:val="39"/>
    <w:unhideWhenUsed/>
    <w:rsid w:val="001F68F3"/>
    <w:pPr>
      <w:spacing w:after="100"/>
    </w:pPr>
  </w:style>
  <w:style w:type="paragraph" w:styleId="TM2">
    <w:name w:val="toc 2"/>
    <w:basedOn w:val="Normal"/>
    <w:next w:val="Normal"/>
    <w:autoRedefine/>
    <w:uiPriority w:val="39"/>
    <w:unhideWhenUsed/>
    <w:rsid w:val="001F68F3"/>
    <w:pPr>
      <w:spacing w:after="100"/>
      <w:ind w:left="210"/>
    </w:pPr>
  </w:style>
  <w:style w:type="character" w:styleId="Lienhypertexte">
    <w:name w:val="Hyperlink"/>
    <w:basedOn w:val="Policepardfaut"/>
    <w:uiPriority w:val="99"/>
    <w:unhideWhenUsed/>
    <w:rsid w:val="001F68F3"/>
    <w:rPr>
      <w:color w:val="6B9F25" w:themeColor="hyperlink"/>
      <w:u w:val="single"/>
    </w:rPr>
  </w:style>
  <w:style w:type="paragraph" w:styleId="Paragraphedeliste">
    <w:name w:val="List Paragraph"/>
    <w:basedOn w:val="Normal"/>
    <w:uiPriority w:val="34"/>
    <w:qFormat/>
    <w:rsid w:val="00796C37"/>
    <w:pPr>
      <w:ind w:left="720"/>
      <w:contextualSpacing/>
    </w:pPr>
  </w:style>
  <w:style w:type="paragraph" w:styleId="TM3">
    <w:name w:val="toc 3"/>
    <w:basedOn w:val="Normal"/>
    <w:next w:val="Normal"/>
    <w:autoRedefine/>
    <w:uiPriority w:val="39"/>
    <w:unhideWhenUsed/>
    <w:rsid w:val="005D3FC9"/>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7F1EA5509E48728A2B4D36AA15546C"/>
        <w:category>
          <w:name w:val="Général"/>
          <w:gallery w:val="placeholder"/>
        </w:category>
        <w:types>
          <w:type w:val="bbPlcHdr"/>
        </w:types>
        <w:behaviors>
          <w:behavior w:val="content"/>
        </w:behaviors>
        <w:guid w:val="{54FCB125-0E29-42EB-9951-AD603473AE2E}"/>
      </w:docPartPr>
      <w:docPartBody>
        <w:p w:rsidR="009159C1" w:rsidRDefault="00721305" w:rsidP="00721305">
          <w:pPr>
            <w:pStyle w:val="5F7F1EA5509E48728A2B4D36AA15546C"/>
          </w:pPr>
          <w:r>
            <w:rPr>
              <w:color w:val="5B9BD5" w:themeColor="accent1"/>
              <w:sz w:val="20"/>
              <w:szCs w:val="20"/>
            </w:rPr>
            <w:t>[Nom de l’auteur]</w:t>
          </w:r>
        </w:p>
      </w:docPartBody>
    </w:docPart>
    <w:docPart>
      <w:docPartPr>
        <w:name w:val="967A46153114462BA10812F9ED18BA6C"/>
        <w:category>
          <w:name w:val="Général"/>
          <w:gallery w:val="placeholder"/>
        </w:category>
        <w:types>
          <w:type w:val="bbPlcHdr"/>
        </w:types>
        <w:behaviors>
          <w:behavior w:val="content"/>
        </w:behaviors>
        <w:guid w:val="{BD4DBAEB-179F-4D4A-8025-BF4C2706F26E}"/>
      </w:docPartPr>
      <w:docPartBody>
        <w:p w:rsidR="009159C1" w:rsidRDefault="00721305" w:rsidP="00721305">
          <w:pPr>
            <w:pStyle w:val="967A46153114462BA10812F9ED18BA6C"/>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305"/>
    <w:rsid w:val="003D66E0"/>
    <w:rsid w:val="005D3A89"/>
    <w:rsid w:val="006C48B2"/>
    <w:rsid w:val="00721305"/>
    <w:rsid w:val="009159C1"/>
    <w:rsid w:val="00942BDB"/>
    <w:rsid w:val="00963C15"/>
    <w:rsid w:val="009A7D31"/>
    <w:rsid w:val="00FC20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7F1EA5509E48728A2B4D36AA15546C">
    <w:name w:val="5F7F1EA5509E48728A2B4D36AA15546C"/>
    <w:rsid w:val="00721305"/>
  </w:style>
  <w:style w:type="paragraph" w:customStyle="1" w:styleId="967A46153114462BA10812F9ED18BA6C">
    <w:name w:val="967A46153114462BA10812F9ED18BA6C"/>
    <w:rsid w:val="00721305"/>
  </w:style>
  <w:style w:type="character" w:styleId="Textedelespacerserv">
    <w:name w:val="Placeholder Text"/>
    <w:basedOn w:val="Policepardfaut"/>
    <w:uiPriority w:val="99"/>
    <w:semiHidden/>
    <w:rsid w:val="009A7D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A173AC-34A2-4D7D-8C97-63A676A83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16</Pages>
  <Words>2692</Words>
  <Characters>14808</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17466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TD3</dc:subject>
  <dc:creator>Guénon Marie et Favreau Jean-Dominique</dc:creator>
  <cp:keywords/>
  <dc:description/>
  <cp:lastModifiedBy>Guenon</cp:lastModifiedBy>
  <cp:revision>112</cp:revision>
  <cp:lastPrinted>2013-12-05T09:17:00Z</cp:lastPrinted>
  <dcterms:created xsi:type="dcterms:W3CDTF">2013-11-21T09:34:00Z</dcterms:created>
  <dcterms:modified xsi:type="dcterms:W3CDTF">2013-12-05T10:24:00Z</dcterms:modified>
</cp:coreProperties>
</file>