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25494235"/>
        <w:docPartObj>
          <w:docPartGallery w:val="Cover Pages"/>
          <w:docPartUnique/>
        </w:docPartObj>
      </w:sdtPr>
      <w:sdtEndPr/>
      <w:sdtContent>
        <w:p w:rsidR="00BF4DBD" w:rsidRDefault="00BF4DBD"/>
        <w:p w:rsidR="00BF4DBD" w:rsidRDefault="00BF4DBD">
          <w:r>
            <w:rPr>
              <w:noProof/>
              <w:lang w:eastAsia="fr-FR"/>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BF4DBD" w:rsidRDefault="00D13ED3">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BF4DBD">
                                        <w:rPr>
                                          <w:color w:val="FFFFFF" w:themeColor="background1"/>
                                          <w:sz w:val="72"/>
                                          <w:szCs w:val="72"/>
                                        </w:rPr>
                                        <w:t>Transmission de données multimédia</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UXL6AUAAL0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F2JRcvoBQAAvRQAAA4AAAAAAAAAAAAAAAAALgIAAGRycy9lMm9Eb2MueG1sUEsBAi0A&#10;FAAGAAgAAAAhAEjB3GvaAAAABwEAAA8AAAAAAAAAAAAAAAAAQggAAGRycy9kb3ducmV2LnhtbFBL&#10;BQYAAAAABAAEAPMAAABJCQAAAAA=&#10;">
                    <o:lock v:ext="edit" aspectratio="t"/>
                    <v:shape id="Forme libre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1b4c82 [2994]" stroked="f">
                      <v:fill color2="#0e2744 [2018]" rotate="t" colors="0 #445e8c;.5 #24487a;1 #09325f"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BF4DBD" w:rsidRDefault="00BF4DBD">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Transmission de données multimédia</w:t>
                                </w:r>
                              </w:sdtContent>
                            </w:sdt>
                          </w:p>
                        </w:txbxContent>
                      </v:textbox>
                    </v:shape>
                    <v:shape id="Forme libre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fr-FR"/>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4DBD" w:rsidRDefault="00D13ED3">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AC1DF8">
                                      <w:rPr>
                                        <w:caps/>
                                        <w:color w:val="7F7F7F" w:themeColor="text1" w:themeTint="80"/>
                                        <w:sz w:val="18"/>
                                        <w:szCs w:val="18"/>
                                      </w:rPr>
                                      <w:t>Polytech’Nice Sophia Antipolis</w:t>
                                    </w:r>
                                  </w:sdtContent>
                                </w:sdt>
                                <w:r w:rsidR="00BF4DBD">
                                  <w:rPr>
                                    <w:caps/>
                                    <w:color w:val="7F7F7F" w:themeColor="text1" w:themeTint="80"/>
                                    <w:sz w:val="18"/>
                                    <w:szCs w:val="18"/>
                                  </w:rPr>
                                  <w:t> </w:t>
                                </w:r>
                                <w:r w:rsidR="00BF4DBD">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AC1DF8">
                                      <w:rPr>
                                        <w:color w:val="7F7F7F" w:themeColor="text1" w:themeTint="80"/>
                                        <w:sz w:val="18"/>
                                        <w:szCs w:val="18"/>
                                      </w:rPr>
                                      <w:t>Master SSTIM / VIM</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" filled="f" stroked="f" strokeweight=".5pt">
                    <v:textbox style="mso-fit-shape-to-text:t" inset="1in,0,86.4pt,0">
                      <w:txbxContent>
                        <w:p w:rsidR="00BF4DBD" w:rsidRDefault="00BF4DBD">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Content>
                              <w:r w:rsidR="00AC1DF8">
                                <w:rPr>
                                  <w:caps/>
                                  <w:color w:val="7F7F7F" w:themeColor="text1" w:themeTint="80"/>
                                  <w:sz w:val="18"/>
                                  <w:szCs w:val="18"/>
                                </w:rPr>
                                <w:t>Polytech’Nice Sophia Antipolis</w:t>
                              </w:r>
                            </w:sdtContent>
                          </w:sdt>
                          <w:r>
                            <w:rPr>
                              <w:caps/>
                              <w:color w:val="7F7F7F" w:themeColor="text1" w:themeTint="80"/>
                              <w:sz w:val="18"/>
                              <w:szCs w:val="18"/>
                            </w:rPr>
                            <w:t> </w:t>
                          </w:r>
                          <w:r>
                            <w:rPr>
                              <w:color w:val="7F7F7F" w:themeColor="text1" w:themeTint="80"/>
                              <w:sz w:val="18"/>
                              <w:szCs w:val="18"/>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Content>
                              <w:r w:rsidR="00AC1DF8">
                                <w:rPr>
                                  <w:color w:val="7F7F7F" w:themeColor="text1" w:themeTint="80"/>
                                  <w:sz w:val="18"/>
                                  <w:szCs w:val="18"/>
                                </w:rPr>
                                <w:t>Master SSTIM / VIM</w:t>
                              </w:r>
                            </w:sdtContent>
                          </w:sdt>
                        </w:p>
                      </w:txbxContent>
                    </v:textbox>
                    <w10:wrap type="square" anchorx="page" anchory="margin"/>
                  </v:shape>
                </w:pict>
              </mc:Fallback>
            </mc:AlternateContent>
          </w:r>
          <w:r>
            <w:rPr>
              <w:noProof/>
              <w:lang w:eastAsia="fr-FR"/>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F6FC6"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BF4DBD" w:rsidRDefault="00BF4DBD">
                                    <w:pPr>
                                      <w:pStyle w:val="Sansinterligne"/>
                                      <w:spacing w:before="40" w:after="40"/>
                                      <w:rPr>
                                        <w:caps/>
                                        <w:color w:val="0F6FC6" w:themeColor="accent1"/>
                                        <w:sz w:val="28"/>
                                        <w:szCs w:val="28"/>
                                      </w:rPr>
                                    </w:pPr>
                                    <w:r>
                                      <w:rPr>
                                        <w:caps/>
                                        <w:color w:val="0F6FC6" w:themeColor="accent1"/>
                                        <w:sz w:val="28"/>
                                        <w:szCs w:val="28"/>
                                      </w:rPr>
                                      <w:t>TP1 WebConférence</w:t>
                                    </w:r>
                                  </w:p>
                                </w:sdtContent>
                              </w:sdt>
                              <w:sdt>
                                <w:sdtPr>
                                  <w:rPr>
                                    <w:color w:val="7CCA62"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BF4DBD" w:rsidRDefault="00BF4DBD">
                                    <w:pPr>
                                      <w:pStyle w:val="Sansinterligne"/>
                                      <w:spacing w:before="40" w:after="40"/>
                                      <w:rPr>
                                        <w:caps/>
                                        <w:color w:val="7CCA62" w:themeColor="accent5"/>
                                        <w:sz w:val="24"/>
                                        <w:szCs w:val="24"/>
                                      </w:rPr>
                                    </w:pPr>
                                    <w:r w:rsidRPr="00BF4DBD">
                                      <w:rPr>
                                        <w:color w:val="7CCA62" w:themeColor="accent5"/>
                                        <w:sz w:val="24"/>
                                        <w:szCs w:val="24"/>
                                      </w:rPr>
                                      <w:t>Guénon</w:t>
                                    </w:r>
                                    <w:r>
                                      <w:rPr>
                                        <w:color w:val="7CCA62" w:themeColor="accent5"/>
                                        <w:sz w:val="24"/>
                                        <w:szCs w:val="24"/>
                                      </w:rPr>
                                      <w:t xml:space="preserve"> M</w:t>
                                    </w:r>
                                    <w:r w:rsidRPr="00BF4DBD">
                                      <w:rPr>
                                        <w:color w:val="7CCA62" w:themeColor="accent5"/>
                                        <w:sz w:val="24"/>
                                        <w:szCs w:val="24"/>
                                      </w:rPr>
                                      <w:t>arie</w:t>
                                    </w:r>
                                    <w:r>
                                      <w:rPr>
                                        <w:color w:val="7CCA62" w:themeColor="accent5"/>
                                        <w:sz w:val="24"/>
                                        <w:szCs w:val="24"/>
                                      </w:rPr>
                                      <w:t xml:space="preserve"> / Favreau Jean-Dominique / Tanguy Arnaud</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Zone de texte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ZUhOqokCAABt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0F6FC6"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rsidR="00BF4DBD" w:rsidRDefault="00BF4DBD">
                              <w:pPr>
                                <w:pStyle w:val="Sansinterligne"/>
                                <w:spacing w:before="40" w:after="40"/>
                                <w:rPr>
                                  <w:caps/>
                                  <w:color w:val="0F6FC6" w:themeColor="accent1"/>
                                  <w:sz w:val="28"/>
                                  <w:szCs w:val="28"/>
                                </w:rPr>
                              </w:pPr>
                              <w:r>
                                <w:rPr>
                                  <w:caps/>
                                  <w:color w:val="0F6FC6" w:themeColor="accent1"/>
                                  <w:sz w:val="28"/>
                                  <w:szCs w:val="28"/>
                                </w:rPr>
                                <w:t>TP1 WebConférence</w:t>
                              </w:r>
                            </w:p>
                          </w:sdtContent>
                        </w:sdt>
                        <w:sdt>
                          <w:sdtPr>
                            <w:rPr>
                              <w:color w:val="7CCA62"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rsidR="00BF4DBD" w:rsidRDefault="00BF4DBD">
                              <w:pPr>
                                <w:pStyle w:val="Sansinterligne"/>
                                <w:spacing w:before="40" w:after="40"/>
                                <w:rPr>
                                  <w:caps/>
                                  <w:color w:val="7CCA62" w:themeColor="accent5"/>
                                  <w:sz w:val="24"/>
                                  <w:szCs w:val="24"/>
                                </w:rPr>
                              </w:pPr>
                              <w:r w:rsidRPr="00BF4DBD">
                                <w:rPr>
                                  <w:color w:val="7CCA62" w:themeColor="accent5"/>
                                  <w:sz w:val="24"/>
                                  <w:szCs w:val="24"/>
                                </w:rPr>
                                <w:t>Guénon</w:t>
                              </w:r>
                              <w:r>
                                <w:rPr>
                                  <w:color w:val="7CCA62" w:themeColor="accent5"/>
                                  <w:sz w:val="24"/>
                                  <w:szCs w:val="24"/>
                                </w:rPr>
                                <w:t xml:space="preserve"> M</w:t>
                              </w:r>
                              <w:r w:rsidRPr="00BF4DBD">
                                <w:rPr>
                                  <w:color w:val="7CCA62" w:themeColor="accent5"/>
                                  <w:sz w:val="24"/>
                                  <w:szCs w:val="24"/>
                                </w:rPr>
                                <w:t>arie</w:t>
                              </w:r>
                              <w:r>
                                <w:rPr>
                                  <w:color w:val="7CCA62" w:themeColor="accent5"/>
                                  <w:sz w:val="24"/>
                                  <w:szCs w:val="24"/>
                                </w:rPr>
                                <w:t xml:space="preserve"> / Favreau Jean-Dominique / Tanguy Arnaud</w:t>
                              </w:r>
                            </w:p>
                          </w:sdtContent>
                        </w:sdt>
                      </w:txbxContent>
                    </v:textbox>
                    <w10:wrap type="square" anchorx="page" anchory="page"/>
                  </v:shape>
                </w:pict>
              </mc:Fallback>
            </mc:AlternateContent>
          </w:r>
          <w:r>
            <w:rPr>
              <w:noProof/>
              <w:lang w:eastAsia="fr-FR"/>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fr-FR"/>
                                    <w:storeMappedDataAs w:val="dateTime"/>
                                    <w:calendar w:val="gregorian"/>
                                  </w:date>
                                </w:sdtPr>
                                <w:sdtEndPr/>
                                <w:sdtContent>
                                  <w:p w:rsidR="00BF4DBD" w:rsidRDefault="00BF4DBD">
                                    <w:pPr>
                                      <w:pStyle w:val="Sansinterligne"/>
                                      <w:jc w:val="right"/>
                                      <w:rPr>
                                        <w:color w:val="FFFFFF" w:themeColor="background1"/>
                                        <w:sz w:val="24"/>
                                        <w:szCs w:val="24"/>
                                      </w:rPr>
                                    </w:pPr>
                                    <w:r>
                                      <w:rPr>
                                        <w:color w:val="FFFFFF" w:themeColor="background1"/>
                                        <w:sz w:val="24"/>
                                        <w:szCs w:val="24"/>
                                      </w:rPr>
                                      <w:t>[Année]</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0f6fc6 [3204]" stroked="f" strokeweight="1pt">
                    <v:path arrowok="t"/>
                    <o:lock v:ext="edit" aspectratio="t"/>
                    <v:textbox inset="3.6pt,,3.6pt">
                      <w:txbxContent>
                        <w:sdt>
                          <w:sdtPr>
                            <w:rPr>
                              <w:color w:val="FFFFFF" w:themeColor="background1"/>
                              <w:sz w:val="24"/>
                              <w:szCs w:val="24"/>
                            </w:rPr>
                            <w:alias w:val="Année"/>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fr-FR"/>
                              <w:storeMappedDataAs w:val="dateTime"/>
                              <w:calendar w:val="gregorian"/>
                            </w:date>
                          </w:sdtPr>
                          <w:sdtContent>
                            <w:p w:rsidR="00BF4DBD" w:rsidRDefault="00BF4DBD">
                              <w:pPr>
                                <w:pStyle w:val="Sansinterligne"/>
                                <w:jc w:val="right"/>
                                <w:rPr>
                                  <w:color w:val="FFFFFF" w:themeColor="background1"/>
                                  <w:sz w:val="24"/>
                                  <w:szCs w:val="24"/>
                                </w:rPr>
                              </w:pPr>
                              <w:r>
                                <w:rPr>
                                  <w:color w:val="FFFFFF" w:themeColor="background1"/>
                                  <w:sz w:val="24"/>
                                  <w:szCs w:val="24"/>
                                </w:rPr>
                                <w:t>[Année]</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auto"/>
          <w:sz w:val="21"/>
          <w:szCs w:val="21"/>
        </w:rPr>
        <w:id w:val="1447271908"/>
        <w:docPartObj>
          <w:docPartGallery w:val="Table of Contents"/>
          <w:docPartUnique/>
        </w:docPartObj>
      </w:sdtPr>
      <w:sdtEndPr>
        <w:rPr>
          <w:b/>
          <w:bCs/>
        </w:rPr>
      </w:sdtEndPr>
      <w:sdtContent>
        <w:p w:rsidR="00AC1DF8" w:rsidRDefault="00AC1DF8">
          <w:pPr>
            <w:pStyle w:val="En-ttedetabledesmatires"/>
          </w:pPr>
          <w:r>
            <w:t>Table des matières</w:t>
          </w:r>
        </w:p>
        <w:p w:rsidR="00AC1DF8" w:rsidRDefault="00AC1DF8">
          <w:pPr>
            <w:pStyle w:val="TM1"/>
            <w:tabs>
              <w:tab w:val="right" w:leader="dot" w:pos="9062"/>
            </w:tabs>
            <w:rPr>
              <w:noProof/>
            </w:rPr>
          </w:pPr>
          <w:r>
            <w:fldChar w:fldCharType="begin"/>
          </w:r>
          <w:r>
            <w:instrText xml:space="preserve"> TOC \o "1-3" \h \z \u </w:instrText>
          </w:r>
          <w:r>
            <w:fldChar w:fldCharType="separate"/>
          </w:r>
          <w:hyperlink w:anchor="_Toc377716261" w:history="1">
            <w:r w:rsidRPr="00E7361F">
              <w:rPr>
                <w:rStyle w:val="Lienhypertexte"/>
                <w:noProof/>
              </w:rPr>
              <w:t>L’audio</w:t>
            </w:r>
            <w:r>
              <w:rPr>
                <w:noProof/>
                <w:webHidden/>
              </w:rPr>
              <w:tab/>
            </w:r>
            <w:r>
              <w:rPr>
                <w:noProof/>
                <w:webHidden/>
              </w:rPr>
              <w:fldChar w:fldCharType="begin"/>
            </w:r>
            <w:r>
              <w:rPr>
                <w:noProof/>
                <w:webHidden/>
              </w:rPr>
              <w:instrText xml:space="preserve"> PAGEREF _Toc377716261 \h </w:instrText>
            </w:r>
            <w:r>
              <w:rPr>
                <w:noProof/>
                <w:webHidden/>
              </w:rPr>
            </w:r>
            <w:r>
              <w:rPr>
                <w:noProof/>
                <w:webHidden/>
              </w:rPr>
              <w:fldChar w:fldCharType="separate"/>
            </w:r>
            <w:r>
              <w:rPr>
                <w:noProof/>
                <w:webHidden/>
              </w:rPr>
              <w:t>2</w:t>
            </w:r>
            <w:r>
              <w:rPr>
                <w:noProof/>
                <w:webHidden/>
              </w:rPr>
              <w:fldChar w:fldCharType="end"/>
            </w:r>
          </w:hyperlink>
        </w:p>
        <w:p w:rsidR="00AC1DF8" w:rsidRDefault="00D13ED3">
          <w:pPr>
            <w:pStyle w:val="TM1"/>
            <w:tabs>
              <w:tab w:val="right" w:leader="dot" w:pos="9062"/>
            </w:tabs>
            <w:rPr>
              <w:noProof/>
            </w:rPr>
          </w:pPr>
          <w:hyperlink w:anchor="_Toc377716262" w:history="1">
            <w:r w:rsidR="00AC1DF8" w:rsidRPr="00E7361F">
              <w:rPr>
                <w:rStyle w:val="Lienhypertexte"/>
                <w:noProof/>
              </w:rPr>
              <w:t>Les écrans</w:t>
            </w:r>
            <w:r w:rsidR="00AC1DF8">
              <w:rPr>
                <w:noProof/>
                <w:webHidden/>
              </w:rPr>
              <w:tab/>
            </w:r>
            <w:r w:rsidR="00AC1DF8">
              <w:rPr>
                <w:noProof/>
                <w:webHidden/>
              </w:rPr>
              <w:fldChar w:fldCharType="begin"/>
            </w:r>
            <w:r w:rsidR="00AC1DF8">
              <w:rPr>
                <w:noProof/>
                <w:webHidden/>
              </w:rPr>
              <w:instrText xml:space="preserve"> PAGEREF _Toc377716262 \h </w:instrText>
            </w:r>
            <w:r w:rsidR="00AC1DF8">
              <w:rPr>
                <w:noProof/>
                <w:webHidden/>
              </w:rPr>
            </w:r>
            <w:r w:rsidR="00AC1DF8">
              <w:rPr>
                <w:noProof/>
                <w:webHidden/>
              </w:rPr>
              <w:fldChar w:fldCharType="separate"/>
            </w:r>
            <w:r w:rsidR="00AC1DF8">
              <w:rPr>
                <w:noProof/>
                <w:webHidden/>
              </w:rPr>
              <w:t>3</w:t>
            </w:r>
            <w:r w:rsidR="00AC1DF8">
              <w:rPr>
                <w:noProof/>
                <w:webHidden/>
              </w:rPr>
              <w:fldChar w:fldCharType="end"/>
            </w:r>
          </w:hyperlink>
        </w:p>
        <w:p w:rsidR="00AC1DF8" w:rsidRDefault="00AC1DF8">
          <w:r>
            <w:rPr>
              <w:b/>
              <w:bCs/>
            </w:rPr>
            <w:fldChar w:fldCharType="end"/>
          </w:r>
        </w:p>
      </w:sdtContent>
    </w:sdt>
    <w:p w:rsidR="000D26B2" w:rsidRDefault="000D26B2">
      <w:r>
        <w:br w:type="page"/>
      </w:r>
    </w:p>
    <w:p w:rsidR="00174421" w:rsidRDefault="00852E25" w:rsidP="000D26B2">
      <w:pPr>
        <w:pStyle w:val="Titre1"/>
      </w:pPr>
      <w:bookmarkStart w:id="0" w:name="_Toc377716261"/>
      <w:r>
        <w:lastRenderedPageBreak/>
        <w:t>Analyse du matériel</w:t>
      </w:r>
    </w:p>
    <w:p w:rsidR="00174421" w:rsidRPr="00174421" w:rsidRDefault="00174421" w:rsidP="00174421"/>
    <w:p w:rsidR="0015703E" w:rsidRDefault="000D26B2" w:rsidP="00174421">
      <w:pPr>
        <w:pStyle w:val="Titre2"/>
      </w:pPr>
      <w:r>
        <w:t>L’audio</w:t>
      </w:r>
      <w:bookmarkEnd w:id="0"/>
    </w:p>
    <w:p w:rsidR="000D26B2" w:rsidRDefault="000D26B2" w:rsidP="000D26B2"/>
    <w:p w:rsidR="000D26B2" w:rsidRDefault="000D26B2" w:rsidP="000D26B2">
      <w:r>
        <w:rPr>
          <w:noProof/>
          <w:lang w:eastAsia="fr-FR"/>
        </w:rPr>
        <w:drawing>
          <wp:inline distT="0" distB="0" distL="0" distR="0">
            <wp:extent cx="5760720" cy="13214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dio.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321435"/>
                    </a:xfrm>
                    <a:prstGeom prst="rect">
                      <a:avLst/>
                    </a:prstGeom>
                  </pic:spPr>
                </pic:pic>
              </a:graphicData>
            </a:graphic>
          </wp:inline>
        </w:drawing>
      </w:r>
    </w:p>
    <w:p w:rsidR="0083338F" w:rsidRDefault="0083338F" w:rsidP="000D26B2">
      <w:r>
        <w:rPr>
          <w:noProof/>
          <w:lang w:eastAsia="fr-FR"/>
        </w:rPr>
        <w:drawing>
          <wp:inline distT="0" distB="0" distL="0" distR="0" wp14:anchorId="16E2EE1D" wp14:editId="1AD588FB">
            <wp:extent cx="226142" cy="245806"/>
            <wp:effectExtent l="0" t="0" r="2540" b="190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dio.png"/>
                    <pic:cNvPicPr/>
                  </pic:nvPicPr>
                  <pic:blipFill rotWithShape="1">
                    <a:blip r:embed="rId8">
                      <a:extLst>
                        <a:ext uri="{28A0092B-C50C-407E-A947-70E740481C1C}">
                          <a14:useLocalDpi xmlns:a14="http://schemas.microsoft.com/office/drawing/2010/main" val="0"/>
                        </a:ext>
                      </a:extLst>
                    </a:blip>
                    <a:srcRect l="94043" t="33482" r="2028" b="47903"/>
                    <a:stretch/>
                  </pic:blipFill>
                  <pic:spPr bwMode="auto">
                    <a:xfrm>
                      <a:off x="0" y="0"/>
                      <a:ext cx="226304" cy="245982"/>
                    </a:xfrm>
                    <a:prstGeom prst="rect">
                      <a:avLst/>
                    </a:prstGeom>
                    <a:ln>
                      <a:noFill/>
                    </a:ln>
                    <a:extLst>
                      <a:ext uri="{53640926-AAD7-44D8-BBD7-CCE9431645EC}">
                        <a14:shadowObscured xmlns:a14="http://schemas.microsoft.com/office/drawing/2010/main"/>
                      </a:ext>
                    </a:extLst>
                  </pic:spPr>
                </pic:pic>
              </a:graphicData>
            </a:graphic>
          </wp:inline>
        </w:drawing>
      </w:r>
      <w:r>
        <w:t>= haut-parleur</w:t>
      </w:r>
    </w:p>
    <w:p w:rsidR="0083338F" w:rsidRDefault="0083338F" w:rsidP="000D26B2"/>
    <w:p w:rsidR="000D26B2" w:rsidRDefault="000D26B2" w:rsidP="00174421">
      <w:pPr>
        <w:pStyle w:val="Titre2"/>
      </w:pPr>
      <w:bookmarkStart w:id="1" w:name="_Toc377716262"/>
      <w:r>
        <w:t>Les écrans</w:t>
      </w:r>
      <w:bookmarkEnd w:id="1"/>
    </w:p>
    <w:p w:rsidR="000D26B2" w:rsidRDefault="00EE1A7D" w:rsidP="000D26B2">
      <w:r>
        <w:rPr>
          <w:noProof/>
          <w:lang w:eastAsia="fr-FR"/>
        </w:rPr>
        <w:drawing>
          <wp:inline distT="0" distB="0" distL="0" distR="0">
            <wp:extent cx="4139918" cy="440528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deo.png"/>
                    <pic:cNvPicPr/>
                  </pic:nvPicPr>
                  <pic:blipFill rotWithShape="1">
                    <a:blip r:embed="rId9">
                      <a:extLst>
                        <a:ext uri="{28A0092B-C50C-407E-A947-70E740481C1C}">
                          <a14:useLocalDpi xmlns:a14="http://schemas.microsoft.com/office/drawing/2010/main" val="0"/>
                        </a:ext>
                      </a:extLst>
                    </a:blip>
                    <a:srcRect t="1412"/>
                    <a:stretch/>
                  </pic:blipFill>
                  <pic:spPr bwMode="auto">
                    <a:xfrm>
                      <a:off x="0" y="0"/>
                      <a:ext cx="4146062" cy="4411822"/>
                    </a:xfrm>
                    <a:prstGeom prst="rect">
                      <a:avLst/>
                    </a:prstGeom>
                    <a:ln>
                      <a:noFill/>
                    </a:ln>
                    <a:extLst>
                      <a:ext uri="{53640926-AAD7-44D8-BBD7-CCE9431645EC}">
                        <a14:shadowObscured xmlns:a14="http://schemas.microsoft.com/office/drawing/2010/main"/>
                      </a:ext>
                    </a:extLst>
                  </pic:spPr>
                </pic:pic>
              </a:graphicData>
            </a:graphic>
          </wp:inline>
        </w:drawing>
      </w:r>
    </w:p>
    <w:p w:rsidR="00080148" w:rsidRDefault="00080148" w:rsidP="000D26B2">
      <w:r>
        <w:t xml:space="preserve">O=output ; i=input ; Mi=Mac ; </w:t>
      </w:r>
      <w:r>
        <w:rPr>
          <w:noProof/>
          <w:lang w:eastAsia="fr-FR"/>
        </w:rPr>
        <w:drawing>
          <wp:inline distT="0" distB="0" distL="0" distR="0" wp14:anchorId="5B0C0CC6" wp14:editId="7852DD58">
            <wp:extent cx="334296" cy="391372"/>
            <wp:effectExtent l="0" t="0" r="889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deo.png"/>
                    <pic:cNvPicPr/>
                  </pic:nvPicPr>
                  <pic:blipFill rotWithShape="1">
                    <a:blip r:embed="rId9">
                      <a:extLst>
                        <a:ext uri="{28A0092B-C50C-407E-A947-70E740481C1C}">
                          <a14:useLocalDpi xmlns:a14="http://schemas.microsoft.com/office/drawing/2010/main" val="0"/>
                        </a:ext>
                      </a:extLst>
                    </a:blip>
                    <a:srcRect l="56756" t="80464" r="35434" b="11064"/>
                    <a:stretch/>
                  </pic:blipFill>
                  <pic:spPr bwMode="auto">
                    <a:xfrm>
                      <a:off x="0" y="0"/>
                      <a:ext cx="370363" cy="433597"/>
                    </a:xfrm>
                    <a:prstGeom prst="rect">
                      <a:avLst/>
                    </a:prstGeom>
                    <a:ln>
                      <a:noFill/>
                    </a:ln>
                    <a:extLst>
                      <a:ext uri="{53640926-AAD7-44D8-BBD7-CCE9431645EC}">
                        <a14:shadowObscured xmlns:a14="http://schemas.microsoft.com/office/drawing/2010/main"/>
                      </a:ext>
                    </a:extLst>
                  </pic:spPr>
                </pic:pic>
              </a:graphicData>
            </a:graphic>
          </wp:inline>
        </w:drawing>
      </w:r>
      <w:r>
        <w:t xml:space="preserve">=caméra ; </w:t>
      </w:r>
      <w:r>
        <w:rPr>
          <w:noProof/>
          <w:lang w:eastAsia="fr-FR"/>
        </w:rPr>
        <w:drawing>
          <wp:inline distT="0" distB="0" distL="0" distR="0" wp14:anchorId="5B0C0CC6" wp14:editId="7852DD58">
            <wp:extent cx="481780" cy="226141"/>
            <wp:effectExtent l="0" t="0" r="0"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deo.png"/>
                    <pic:cNvPicPr/>
                  </pic:nvPicPr>
                  <pic:blipFill rotWithShape="1">
                    <a:blip r:embed="rId9">
                      <a:extLst>
                        <a:ext uri="{28A0092B-C50C-407E-A947-70E740481C1C}">
                          <a14:useLocalDpi xmlns:a14="http://schemas.microsoft.com/office/drawing/2010/main" val="0"/>
                        </a:ext>
                      </a:extLst>
                    </a:blip>
                    <a:srcRect l="64755" t="69348" r="25910" b="26593"/>
                    <a:stretch/>
                  </pic:blipFill>
                  <pic:spPr bwMode="auto">
                    <a:xfrm>
                      <a:off x="0" y="0"/>
                      <a:ext cx="481914" cy="226204"/>
                    </a:xfrm>
                    <a:prstGeom prst="rect">
                      <a:avLst/>
                    </a:prstGeom>
                    <a:ln>
                      <a:noFill/>
                    </a:ln>
                    <a:extLst>
                      <a:ext uri="{53640926-AAD7-44D8-BBD7-CCE9431645EC}">
                        <a14:shadowObscured xmlns:a14="http://schemas.microsoft.com/office/drawing/2010/main"/>
                      </a:ext>
                    </a:extLst>
                  </pic:spPr>
                </pic:pic>
              </a:graphicData>
            </a:graphic>
          </wp:inline>
        </w:drawing>
      </w:r>
      <w:r>
        <w:t>= câble Ethernet</w:t>
      </w:r>
      <w:r w:rsidR="00AE6A67">
        <w:t xml:space="preserve"> ; </w:t>
      </w:r>
      <w:r w:rsidR="00AE6A67">
        <w:rPr>
          <w:noProof/>
          <w:lang w:eastAsia="fr-FR"/>
        </w:rPr>
        <w:drawing>
          <wp:inline distT="0" distB="0" distL="0" distR="0" wp14:anchorId="3457B423" wp14:editId="23A66D0C">
            <wp:extent cx="698090" cy="334297"/>
            <wp:effectExtent l="0" t="0" r="6985"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deo.png"/>
                    <pic:cNvPicPr/>
                  </pic:nvPicPr>
                  <pic:blipFill rotWithShape="1">
                    <a:blip r:embed="rId9">
                      <a:extLst>
                        <a:ext uri="{28A0092B-C50C-407E-A947-70E740481C1C}">
                          <a14:useLocalDpi xmlns:a14="http://schemas.microsoft.com/office/drawing/2010/main" val="0"/>
                        </a:ext>
                      </a:extLst>
                    </a:blip>
                    <a:srcRect l="50354" t="90536" r="32759" b="1972"/>
                    <a:stretch/>
                  </pic:blipFill>
                  <pic:spPr bwMode="auto">
                    <a:xfrm>
                      <a:off x="0" y="0"/>
                      <a:ext cx="700128" cy="335273"/>
                    </a:xfrm>
                    <a:prstGeom prst="rect">
                      <a:avLst/>
                    </a:prstGeom>
                    <a:ln>
                      <a:noFill/>
                    </a:ln>
                    <a:extLst>
                      <a:ext uri="{53640926-AAD7-44D8-BBD7-CCE9431645EC}">
                        <a14:shadowObscured xmlns:a14="http://schemas.microsoft.com/office/drawing/2010/main"/>
                      </a:ext>
                    </a:extLst>
                  </pic:spPr>
                </pic:pic>
              </a:graphicData>
            </a:graphic>
          </wp:inline>
        </w:drawing>
      </w:r>
      <w:r w:rsidR="00AE6A67">
        <w:t xml:space="preserve"> = écran</w:t>
      </w:r>
    </w:p>
    <w:p w:rsidR="009C19DA" w:rsidRDefault="009C19DA" w:rsidP="000D26B2">
      <w:r>
        <w:lastRenderedPageBreak/>
        <w:t xml:space="preserve">b) </w:t>
      </w:r>
      <w:r w:rsidR="00080148">
        <w:t>Les caméras sont connectées aux Macs. L</w:t>
      </w:r>
      <w:r>
        <w:t>’image est utilisée et pas le son (c’est le son des micros qui est utilisé pour la conférence)</w:t>
      </w:r>
    </w:p>
    <w:p w:rsidR="009C19DA" w:rsidRDefault="009C19DA" w:rsidP="000D26B2">
      <w:r>
        <w:t>c) Un mac gère l’envoie du son, et l’autre renvoie la vidéo</w:t>
      </w:r>
    </w:p>
    <w:p w:rsidR="00C84446" w:rsidRDefault="00C84446" w:rsidP="000D26B2">
      <w:r>
        <w:t xml:space="preserve">Note : C’est le swich VGA qui gère l’affichage du "master", l’ordinateur qui sera affiché sur tous les autres écrans. Ici, le switch est sur i1 et c’est donc le flux sortant de M1 qui sera affiché sur tous les autres écrans. Quant à la vidéo des différentes </w:t>
      </w:r>
      <w:r w:rsidR="00931565">
        <w:t>webcams</w:t>
      </w:r>
      <w:r>
        <w:t>, elle est envoyée par câble Ethernet à M1.</w:t>
      </w:r>
    </w:p>
    <w:p w:rsidR="002D0F5D" w:rsidRDefault="002D0F5D" w:rsidP="000D26B2"/>
    <w:p w:rsidR="002D0F5D" w:rsidRDefault="002D0F5D" w:rsidP="002D0F5D">
      <w:pPr>
        <w:pStyle w:val="Titre2"/>
      </w:pPr>
      <w:r>
        <w:t>Un exemple de conférence</w:t>
      </w:r>
    </w:p>
    <w:p w:rsidR="002D0F5D" w:rsidRDefault="002D0F5D" w:rsidP="002D0F5D"/>
    <w:p w:rsidR="006E1DA4" w:rsidRDefault="006E1DA4" w:rsidP="002D0F5D">
      <w:r>
        <w:rPr>
          <w:noProof/>
          <w:lang w:eastAsia="fr-FR"/>
        </w:rPr>
        <w:drawing>
          <wp:inline distT="0" distB="0" distL="0" distR="0">
            <wp:extent cx="5760720" cy="36004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d’écran 2014-01-17 à 10.11.0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pic:spPr>
                </pic:pic>
              </a:graphicData>
            </a:graphic>
          </wp:inline>
        </w:drawing>
      </w:r>
    </w:p>
    <w:p w:rsidR="00FA13AD" w:rsidRDefault="00FA13AD" w:rsidP="002D0F5D"/>
    <w:p w:rsidR="00FA13AD" w:rsidRDefault="00FA13AD">
      <w:r>
        <w:br w:type="page"/>
      </w:r>
    </w:p>
    <w:p w:rsidR="00FA13AD" w:rsidRDefault="00FA13AD" w:rsidP="00FA13AD">
      <w:pPr>
        <w:pStyle w:val="Titre1"/>
      </w:pPr>
      <w:r>
        <w:lastRenderedPageBreak/>
        <w:t>Le logiciel de Nexia</w:t>
      </w:r>
    </w:p>
    <w:p w:rsidR="00FA13AD" w:rsidRDefault="00FA13AD" w:rsidP="00FA13AD"/>
    <w:p w:rsidR="00DC1CB8" w:rsidRDefault="00DC1CB8" w:rsidP="00DC1CB8">
      <w:pPr>
        <w:pStyle w:val="Titre2"/>
      </w:pPr>
      <w:r>
        <w:t>Relation entre la partie bloc-fonction et la partie affichage</w:t>
      </w:r>
    </w:p>
    <w:p w:rsidR="00DC1CB8" w:rsidRPr="00DC1CB8" w:rsidRDefault="00DC1CB8" w:rsidP="00DC1CB8"/>
    <w:p w:rsidR="00C01B98" w:rsidRDefault="00C01B98" w:rsidP="00C01B98">
      <w:pPr>
        <w:jc w:val="center"/>
      </w:pPr>
      <w:r>
        <w:rPr>
          <w:noProof/>
          <w:lang w:eastAsia="fr-FR"/>
        </w:rPr>
        <w:drawing>
          <wp:inline distT="0" distB="0" distL="0" distR="0">
            <wp:extent cx="4817806" cy="3610396"/>
            <wp:effectExtent l="0" t="0" r="190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 d’écran 2014-01-17 à 10.30.24.png"/>
                    <pic:cNvPicPr/>
                  </pic:nvPicPr>
                  <pic:blipFill rotWithShape="1">
                    <a:blip r:embed="rId11">
                      <a:extLst>
                        <a:ext uri="{28A0092B-C50C-407E-A947-70E740481C1C}">
                          <a14:useLocalDpi xmlns:a14="http://schemas.microsoft.com/office/drawing/2010/main" val="0"/>
                        </a:ext>
                      </a:extLst>
                    </a:blip>
                    <a:srcRect l="19457" t="9831" r="11069" b="6869"/>
                    <a:stretch/>
                  </pic:blipFill>
                  <pic:spPr bwMode="auto">
                    <a:xfrm>
                      <a:off x="0" y="0"/>
                      <a:ext cx="4831915" cy="3620969"/>
                    </a:xfrm>
                    <a:prstGeom prst="rect">
                      <a:avLst/>
                    </a:prstGeom>
                    <a:ln>
                      <a:noFill/>
                    </a:ln>
                    <a:extLst>
                      <a:ext uri="{53640926-AAD7-44D8-BBD7-CCE9431645EC}">
                        <a14:shadowObscured xmlns:a14="http://schemas.microsoft.com/office/drawing/2010/main"/>
                      </a:ext>
                    </a:extLst>
                  </pic:spPr>
                </pic:pic>
              </a:graphicData>
            </a:graphic>
          </wp:inline>
        </w:drawing>
      </w:r>
    </w:p>
    <w:p w:rsidR="00FA13AD" w:rsidRPr="00FA13AD" w:rsidRDefault="00FA13AD" w:rsidP="00FA13AD"/>
    <w:p w:rsidR="00174421" w:rsidRDefault="008F6BCA" w:rsidP="000D26B2">
      <w:r>
        <w:t xml:space="preserve">Filtres fréquentiels : </w:t>
      </w:r>
      <w:r w:rsidR="00C60D48">
        <w:t>à l’entrée des micros. Coupe ce qui est au-dessous de 80Hz, enlève les sons trop graves qui ne correspondent pas à de la voix (tapotement sur le micro par exemple, la voix humaine est au au plus grave d’une centaine de Hz)</w:t>
      </w:r>
    </w:p>
    <w:p w:rsidR="00C60D48" w:rsidRDefault="00C60D48" w:rsidP="000D26B2"/>
    <w:p w:rsidR="00C60D48" w:rsidRDefault="00C60D48" w:rsidP="000D26B2">
      <w:r>
        <w:t>8 micros ouverts être ouverts en même temps</w:t>
      </w:r>
    </w:p>
    <w:p w:rsidR="00C01B98" w:rsidRDefault="00C01B98" w:rsidP="000D26B2"/>
    <w:p w:rsidR="00C01B98" w:rsidRDefault="00C01B98" w:rsidP="000D26B2">
      <w:r>
        <w:t>Standard mixer : mélange les entrée des micros et on peut les amplifier ou les diminuer</w:t>
      </w:r>
    </w:p>
    <w:p w:rsidR="00C01B98" w:rsidRDefault="00C01B98" w:rsidP="000D26B2"/>
    <w:p w:rsidR="00C01B98" w:rsidRDefault="00C01B98" w:rsidP="000D26B2">
      <w:r>
        <w:t xml:space="preserve">Matrix mixer : </w:t>
      </w:r>
      <w:r w:rsidR="000F7126">
        <w:t>map les entrées sur certaines sorties. Ici toutes les entrées sont sur toutes les sorties. Contrôle de niveau des entrées et des sorties : on peut décider qu’il y ait plus ou moins de téléphone sur la sortie 3 par exemple.</w:t>
      </w:r>
    </w:p>
    <w:p w:rsidR="00936F59" w:rsidRDefault="00936F59" w:rsidP="000D26B2"/>
    <w:p w:rsidR="00936F59" w:rsidRDefault="00936F59" w:rsidP="000D26B2">
      <w:r>
        <w:t>AEC : sert à enlever l’écho, enlève les larsens.</w:t>
      </w:r>
    </w:p>
    <w:p w:rsidR="00DC1CB8" w:rsidRDefault="00DC1CB8">
      <w:r>
        <w:br w:type="page"/>
      </w:r>
    </w:p>
    <w:p w:rsidR="00DC1CB8" w:rsidRDefault="00DC1CB8" w:rsidP="00DC1CB8">
      <w:pPr>
        <w:pStyle w:val="Titre2"/>
      </w:pPr>
      <w:r>
        <w:lastRenderedPageBreak/>
        <w:t>Le schéma global</w:t>
      </w:r>
    </w:p>
    <w:p w:rsidR="00DC1CB8" w:rsidRDefault="00DC1CB8" w:rsidP="00DC1CB8"/>
    <w:p w:rsidR="00DC1CB8" w:rsidRPr="00DC1CB8" w:rsidRDefault="00DC1CB8" w:rsidP="00DC1CB8">
      <w:bookmarkStart w:id="2" w:name="_GoBack"/>
      <w:bookmarkEnd w:id="2"/>
    </w:p>
    <w:sectPr w:rsidR="00DC1CB8" w:rsidRPr="00DC1CB8" w:rsidSect="00BF4DBD">
      <w:headerReference w:type="default" r:id="rId12"/>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3ED3" w:rsidRDefault="00D13ED3" w:rsidP="00AC1DF8">
      <w:pPr>
        <w:spacing w:after="0" w:line="240" w:lineRule="auto"/>
      </w:pPr>
      <w:r>
        <w:separator/>
      </w:r>
    </w:p>
  </w:endnote>
  <w:endnote w:type="continuationSeparator" w:id="0">
    <w:p w:rsidR="00D13ED3" w:rsidRDefault="00D13ED3" w:rsidP="00AC1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8505921"/>
      <w:docPartObj>
        <w:docPartGallery w:val="Page Numbers (Bottom of Page)"/>
        <w:docPartUnique/>
      </w:docPartObj>
    </w:sdtPr>
    <w:sdtEndPr/>
    <w:sdtContent>
      <w:p w:rsidR="00AC1DF8" w:rsidRDefault="00AC1DF8">
        <w:pPr>
          <w:pStyle w:val="Pieddepage"/>
        </w:pPr>
        <w:r>
          <w:rPr>
            <w:noProof/>
            <w:lang w:eastAsia="fr-FR"/>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6" name="Parenthèses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AC1DF8" w:rsidRDefault="00AC1DF8">
                              <w:pPr>
                                <w:jc w:val="center"/>
                              </w:pPr>
                              <w:r>
                                <w:fldChar w:fldCharType="begin"/>
                              </w:r>
                              <w:r>
                                <w:instrText>PAGE    \* MERGEFORMAT</w:instrText>
                              </w:r>
                              <w:r>
                                <w:fldChar w:fldCharType="separate"/>
                              </w:r>
                              <w:r w:rsidR="00DC1CB8">
                                <w:rPr>
                                  <w:noProof/>
                                </w:rPr>
                                <w:t>5</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6" o:spid="_x0000_s1032"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OEtnXg8AgAAaAQAAA4AAAAA&#10;AAAAAAAAAAAALgIAAGRycy9lMm9Eb2MueG1sUEsBAi0AFAAGAAgAAAAhAP8vKureAAAAAwEAAA8A&#10;AAAAAAAAAAAAAAAAlgQAAGRycy9kb3ducmV2LnhtbFBLBQYAAAAABAAEAPMAAAChBQAAAAA=&#10;" filled="t" strokecolor="gray" strokeweight="2.25pt">
                  <v:textbox inset=",0,,0">
                    <w:txbxContent>
                      <w:p w:rsidR="00AC1DF8" w:rsidRDefault="00AC1DF8">
                        <w:pPr>
                          <w:jc w:val="center"/>
                        </w:pPr>
                        <w:r>
                          <w:fldChar w:fldCharType="begin"/>
                        </w:r>
                        <w:r>
                          <w:instrText>PAGE    \* MERGEFORMAT</w:instrText>
                        </w:r>
                        <w:r>
                          <w:fldChar w:fldCharType="separate"/>
                        </w:r>
                        <w:r w:rsidR="00DC1CB8">
                          <w:rPr>
                            <w:noProof/>
                          </w:rPr>
                          <w:t>5</w:t>
                        </w:r>
                        <w:r>
                          <w:fldChar w:fldCharType="end"/>
                        </w:r>
                      </w:p>
                    </w:txbxContent>
                  </v:textbox>
                  <w10:wrap anchorx="margin" anchory="margin"/>
                </v:shape>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5" name="Connecteur droit avec flèch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6E219C9" id="_x0000_t32" coordsize="21600,21600" o:spt="32" o:oned="t" path="m,l21600,21600e" filled="f">
                  <v:path arrowok="t" fillok="f" o:connecttype="none"/>
                  <o:lock v:ext="edit" shapetype="t"/>
                </v:shapetype>
                <v:shape id="Connecteur droit avec flèche 5"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3ED3" w:rsidRDefault="00D13ED3" w:rsidP="00AC1DF8">
      <w:pPr>
        <w:spacing w:after="0" w:line="240" w:lineRule="auto"/>
      </w:pPr>
      <w:r>
        <w:separator/>
      </w:r>
    </w:p>
  </w:footnote>
  <w:footnote w:type="continuationSeparator" w:id="0">
    <w:p w:rsidR="00D13ED3" w:rsidRDefault="00D13ED3" w:rsidP="00AC1D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0F6FC6" w:themeColor="accent1"/>
        <w:sz w:val="20"/>
        <w:szCs w:val="20"/>
      </w:rPr>
      <w:alias w:val="Auteur"/>
      <w:tag w:val=""/>
      <w:id w:val="-952397527"/>
      <w:placeholder>
        <w:docPart w:val="49292BFEA22E4B6F8FDEBCA79201C084"/>
      </w:placeholder>
      <w:dataBinding w:prefixMappings="xmlns:ns0='http://purl.org/dc/elements/1.1/' xmlns:ns1='http://schemas.openxmlformats.org/package/2006/metadata/core-properties' " w:xpath="/ns1:coreProperties[1]/ns0:creator[1]" w:storeItemID="{6C3C8BC8-F283-45AE-878A-BAB7291924A1}"/>
      <w:text/>
    </w:sdtPr>
    <w:sdtEndPr/>
    <w:sdtContent>
      <w:p w:rsidR="00AC1DF8" w:rsidRDefault="00AC1DF8">
        <w:pPr>
          <w:pStyle w:val="En-tte"/>
          <w:jc w:val="center"/>
          <w:rPr>
            <w:color w:val="0F6FC6" w:themeColor="accent1"/>
            <w:sz w:val="20"/>
          </w:rPr>
        </w:pPr>
        <w:r>
          <w:rPr>
            <w:color w:val="0F6FC6" w:themeColor="accent1"/>
            <w:sz w:val="20"/>
            <w:szCs w:val="20"/>
          </w:rPr>
          <w:t>Guénon Marie / Favreau Jean-Dominique / Tanguy Arnaud</w:t>
        </w:r>
      </w:p>
    </w:sdtContent>
  </w:sdt>
  <w:p w:rsidR="00AC1DF8" w:rsidRDefault="00AC1DF8">
    <w:pPr>
      <w:pStyle w:val="En-tte"/>
      <w:jc w:val="center"/>
      <w:rPr>
        <w:caps/>
        <w:color w:val="0F6FC6" w:themeColor="accent1"/>
      </w:rPr>
    </w:pPr>
    <w:r>
      <w:rPr>
        <w:caps/>
        <w:color w:val="0F6FC6" w:themeColor="accent1"/>
      </w:rPr>
      <w:t xml:space="preserve"> </w:t>
    </w:r>
    <w:sdt>
      <w:sdtPr>
        <w:rPr>
          <w:caps/>
          <w:color w:val="0F6FC6" w:themeColor="accent1"/>
        </w:rPr>
        <w:alias w:val="Titre"/>
        <w:tag w:val=""/>
        <w:id w:val="-1954942076"/>
        <w:placeholder>
          <w:docPart w:val="408A0B484D0C4E4FB6B5D1161A42E1DA"/>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0F6FC6" w:themeColor="accent1"/>
          </w:rPr>
          <w:t>Transmission de données multimédia</w:t>
        </w:r>
      </w:sdtContent>
    </w:sdt>
  </w:p>
  <w:p w:rsidR="00AC1DF8" w:rsidRDefault="00AC1DF8">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5FF"/>
    <w:rsid w:val="000163F8"/>
    <w:rsid w:val="00080148"/>
    <w:rsid w:val="000D26B2"/>
    <w:rsid w:val="000F7126"/>
    <w:rsid w:val="001125FF"/>
    <w:rsid w:val="00174421"/>
    <w:rsid w:val="002D0F5D"/>
    <w:rsid w:val="00553C87"/>
    <w:rsid w:val="006E1DA4"/>
    <w:rsid w:val="007F70E2"/>
    <w:rsid w:val="0083338F"/>
    <w:rsid w:val="00852E25"/>
    <w:rsid w:val="008F6BCA"/>
    <w:rsid w:val="00931565"/>
    <w:rsid w:val="00936F59"/>
    <w:rsid w:val="009C19DA"/>
    <w:rsid w:val="00AC1DF8"/>
    <w:rsid w:val="00AE6A67"/>
    <w:rsid w:val="00BF4DBD"/>
    <w:rsid w:val="00C01B98"/>
    <w:rsid w:val="00C60D48"/>
    <w:rsid w:val="00C84446"/>
    <w:rsid w:val="00D13ED3"/>
    <w:rsid w:val="00DC1CB8"/>
    <w:rsid w:val="00EE1A7D"/>
    <w:rsid w:val="00FA13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C412C2-FFB4-45DC-BD23-0351519BF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6B2"/>
  </w:style>
  <w:style w:type="paragraph" w:styleId="Titre1">
    <w:name w:val="heading 1"/>
    <w:basedOn w:val="Normal"/>
    <w:next w:val="Normal"/>
    <w:link w:val="Titre1Car"/>
    <w:uiPriority w:val="9"/>
    <w:qFormat/>
    <w:rsid w:val="000D26B2"/>
    <w:pPr>
      <w:keepNext/>
      <w:keepLines/>
      <w:pBdr>
        <w:bottom w:val="single" w:sz="4" w:space="2" w:color="009DD9"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0D26B2"/>
    <w:pPr>
      <w:keepNext/>
      <w:keepLines/>
      <w:spacing w:before="120" w:after="0" w:line="240" w:lineRule="auto"/>
      <w:outlineLvl w:val="1"/>
    </w:pPr>
    <w:rPr>
      <w:rFonts w:asciiTheme="majorHAnsi" w:eastAsiaTheme="majorEastAsia" w:hAnsiTheme="majorHAnsi" w:cstheme="majorBidi"/>
      <w:color w:val="009DD9" w:themeColor="accent2"/>
      <w:sz w:val="36"/>
      <w:szCs w:val="36"/>
    </w:rPr>
  </w:style>
  <w:style w:type="paragraph" w:styleId="Titre3">
    <w:name w:val="heading 3"/>
    <w:basedOn w:val="Normal"/>
    <w:next w:val="Normal"/>
    <w:link w:val="Titre3Car"/>
    <w:uiPriority w:val="9"/>
    <w:semiHidden/>
    <w:unhideWhenUsed/>
    <w:qFormat/>
    <w:rsid w:val="000D26B2"/>
    <w:pPr>
      <w:keepNext/>
      <w:keepLines/>
      <w:spacing w:before="80" w:after="0" w:line="240" w:lineRule="auto"/>
      <w:outlineLvl w:val="2"/>
    </w:pPr>
    <w:rPr>
      <w:rFonts w:asciiTheme="majorHAnsi" w:eastAsiaTheme="majorEastAsia" w:hAnsiTheme="majorHAnsi" w:cstheme="majorBidi"/>
      <w:color w:val="0075A2" w:themeColor="accent2" w:themeShade="BF"/>
      <w:sz w:val="32"/>
      <w:szCs w:val="32"/>
    </w:rPr>
  </w:style>
  <w:style w:type="paragraph" w:styleId="Titre4">
    <w:name w:val="heading 4"/>
    <w:basedOn w:val="Normal"/>
    <w:next w:val="Normal"/>
    <w:link w:val="Titre4Car"/>
    <w:uiPriority w:val="9"/>
    <w:semiHidden/>
    <w:unhideWhenUsed/>
    <w:qFormat/>
    <w:rsid w:val="000D26B2"/>
    <w:pPr>
      <w:keepNext/>
      <w:keepLines/>
      <w:spacing w:before="80" w:after="0" w:line="240" w:lineRule="auto"/>
      <w:outlineLvl w:val="3"/>
    </w:pPr>
    <w:rPr>
      <w:rFonts w:asciiTheme="majorHAnsi" w:eastAsiaTheme="majorEastAsia" w:hAnsiTheme="majorHAnsi" w:cstheme="majorBidi"/>
      <w:i/>
      <w:iCs/>
      <w:color w:val="004E6C" w:themeColor="accent2" w:themeShade="80"/>
      <w:sz w:val="28"/>
      <w:szCs w:val="28"/>
    </w:rPr>
  </w:style>
  <w:style w:type="paragraph" w:styleId="Titre5">
    <w:name w:val="heading 5"/>
    <w:basedOn w:val="Normal"/>
    <w:next w:val="Normal"/>
    <w:link w:val="Titre5Car"/>
    <w:uiPriority w:val="9"/>
    <w:semiHidden/>
    <w:unhideWhenUsed/>
    <w:qFormat/>
    <w:rsid w:val="000D26B2"/>
    <w:pPr>
      <w:keepNext/>
      <w:keepLines/>
      <w:spacing w:before="80" w:after="0" w:line="240" w:lineRule="auto"/>
      <w:outlineLvl w:val="4"/>
    </w:pPr>
    <w:rPr>
      <w:rFonts w:asciiTheme="majorHAnsi" w:eastAsiaTheme="majorEastAsia" w:hAnsiTheme="majorHAnsi" w:cstheme="majorBidi"/>
      <w:color w:val="0075A2" w:themeColor="accent2" w:themeShade="BF"/>
      <w:sz w:val="24"/>
      <w:szCs w:val="24"/>
    </w:rPr>
  </w:style>
  <w:style w:type="paragraph" w:styleId="Titre6">
    <w:name w:val="heading 6"/>
    <w:basedOn w:val="Normal"/>
    <w:next w:val="Normal"/>
    <w:link w:val="Titre6Car"/>
    <w:uiPriority w:val="9"/>
    <w:semiHidden/>
    <w:unhideWhenUsed/>
    <w:qFormat/>
    <w:rsid w:val="000D26B2"/>
    <w:pPr>
      <w:keepNext/>
      <w:keepLines/>
      <w:spacing w:before="80" w:after="0" w:line="240" w:lineRule="auto"/>
      <w:outlineLvl w:val="5"/>
    </w:pPr>
    <w:rPr>
      <w:rFonts w:asciiTheme="majorHAnsi" w:eastAsiaTheme="majorEastAsia" w:hAnsiTheme="majorHAnsi" w:cstheme="majorBidi"/>
      <w:i/>
      <w:iCs/>
      <w:color w:val="004E6C" w:themeColor="accent2" w:themeShade="80"/>
      <w:sz w:val="24"/>
      <w:szCs w:val="24"/>
    </w:rPr>
  </w:style>
  <w:style w:type="paragraph" w:styleId="Titre7">
    <w:name w:val="heading 7"/>
    <w:basedOn w:val="Normal"/>
    <w:next w:val="Normal"/>
    <w:link w:val="Titre7Car"/>
    <w:uiPriority w:val="9"/>
    <w:semiHidden/>
    <w:unhideWhenUsed/>
    <w:qFormat/>
    <w:rsid w:val="000D26B2"/>
    <w:pPr>
      <w:keepNext/>
      <w:keepLines/>
      <w:spacing w:before="80" w:after="0" w:line="240" w:lineRule="auto"/>
      <w:outlineLvl w:val="6"/>
    </w:pPr>
    <w:rPr>
      <w:rFonts w:asciiTheme="majorHAnsi" w:eastAsiaTheme="majorEastAsia" w:hAnsiTheme="majorHAnsi" w:cstheme="majorBidi"/>
      <w:b/>
      <w:bCs/>
      <w:color w:val="004E6C" w:themeColor="accent2" w:themeShade="80"/>
      <w:sz w:val="22"/>
      <w:szCs w:val="22"/>
    </w:rPr>
  </w:style>
  <w:style w:type="paragraph" w:styleId="Titre8">
    <w:name w:val="heading 8"/>
    <w:basedOn w:val="Normal"/>
    <w:next w:val="Normal"/>
    <w:link w:val="Titre8Car"/>
    <w:uiPriority w:val="9"/>
    <w:semiHidden/>
    <w:unhideWhenUsed/>
    <w:qFormat/>
    <w:rsid w:val="000D26B2"/>
    <w:pPr>
      <w:keepNext/>
      <w:keepLines/>
      <w:spacing w:before="80" w:after="0" w:line="240" w:lineRule="auto"/>
      <w:outlineLvl w:val="7"/>
    </w:pPr>
    <w:rPr>
      <w:rFonts w:asciiTheme="majorHAnsi" w:eastAsiaTheme="majorEastAsia" w:hAnsiTheme="majorHAnsi" w:cstheme="majorBidi"/>
      <w:color w:val="004E6C" w:themeColor="accent2" w:themeShade="80"/>
      <w:sz w:val="22"/>
      <w:szCs w:val="22"/>
    </w:rPr>
  </w:style>
  <w:style w:type="paragraph" w:styleId="Titre9">
    <w:name w:val="heading 9"/>
    <w:basedOn w:val="Normal"/>
    <w:next w:val="Normal"/>
    <w:link w:val="Titre9Car"/>
    <w:uiPriority w:val="9"/>
    <w:semiHidden/>
    <w:unhideWhenUsed/>
    <w:qFormat/>
    <w:rsid w:val="000D26B2"/>
    <w:pPr>
      <w:keepNext/>
      <w:keepLines/>
      <w:spacing w:before="80" w:after="0" w:line="240" w:lineRule="auto"/>
      <w:outlineLvl w:val="8"/>
    </w:pPr>
    <w:rPr>
      <w:rFonts w:asciiTheme="majorHAnsi" w:eastAsiaTheme="majorEastAsia" w:hAnsiTheme="majorHAnsi" w:cstheme="majorBidi"/>
      <w:i/>
      <w:iCs/>
      <w:color w:val="004E6C"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26B2"/>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0D26B2"/>
    <w:rPr>
      <w:rFonts w:asciiTheme="majorHAnsi" w:eastAsiaTheme="majorEastAsia" w:hAnsiTheme="majorHAnsi" w:cstheme="majorBidi"/>
      <w:color w:val="009DD9" w:themeColor="accent2"/>
      <w:sz w:val="36"/>
      <w:szCs w:val="36"/>
    </w:rPr>
  </w:style>
  <w:style w:type="character" w:customStyle="1" w:styleId="Titre3Car">
    <w:name w:val="Titre 3 Car"/>
    <w:basedOn w:val="Policepardfaut"/>
    <w:link w:val="Titre3"/>
    <w:uiPriority w:val="9"/>
    <w:semiHidden/>
    <w:rsid w:val="000D26B2"/>
    <w:rPr>
      <w:rFonts w:asciiTheme="majorHAnsi" w:eastAsiaTheme="majorEastAsia" w:hAnsiTheme="majorHAnsi" w:cstheme="majorBidi"/>
      <w:color w:val="0075A2" w:themeColor="accent2" w:themeShade="BF"/>
      <w:sz w:val="32"/>
      <w:szCs w:val="32"/>
    </w:rPr>
  </w:style>
  <w:style w:type="character" w:customStyle="1" w:styleId="Titre4Car">
    <w:name w:val="Titre 4 Car"/>
    <w:basedOn w:val="Policepardfaut"/>
    <w:link w:val="Titre4"/>
    <w:uiPriority w:val="9"/>
    <w:semiHidden/>
    <w:rsid w:val="000D26B2"/>
    <w:rPr>
      <w:rFonts w:asciiTheme="majorHAnsi" w:eastAsiaTheme="majorEastAsia" w:hAnsiTheme="majorHAnsi" w:cstheme="majorBidi"/>
      <w:i/>
      <w:iCs/>
      <w:color w:val="004E6C" w:themeColor="accent2" w:themeShade="80"/>
      <w:sz w:val="28"/>
      <w:szCs w:val="28"/>
    </w:rPr>
  </w:style>
  <w:style w:type="character" w:customStyle="1" w:styleId="Titre5Car">
    <w:name w:val="Titre 5 Car"/>
    <w:basedOn w:val="Policepardfaut"/>
    <w:link w:val="Titre5"/>
    <w:uiPriority w:val="9"/>
    <w:semiHidden/>
    <w:rsid w:val="000D26B2"/>
    <w:rPr>
      <w:rFonts w:asciiTheme="majorHAnsi" w:eastAsiaTheme="majorEastAsia" w:hAnsiTheme="majorHAnsi" w:cstheme="majorBidi"/>
      <w:color w:val="0075A2" w:themeColor="accent2" w:themeShade="BF"/>
      <w:sz w:val="24"/>
      <w:szCs w:val="24"/>
    </w:rPr>
  </w:style>
  <w:style w:type="character" w:customStyle="1" w:styleId="Titre6Car">
    <w:name w:val="Titre 6 Car"/>
    <w:basedOn w:val="Policepardfaut"/>
    <w:link w:val="Titre6"/>
    <w:uiPriority w:val="9"/>
    <w:semiHidden/>
    <w:rsid w:val="000D26B2"/>
    <w:rPr>
      <w:rFonts w:asciiTheme="majorHAnsi" w:eastAsiaTheme="majorEastAsia" w:hAnsiTheme="majorHAnsi" w:cstheme="majorBidi"/>
      <w:i/>
      <w:iCs/>
      <w:color w:val="004E6C" w:themeColor="accent2" w:themeShade="80"/>
      <w:sz w:val="24"/>
      <w:szCs w:val="24"/>
    </w:rPr>
  </w:style>
  <w:style w:type="character" w:customStyle="1" w:styleId="Titre7Car">
    <w:name w:val="Titre 7 Car"/>
    <w:basedOn w:val="Policepardfaut"/>
    <w:link w:val="Titre7"/>
    <w:uiPriority w:val="9"/>
    <w:semiHidden/>
    <w:rsid w:val="000D26B2"/>
    <w:rPr>
      <w:rFonts w:asciiTheme="majorHAnsi" w:eastAsiaTheme="majorEastAsia" w:hAnsiTheme="majorHAnsi" w:cstheme="majorBidi"/>
      <w:b/>
      <w:bCs/>
      <w:color w:val="004E6C" w:themeColor="accent2" w:themeShade="80"/>
      <w:sz w:val="22"/>
      <w:szCs w:val="22"/>
    </w:rPr>
  </w:style>
  <w:style w:type="character" w:customStyle="1" w:styleId="Titre8Car">
    <w:name w:val="Titre 8 Car"/>
    <w:basedOn w:val="Policepardfaut"/>
    <w:link w:val="Titre8"/>
    <w:uiPriority w:val="9"/>
    <w:semiHidden/>
    <w:rsid w:val="000D26B2"/>
    <w:rPr>
      <w:rFonts w:asciiTheme="majorHAnsi" w:eastAsiaTheme="majorEastAsia" w:hAnsiTheme="majorHAnsi" w:cstheme="majorBidi"/>
      <w:color w:val="004E6C" w:themeColor="accent2" w:themeShade="80"/>
      <w:sz w:val="22"/>
      <w:szCs w:val="22"/>
    </w:rPr>
  </w:style>
  <w:style w:type="character" w:customStyle="1" w:styleId="Titre9Car">
    <w:name w:val="Titre 9 Car"/>
    <w:basedOn w:val="Policepardfaut"/>
    <w:link w:val="Titre9"/>
    <w:uiPriority w:val="9"/>
    <w:semiHidden/>
    <w:rsid w:val="000D26B2"/>
    <w:rPr>
      <w:rFonts w:asciiTheme="majorHAnsi" w:eastAsiaTheme="majorEastAsia" w:hAnsiTheme="majorHAnsi" w:cstheme="majorBidi"/>
      <w:i/>
      <w:iCs/>
      <w:color w:val="004E6C" w:themeColor="accent2" w:themeShade="80"/>
      <w:sz w:val="22"/>
      <w:szCs w:val="22"/>
    </w:rPr>
  </w:style>
  <w:style w:type="paragraph" w:styleId="Lgende">
    <w:name w:val="caption"/>
    <w:basedOn w:val="Normal"/>
    <w:next w:val="Normal"/>
    <w:uiPriority w:val="35"/>
    <w:semiHidden/>
    <w:unhideWhenUsed/>
    <w:qFormat/>
    <w:rsid w:val="000D26B2"/>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0D26B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0D26B2"/>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0D26B2"/>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0D26B2"/>
    <w:rPr>
      <w:caps/>
      <w:color w:val="404040" w:themeColor="text1" w:themeTint="BF"/>
      <w:spacing w:val="20"/>
      <w:sz w:val="28"/>
      <w:szCs w:val="28"/>
    </w:rPr>
  </w:style>
  <w:style w:type="character" w:styleId="lev">
    <w:name w:val="Strong"/>
    <w:basedOn w:val="Policepardfaut"/>
    <w:uiPriority w:val="22"/>
    <w:qFormat/>
    <w:rsid w:val="000D26B2"/>
    <w:rPr>
      <w:b/>
      <w:bCs/>
    </w:rPr>
  </w:style>
  <w:style w:type="character" w:styleId="Accentuation">
    <w:name w:val="Emphasis"/>
    <w:basedOn w:val="Policepardfaut"/>
    <w:uiPriority w:val="20"/>
    <w:qFormat/>
    <w:rsid w:val="000D26B2"/>
    <w:rPr>
      <w:i/>
      <w:iCs/>
      <w:color w:val="000000" w:themeColor="text1"/>
    </w:rPr>
  </w:style>
  <w:style w:type="paragraph" w:styleId="Sansinterligne">
    <w:name w:val="No Spacing"/>
    <w:link w:val="SansinterligneCar"/>
    <w:uiPriority w:val="1"/>
    <w:qFormat/>
    <w:rsid w:val="000D26B2"/>
    <w:pPr>
      <w:spacing w:after="0" w:line="240" w:lineRule="auto"/>
    </w:pPr>
  </w:style>
  <w:style w:type="paragraph" w:styleId="Citation">
    <w:name w:val="Quote"/>
    <w:basedOn w:val="Normal"/>
    <w:next w:val="Normal"/>
    <w:link w:val="CitationCar"/>
    <w:uiPriority w:val="29"/>
    <w:qFormat/>
    <w:rsid w:val="000D26B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0D26B2"/>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0D26B2"/>
    <w:pPr>
      <w:pBdr>
        <w:top w:val="single" w:sz="24" w:space="4" w:color="009DD9"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0D26B2"/>
    <w:rPr>
      <w:rFonts w:asciiTheme="majorHAnsi" w:eastAsiaTheme="majorEastAsia" w:hAnsiTheme="majorHAnsi" w:cstheme="majorBidi"/>
      <w:sz w:val="24"/>
      <w:szCs w:val="24"/>
    </w:rPr>
  </w:style>
  <w:style w:type="character" w:styleId="Emphaseple">
    <w:name w:val="Subtle Emphasis"/>
    <w:basedOn w:val="Policepardfaut"/>
    <w:uiPriority w:val="19"/>
    <w:qFormat/>
    <w:rsid w:val="000D26B2"/>
    <w:rPr>
      <w:i/>
      <w:iCs/>
      <w:color w:val="595959" w:themeColor="text1" w:themeTint="A6"/>
    </w:rPr>
  </w:style>
  <w:style w:type="character" w:styleId="Emphaseintense">
    <w:name w:val="Intense Emphasis"/>
    <w:basedOn w:val="Policepardfaut"/>
    <w:uiPriority w:val="21"/>
    <w:qFormat/>
    <w:rsid w:val="000D26B2"/>
    <w:rPr>
      <w:b/>
      <w:bCs/>
      <w:i/>
      <w:iCs/>
      <w:caps w:val="0"/>
      <w:smallCaps w:val="0"/>
      <w:strike w:val="0"/>
      <w:dstrike w:val="0"/>
      <w:color w:val="009DD9" w:themeColor="accent2"/>
    </w:rPr>
  </w:style>
  <w:style w:type="character" w:styleId="Rfrenceple">
    <w:name w:val="Subtle Reference"/>
    <w:basedOn w:val="Policepardfaut"/>
    <w:uiPriority w:val="31"/>
    <w:qFormat/>
    <w:rsid w:val="000D26B2"/>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0D26B2"/>
    <w:rPr>
      <w:b/>
      <w:bCs/>
      <w:caps w:val="0"/>
      <w:smallCaps/>
      <w:color w:val="auto"/>
      <w:spacing w:val="0"/>
      <w:u w:val="single"/>
    </w:rPr>
  </w:style>
  <w:style w:type="character" w:styleId="Titredulivre">
    <w:name w:val="Book Title"/>
    <w:basedOn w:val="Policepardfaut"/>
    <w:uiPriority w:val="33"/>
    <w:qFormat/>
    <w:rsid w:val="000D26B2"/>
    <w:rPr>
      <w:b/>
      <w:bCs/>
      <w:caps w:val="0"/>
      <w:smallCaps/>
      <w:spacing w:val="0"/>
    </w:rPr>
  </w:style>
  <w:style w:type="paragraph" w:styleId="En-ttedetabledesmatires">
    <w:name w:val="TOC Heading"/>
    <w:basedOn w:val="Titre1"/>
    <w:next w:val="Normal"/>
    <w:uiPriority w:val="39"/>
    <w:unhideWhenUsed/>
    <w:qFormat/>
    <w:rsid w:val="000D26B2"/>
    <w:pPr>
      <w:outlineLvl w:val="9"/>
    </w:pPr>
  </w:style>
  <w:style w:type="character" w:customStyle="1" w:styleId="SansinterligneCar">
    <w:name w:val="Sans interligne Car"/>
    <w:basedOn w:val="Policepardfaut"/>
    <w:link w:val="Sansinterligne"/>
    <w:uiPriority w:val="1"/>
    <w:rsid w:val="00BF4DBD"/>
  </w:style>
  <w:style w:type="paragraph" w:styleId="En-tte">
    <w:name w:val="header"/>
    <w:basedOn w:val="Normal"/>
    <w:link w:val="En-tteCar"/>
    <w:uiPriority w:val="99"/>
    <w:unhideWhenUsed/>
    <w:rsid w:val="00AC1DF8"/>
    <w:pPr>
      <w:tabs>
        <w:tab w:val="center" w:pos="4536"/>
        <w:tab w:val="right" w:pos="9072"/>
      </w:tabs>
      <w:spacing w:after="0" w:line="240" w:lineRule="auto"/>
    </w:pPr>
  </w:style>
  <w:style w:type="character" w:customStyle="1" w:styleId="En-tteCar">
    <w:name w:val="En-tête Car"/>
    <w:basedOn w:val="Policepardfaut"/>
    <w:link w:val="En-tte"/>
    <w:uiPriority w:val="99"/>
    <w:rsid w:val="00AC1DF8"/>
  </w:style>
  <w:style w:type="paragraph" w:styleId="Pieddepage">
    <w:name w:val="footer"/>
    <w:basedOn w:val="Normal"/>
    <w:link w:val="PieddepageCar"/>
    <w:uiPriority w:val="99"/>
    <w:unhideWhenUsed/>
    <w:rsid w:val="00AC1DF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1DF8"/>
  </w:style>
  <w:style w:type="paragraph" w:styleId="TM1">
    <w:name w:val="toc 1"/>
    <w:basedOn w:val="Normal"/>
    <w:next w:val="Normal"/>
    <w:autoRedefine/>
    <w:uiPriority w:val="39"/>
    <w:unhideWhenUsed/>
    <w:rsid w:val="00AC1DF8"/>
    <w:pPr>
      <w:spacing w:after="100"/>
    </w:pPr>
  </w:style>
  <w:style w:type="character" w:styleId="Lienhypertexte">
    <w:name w:val="Hyperlink"/>
    <w:basedOn w:val="Policepardfaut"/>
    <w:uiPriority w:val="99"/>
    <w:unhideWhenUsed/>
    <w:rsid w:val="00AC1DF8"/>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9292BFEA22E4B6F8FDEBCA79201C084"/>
        <w:category>
          <w:name w:val="Général"/>
          <w:gallery w:val="placeholder"/>
        </w:category>
        <w:types>
          <w:type w:val="bbPlcHdr"/>
        </w:types>
        <w:behaviors>
          <w:behavior w:val="content"/>
        </w:behaviors>
        <w:guid w:val="{6697BB84-1736-4185-A955-646E2D2552ED}"/>
      </w:docPartPr>
      <w:docPartBody>
        <w:p w:rsidR="006C2A99" w:rsidRDefault="00ED304D" w:rsidP="00ED304D">
          <w:pPr>
            <w:pStyle w:val="49292BFEA22E4B6F8FDEBCA79201C084"/>
          </w:pPr>
          <w:r>
            <w:rPr>
              <w:color w:val="5B9BD5" w:themeColor="accent1"/>
              <w:sz w:val="20"/>
              <w:szCs w:val="20"/>
            </w:rPr>
            <w:t>[Nom de l’auteur]</w:t>
          </w:r>
        </w:p>
      </w:docPartBody>
    </w:docPart>
    <w:docPart>
      <w:docPartPr>
        <w:name w:val="408A0B484D0C4E4FB6B5D1161A42E1DA"/>
        <w:category>
          <w:name w:val="Général"/>
          <w:gallery w:val="placeholder"/>
        </w:category>
        <w:types>
          <w:type w:val="bbPlcHdr"/>
        </w:types>
        <w:behaviors>
          <w:behavior w:val="content"/>
        </w:behaviors>
        <w:guid w:val="{8FAE808D-1E6E-468B-9121-13562844B3A3}"/>
      </w:docPartPr>
      <w:docPartBody>
        <w:p w:rsidR="006C2A99" w:rsidRDefault="00ED304D" w:rsidP="00ED304D">
          <w:pPr>
            <w:pStyle w:val="408A0B484D0C4E4FB6B5D1161A42E1DA"/>
          </w:pPr>
          <w:r>
            <w:rPr>
              <w:caps/>
              <w:color w:val="5B9BD5" w:themeColor="accent1"/>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04D"/>
    <w:rsid w:val="006C2A99"/>
    <w:rsid w:val="00884B08"/>
    <w:rsid w:val="00976971"/>
    <w:rsid w:val="00ED30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9292BFEA22E4B6F8FDEBCA79201C084">
    <w:name w:val="49292BFEA22E4B6F8FDEBCA79201C084"/>
    <w:rsid w:val="00ED304D"/>
  </w:style>
  <w:style w:type="paragraph" w:customStyle="1" w:styleId="408A0B484D0C4E4FB6B5D1161A42E1DA">
    <w:name w:val="408A0B484D0C4E4FB6B5D1161A42E1DA"/>
    <w:rsid w:val="00ED30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Ble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Master SSTIM / VIM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C95EA3-179C-4670-98F6-76CD8D825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6</Pages>
  <Words>254</Words>
  <Characters>1403</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Polytech’Nice Sophia Antipolis</Company>
  <LinksUpToDate>false</LinksUpToDate>
  <CharactersWithSpaces>1654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Transmission de données multimédia</dc:title>
  <dc:subject>TP1 WebConférence</dc:subject>
  <dc:creator>Guénon Marie / Favreau Jean-Dominique / Tanguy Arnaud</dc:creator>
  <cp:keywords/>
  <dc:description/>
  <cp:lastModifiedBy>Guenon</cp:lastModifiedBy>
  <cp:revision>20</cp:revision>
  <dcterms:created xsi:type="dcterms:W3CDTF">2014-01-17T07:31:00Z</dcterms:created>
  <dcterms:modified xsi:type="dcterms:W3CDTF">2014-01-17T10:29:00Z</dcterms:modified>
</cp:coreProperties>
</file>