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FC3" w:rsidRPr="00FD1796" w:rsidRDefault="00555E57" w:rsidP="00555E57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D1796">
        <w:rPr>
          <w:rFonts w:asciiTheme="majorBidi" w:hAnsiTheme="majorBidi" w:cstheme="majorBidi"/>
          <w:b/>
          <w:bCs/>
          <w:sz w:val="44"/>
          <w:szCs w:val="44"/>
          <w:lang w:val="en-US"/>
        </w:rPr>
        <w:t>WEBSITE DEVELOPMENT AGREEMENT</w:t>
      </w:r>
      <w:r w:rsidR="007B7696" w:rsidRPr="00FD1796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</w:t>
      </w:r>
      <w:r w:rsidR="007B7696" w:rsidRPr="00FD1796">
        <w:rPr>
          <w:rFonts w:asciiTheme="majorBidi" w:hAnsiTheme="majorBidi" w:cstheme="majorBidi"/>
          <w:b/>
          <w:bCs/>
          <w:sz w:val="28"/>
          <w:szCs w:val="28"/>
          <w:lang w:val="en-US"/>
        </w:rPr>
        <w:t>v1.</w:t>
      </w:r>
      <w:r w:rsidR="00E3129C">
        <w:rPr>
          <w:rFonts w:asciiTheme="majorBidi" w:hAnsiTheme="majorBidi" w:cstheme="majorBidi"/>
          <w:b/>
          <w:bCs/>
          <w:sz w:val="28"/>
          <w:szCs w:val="28"/>
          <w:lang w:val="en-US"/>
        </w:rPr>
        <w:t>1</w:t>
      </w:r>
    </w:p>
    <w:p w:rsidR="00555E57" w:rsidRDefault="00555E57" w:rsidP="00555E57">
      <w:pPr>
        <w:jc w:val="center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This document contains details on </w:t>
      </w:r>
      <w:r w:rsidR="005104A2">
        <w:rPr>
          <w:rFonts w:asciiTheme="majorBidi" w:hAnsiTheme="majorBidi" w:cstheme="majorBidi"/>
          <w:sz w:val="20"/>
          <w:szCs w:val="20"/>
          <w:lang w:val="en-US"/>
        </w:rPr>
        <w:t xml:space="preserve">the </w:t>
      </w:r>
      <w:r>
        <w:rPr>
          <w:rFonts w:asciiTheme="majorBidi" w:hAnsiTheme="majorBidi" w:cstheme="majorBidi"/>
          <w:sz w:val="20"/>
          <w:szCs w:val="20"/>
          <w:lang w:val="en-US"/>
        </w:rPr>
        <w:t>website development project</w:t>
      </w:r>
      <w:r w:rsidR="00A870AB">
        <w:rPr>
          <w:rFonts w:asciiTheme="majorBidi" w:hAnsiTheme="majorBidi" w:cstheme="majorBidi"/>
          <w:sz w:val="20"/>
          <w:szCs w:val="20"/>
          <w:lang w:val="en-US"/>
        </w:rPr>
        <w:t xml:space="preserve"> and any further details may be written on </w:t>
      </w:r>
      <w:r w:rsidR="005104A2">
        <w:rPr>
          <w:rFonts w:asciiTheme="majorBidi" w:hAnsiTheme="majorBidi" w:cstheme="majorBidi"/>
          <w:sz w:val="20"/>
          <w:szCs w:val="20"/>
          <w:lang w:val="en-US"/>
        </w:rPr>
        <w:t xml:space="preserve">the </w:t>
      </w:r>
      <w:r w:rsidR="00A870AB">
        <w:rPr>
          <w:rFonts w:asciiTheme="majorBidi" w:hAnsiTheme="majorBidi" w:cstheme="majorBidi"/>
          <w:sz w:val="20"/>
          <w:szCs w:val="20"/>
          <w:lang w:val="en-US"/>
        </w:rPr>
        <w:t>back of this page</w:t>
      </w:r>
    </w:p>
    <w:p w:rsidR="00555E57" w:rsidRDefault="00555E57" w:rsidP="00731046">
      <w:pPr>
        <w:rPr>
          <w:rFonts w:asciiTheme="majorBidi" w:hAnsiTheme="majorBidi" w:cstheme="majorBidi"/>
          <w:lang w:val="en-US"/>
        </w:rPr>
      </w:pPr>
    </w:p>
    <w:p w:rsidR="00555E57" w:rsidRPr="00555E57" w:rsidRDefault="00A870AB" w:rsidP="00555E57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55E57">
        <w:rPr>
          <w:rFonts w:asciiTheme="majorBidi" w:hAnsiTheme="majorBidi" w:cstheme="majorBidi"/>
          <w:b/>
          <w:bCs/>
          <w:sz w:val="28"/>
          <w:szCs w:val="28"/>
          <w:lang w:val="en-US"/>
        </w:rPr>
        <w:t>CLIENT REQUIREMENTS</w:t>
      </w:r>
    </w:p>
    <w:p w:rsidR="00555E57" w:rsidRDefault="00555E57" w:rsidP="00555E5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 fully responsive website of static nature for brand </w:t>
      </w:r>
      <w:r w:rsidR="00E3129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Allahdin </w:t>
      </w:r>
      <w:r w:rsidRPr="00555E5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Casting Foundry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which including the following pages: Home, Services, Contact Us, About</w:t>
      </w:r>
      <w:r w:rsidR="005104A2">
        <w:rPr>
          <w:rFonts w:asciiTheme="majorBidi" w:hAnsiTheme="majorBidi" w:cstheme="majorBidi"/>
          <w:sz w:val="24"/>
          <w:szCs w:val="24"/>
          <w:lang w:val="en-US"/>
        </w:rPr>
        <w:t>, including one contact form (using google forms).</w:t>
      </w:r>
    </w:p>
    <w:p w:rsidR="00A870AB" w:rsidRPr="00555E57" w:rsidRDefault="00A870AB" w:rsidP="00A870A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DEVELOPMENT SCHEME</w:t>
      </w:r>
    </w:p>
    <w:p w:rsidR="00A870AB" w:rsidRDefault="001730FD" w:rsidP="00A870A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</w:t>
      </w:r>
      <w:r w:rsidR="00A870AB">
        <w:rPr>
          <w:rFonts w:asciiTheme="majorBidi" w:hAnsiTheme="majorBidi" w:cstheme="majorBidi"/>
          <w:sz w:val="24"/>
          <w:szCs w:val="24"/>
          <w:lang w:val="en-US"/>
        </w:rPr>
        <w:t>eveloped according to W3C Standards</w:t>
      </w:r>
      <w:r>
        <w:rPr>
          <w:rFonts w:asciiTheme="majorBidi" w:hAnsiTheme="majorBidi" w:cstheme="majorBidi"/>
          <w:sz w:val="24"/>
          <w:szCs w:val="24"/>
          <w:lang w:val="en-US"/>
        </w:rPr>
        <w:t>, d</w:t>
      </w:r>
      <w:r w:rsidR="00A870AB">
        <w:rPr>
          <w:rFonts w:asciiTheme="majorBidi" w:hAnsiTheme="majorBidi" w:cstheme="majorBidi"/>
          <w:sz w:val="24"/>
          <w:szCs w:val="24"/>
          <w:lang w:val="en-US"/>
        </w:rPr>
        <w:t>omain name</w:t>
      </w:r>
      <w:r w:rsidR="00E37CEB">
        <w:rPr>
          <w:rFonts w:asciiTheme="majorBidi" w:hAnsiTheme="majorBidi" w:cstheme="majorBidi"/>
          <w:sz w:val="24"/>
          <w:szCs w:val="24"/>
          <w:lang w:val="en-US"/>
        </w:rPr>
        <w:t xml:space="preserve"> worth $</w:t>
      </w:r>
      <w:r w:rsidR="002B6C05">
        <w:rPr>
          <w:rFonts w:asciiTheme="majorBidi" w:hAnsiTheme="majorBidi" w:cstheme="majorBidi"/>
          <w:sz w:val="24"/>
          <w:szCs w:val="24"/>
          <w:lang w:val="en-US"/>
        </w:rPr>
        <w:t>4.</w:t>
      </w:r>
      <w:r w:rsidR="00E3129C">
        <w:rPr>
          <w:rFonts w:asciiTheme="majorBidi" w:hAnsiTheme="majorBidi" w:cstheme="majorBidi"/>
          <w:sz w:val="24"/>
          <w:szCs w:val="24"/>
          <w:lang w:val="en-US"/>
        </w:rPr>
        <w:t>15</w:t>
      </w:r>
      <w:r w:rsidR="00E37CEB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="00E3129C">
        <w:rPr>
          <w:rFonts w:asciiTheme="majorBidi" w:hAnsiTheme="majorBidi" w:cstheme="majorBidi"/>
          <w:sz w:val="24"/>
          <w:szCs w:val="24"/>
          <w:lang w:val="en-US"/>
        </w:rPr>
        <w:t xml:space="preserve">700 </w:t>
      </w:r>
      <w:r w:rsidR="00E37CEB">
        <w:rPr>
          <w:rFonts w:asciiTheme="majorBidi" w:hAnsiTheme="majorBidi" w:cstheme="majorBidi"/>
          <w:sz w:val="24"/>
          <w:szCs w:val="24"/>
          <w:lang w:val="en-US"/>
        </w:rPr>
        <w:t>PKR approx.)</w:t>
      </w:r>
      <w:r w:rsidR="00A870A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via </w:t>
      </w:r>
      <w:r w:rsidR="002B6C05">
        <w:rPr>
          <w:rFonts w:asciiTheme="majorBidi" w:hAnsiTheme="majorBidi" w:cstheme="majorBidi"/>
          <w:i/>
          <w:iCs/>
          <w:sz w:val="24"/>
          <w:szCs w:val="24"/>
          <w:lang w:val="en-US"/>
        </w:rPr>
        <w:t>porkbun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hosted on </w:t>
      </w:r>
      <w:r w:rsidR="00A870AB" w:rsidRPr="00A870AB">
        <w:rPr>
          <w:rFonts w:asciiTheme="majorBidi" w:hAnsiTheme="majorBidi" w:cstheme="majorBidi"/>
          <w:i/>
          <w:iCs/>
          <w:sz w:val="24"/>
          <w:szCs w:val="24"/>
          <w:lang w:val="en-US"/>
        </w:rPr>
        <w:t>Git</w:t>
      </w:r>
      <w:r w:rsidR="00A870AB">
        <w:rPr>
          <w:rFonts w:asciiTheme="majorBidi" w:hAnsiTheme="majorBidi" w:cstheme="majorBidi"/>
          <w:i/>
          <w:iCs/>
          <w:sz w:val="24"/>
          <w:szCs w:val="24"/>
          <w:lang w:val="en-US"/>
        </w:rPr>
        <w:t>H</w:t>
      </w:r>
      <w:r w:rsidR="00A870AB" w:rsidRPr="00A870AB">
        <w:rPr>
          <w:rFonts w:asciiTheme="majorBidi" w:hAnsiTheme="majorBidi" w:cstheme="majorBidi"/>
          <w:i/>
          <w:iCs/>
          <w:sz w:val="24"/>
          <w:szCs w:val="24"/>
          <w:lang w:val="en-US"/>
        </w:rPr>
        <w:t>ub</w:t>
      </w:r>
      <w:r w:rsidR="00A870AB">
        <w:rPr>
          <w:rFonts w:asciiTheme="majorBidi" w:hAnsiTheme="majorBidi" w:cstheme="majorBidi"/>
          <w:sz w:val="24"/>
          <w:szCs w:val="24"/>
          <w:lang w:val="en-US"/>
        </w:rPr>
        <w:t xml:space="preserve"> Pages. </w:t>
      </w:r>
      <w:r w:rsidR="0096674B">
        <w:rPr>
          <w:rFonts w:asciiTheme="majorBidi" w:hAnsiTheme="majorBidi" w:cstheme="majorBidi"/>
          <w:sz w:val="24"/>
          <w:szCs w:val="24"/>
          <w:lang w:val="en-US"/>
        </w:rPr>
        <w:t xml:space="preserve">This website (and business) is indexed by Google by </w:t>
      </w:r>
      <w:r w:rsidR="00A870AB">
        <w:rPr>
          <w:rFonts w:asciiTheme="majorBidi" w:hAnsiTheme="majorBidi" w:cstheme="majorBidi"/>
          <w:sz w:val="24"/>
          <w:szCs w:val="24"/>
          <w:lang w:val="en-US"/>
        </w:rPr>
        <w:t>SEO.</w:t>
      </w:r>
    </w:p>
    <w:p w:rsidR="00A870AB" w:rsidRDefault="00A870AB" w:rsidP="00A870A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MAINTENANCE</w:t>
      </w:r>
    </w:p>
    <w:p w:rsidR="00A870AB" w:rsidRDefault="00177845" w:rsidP="009616D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If any bug, loophole</w:t>
      </w:r>
      <w:r w:rsidR="005104A2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or error </w:t>
      </w:r>
      <w:r w:rsidR="00E0425E">
        <w:rPr>
          <w:rFonts w:asciiTheme="majorBidi" w:hAnsiTheme="majorBidi" w:cstheme="majorBidi"/>
          <w:sz w:val="24"/>
          <w:szCs w:val="24"/>
          <w:lang w:val="en-US"/>
        </w:rPr>
        <w:t>is</w:t>
      </w:r>
      <w:r w:rsidR="00B903A4">
        <w:rPr>
          <w:rFonts w:asciiTheme="majorBidi" w:hAnsiTheme="majorBidi" w:cstheme="majorBidi"/>
          <w:sz w:val="24"/>
          <w:szCs w:val="24"/>
          <w:lang w:val="en-US"/>
        </w:rPr>
        <w:t xml:space="preserve"> found, report it to developer via email.</w:t>
      </w:r>
      <w:r w:rsidR="00E0425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903A4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5104A2">
        <w:rPr>
          <w:rFonts w:asciiTheme="majorBidi" w:hAnsiTheme="majorBidi" w:cstheme="majorBidi"/>
          <w:sz w:val="24"/>
          <w:szCs w:val="24"/>
          <w:lang w:val="en-US"/>
        </w:rPr>
        <w:t xml:space="preserve">he </w:t>
      </w:r>
      <w:r w:rsidR="00E0425E">
        <w:rPr>
          <w:rFonts w:asciiTheme="majorBidi" w:hAnsiTheme="majorBidi" w:cstheme="majorBidi"/>
          <w:sz w:val="24"/>
          <w:szCs w:val="24"/>
          <w:lang w:val="en-US"/>
        </w:rPr>
        <w:t xml:space="preserve">developer </w:t>
      </w:r>
      <w:r w:rsidR="00B903A4">
        <w:rPr>
          <w:rFonts w:asciiTheme="majorBidi" w:hAnsiTheme="majorBidi" w:cstheme="majorBidi"/>
          <w:sz w:val="24"/>
          <w:szCs w:val="24"/>
          <w:lang w:val="en-US"/>
        </w:rPr>
        <w:t xml:space="preserve">is </w:t>
      </w:r>
      <w:r w:rsidR="00E0425E">
        <w:rPr>
          <w:rFonts w:asciiTheme="majorBidi" w:hAnsiTheme="majorBidi" w:cstheme="majorBidi"/>
          <w:sz w:val="24"/>
          <w:szCs w:val="24"/>
          <w:lang w:val="en-US"/>
        </w:rPr>
        <w:t>responsib</w:t>
      </w:r>
      <w:r w:rsidR="00B903A4">
        <w:rPr>
          <w:rFonts w:asciiTheme="majorBidi" w:hAnsiTheme="majorBidi" w:cstheme="majorBidi"/>
          <w:sz w:val="24"/>
          <w:szCs w:val="24"/>
          <w:lang w:val="en-US"/>
        </w:rPr>
        <w:t>le</w:t>
      </w:r>
      <w:r w:rsidR="00E0425E">
        <w:rPr>
          <w:rFonts w:asciiTheme="majorBidi" w:hAnsiTheme="majorBidi" w:cstheme="majorBidi"/>
          <w:sz w:val="24"/>
          <w:szCs w:val="24"/>
          <w:lang w:val="en-US"/>
        </w:rPr>
        <w:t xml:space="preserve"> to</w:t>
      </w:r>
      <w:r w:rsidR="009616D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31046">
        <w:rPr>
          <w:rFonts w:asciiTheme="majorBidi" w:hAnsiTheme="majorBidi" w:cstheme="majorBidi"/>
          <w:sz w:val="24"/>
          <w:szCs w:val="24"/>
          <w:lang w:val="en-US"/>
        </w:rPr>
        <w:t>resolve</w:t>
      </w:r>
      <w:r w:rsidR="005104A2">
        <w:rPr>
          <w:rFonts w:asciiTheme="majorBidi" w:hAnsiTheme="majorBidi" w:cstheme="majorBidi"/>
          <w:sz w:val="24"/>
          <w:szCs w:val="24"/>
          <w:lang w:val="en-US"/>
        </w:rPr>
        <w:t xml:space="preserve"> it without any extra charges</w:t>
      </w:r>
      <w:r w:rsidR="009616D6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B903A4">
        <w:rPr>
          <w:rFonts w:asciiTheme="majorBidi" w:hAnsiTheme="majorBidi" w:cstheme="majorBidi"/>
          <w:sz w:val="24"/>
          <w:szCs w:val="24"/>
          <w:lang w:val="en-US"/>
        </w:rPr>
        <w:t>The w</w:t>
      </w:r>
      <w:r w:rsidR="009616D6">
        <w:rPr>
          <w:rFonts w:asciiTheme="majorBidi" w:hAnsiTheme="majorBidi" w:cstheme="majorBidi"/>
          <w:sz w:val="24"/>
          <w:szCs w:val="24"/>
          <w:lang w:val="en-US"/>
        </w:rPr>
        <w:t>ebsite may be shut</w:t>
      </w:r>
      <w:r w:rsidR="005104A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616D6">
        <w:rPr>
          <w:rFonts w:asciiTheme="majorBidi" w:hAnsiTheme="majorBidi" w:cstheme="majorBidi"/>
          <w:sz w:val="24"/>
          <w:szCs w:val="24"/>
          <w:lang w:val="en-US"/>
        </w:rPr>
        <w:t>down for maintenance if needed.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9616D6" w:rsidRDefault="009616D6" w:rsidP="009616D6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UPDATES AND FEATURE IMPROVEMENTS</w:t>
      </w:r>
    </w:p>
    <w:p w:rsidR="004220FD" w:rsidRDefault="005104A2" w:rsidP="004220F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If the client demands update(s) or improvement(s) in any feature of the website in the future, an </w:t>
      </w:r>
      <w:r w:rsidRPr="00731046">
        <w:rPr>
          <w:rFonts w:asciiTheme="majorBidi" w:hAnsiTheme="majorBidi" w:cstheme="majorBidi"/>
          <w:b/>
          <w:bCs/>
          <w:sz w:val="24"/>
          <w:szCs w:val="24"/>
          <w:lang w:val="en-US"/>
        </w:rPr>
        <w:t>additional amount will be charged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as per the nature of that update.</w:t>
      </w:r>
    </w:p>
    <w:p w:rsidR="004220FD" w:rsidRDefault="004220FD" w:rsidP="004220F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DEVELOPER RIGHTS</w:t>
      </w:r>
    </w:p>
    <w:p w:rsidR="004220FD" w:rsidRPr="00384637" w:rsidRDefault="00535DEE" w:rsidP="004220F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It is acknowledged that the client doesn’t have rights to make any changes in this project by themselves or by any other third-party developer without written permission.</w:t>
      </w:r>
    </w:p>
    <w:p w:rsidR="004220FD" w:rsidRDefault="004220FD" w:rsidP="004220FD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DUES AND PAYMENT DETAILS</w:t>
      </w:r>
      <w:r w:rsidR="00B70A3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B70A32" w:rsidRPr="00E37CEB">
        <w:rPr>
          <w:rFonts w:asciiTheme="majorBidi" w:hAnsiTheme="majorBidi" w:cstheme="majorBidi"/>
          <w:b/>
          <w:bCs/>
          <w:sz w:val="24"/>
          <w:szCs w:val="24"/>
          <w:lang w:val="en-US"/>
        </w:rPr>
        <w:t>(PKR)</w:t>
      </w:r>
    </w:p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3964"/>
        <w:gridCol w:w="2268"/>
        <w:gridCol w:w="2552"/>
      </w:tblGrid>
      <w:tr w:rsidR="00B70A32" w:rsidTr="00B70A32">
        <w:trPr>
          <w:jc w:val="center"/>
        </w:trPr>
        <w:tc>
          <w:tcPr>
            <w:tcW w:w="3964" w:type="dxa"/>
          </w:tcPr>
          <w:p w:rsidR="00B70A32" w:rsidRPr="00E37CEB" w:rsidRDefault="00B70A32" w:rsidP="00E37CE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37CE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2268" w:type="dxa"/>
          </w:tcPr>
          <w:p w:rsidR="00B70A32" w:rsidRPr="00E37CEB" w:rsidRDefault="00B70A32" w:rsidP="00B70A3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37CE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AMOUNT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70A3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Once)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2" w:type="dxa"/>
          </w:tcPr>
          <w:p w:rsidR="00B70A32" w:rsidRPr="00E37CEB" w:rsidRDefault="00B70A32" w:rsidP="00E37CE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37CE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AMOUNT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Annually)</w:t>
            </w:r>
          </w:p>
        </w:tc>
      </w:tr>
      <w:tr w:rsidR="00B70A32" w:rsidTr="00B70A32">
        <w:trPr>
          <w:jc w:val="center"/>
        </w:trPr>
        <w:tc>
          <w:tcPr>
            <w:tcW w:w="3964" w:type="dxa"/>
          </w:tcPr>
          <w:p w:rsidR="00B70A32" w:rsidRDefault="00B70A32" w:rsidP="004220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Development Charges</w:t>
            </w:r>
          </w:p>
        </w:tc>
        <w:tc>
          <w:tcPr>
            <w:tcW w:w="2268" w:type="dxa"/>
          </w:tcPr>
          <w:p w:rsidR="00B70A32" w:rsidRDefault="00B70A32" w:rsidP="00E37C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 w:rsidR="00FA307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800</w:t>
            </w:r>
          </w:p>
        </w:tc>
        <w:tc>
          <w:tcPr>
            <w:tcW w:w="2552" w:type="dxa"/>
          </w:tcPr>
          <w:p w:rsidR="00B70A32" w:rsidRPr="00731046" w:rsidRDefault="00731046" w:rsidP="00E37C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B70A32" w:rsidTr="00B70A32">
        <w:trPr>
          <w:jc w:val="center"/>
        </w:trPr>
        <w:tc>
          <w:tcPr>
            <w:tcW w:w="3964" w:type="dxa"/>
          </w:tcPr>
          <w:p w:rsidR="00B70A32" w:rsidRDefault="00B70A32" w:rsidP="004220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Domain Registrar Charges</w:t>
            </w:r>
          </w:p>
        </w:tc>
        <w:tc>
          <w:tcPr>
            <w:tcW w:w="2268" w:type="dxa"/>
          </w:tcPr>
          <w:p w:rsidR="00B70A32" w:rsidRDefault="00FA307D" w:rsidP="00E37C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700</w:t>
            </w:r>
          </w:p>
        </w:tc>
        <w:tc>
          <w:tcPr>
            <w:tcW w:w="2552" w:type="dxa"/>
          </w:tcPr>
          <w:p w:rsidR="00B70A32" w:rsidRDefault="00731046" w:rsidP="00E37C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1500</w:t>
            </w:r>
          </w:p>
        </w:tc>
      </w:tr>
      <w:tr w:rsidR="00B70A32" w:rsidTr="00B70A32">
        <w:trPr>
          <w:jc w:val="center"/>
        </w:trPr>
        <w:tc>
          <w:tcPr>
            <w:tcW w:w="3964" w:type="dxa"/>
          </w:tcPr>
          <w:p w:rsidR="00B70A32" w:rsidRDefault="00B70A32" w:rsidP="004220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Logo Design Charges</w:t>
            </w:r>
          </w:p>
        </w:tc>
        <w:tc>
          <w:tcPr>
            <w:tcW w:w="2268" w:type="dxa"/>
          </w:tcPr>
          <w:p w:rsidR="00B70A32" w:rsidRDefault="00B70A32" w:rsidP="00E37C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200</w:t>
            </w:r>
          </w:p>
        </w:tc>
        <w:tc>
          <w:tcPr>
            <w:tcW w:w="2552" w:type="dxa"/>
          </w:tcPr>
          <w:p w:rsidR="00B70A32" w:rsidRDefault="00731046" w:rsidP="00E37C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731046" w:rsidTr="00B70A32">
        <w:trPr>
          <w:jc w:val="center"/>
        </w:trPr>
        <w:tc>
          <w:tcPr>
            <w:tcW w:w="3964" w:type="dxa"/>
          </w:tcPr>
          <w:p w:rsidR="00731046" w:rsidRDefault="00731046" w:rsidP="004220F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Maintenance Charges</w:t>
            </w:r>
          </w:p>
        </w:tc>
        <w:tc>
          <w:tcPr>
            <w:tcW w:w="2268" w:type="dxa"/>
          </w:tcPr>
          <w:p w:rsidR="00731046" w:rsidRDefault="00731046" w:rsidP="00E37C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2552" w:type="dxa"/>
          </w:tcPr>
          <w:p w:rsidR="00731046" w:rsidRDefault="00731046" w:rsidP="00E37C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200</w:t>
            </w:r>
          </w:p>
        </w:tc>
      </w:tr>
      <w:tr w:rsidR="00B70A32" w:rsidTr="00B70A32">
        <w:trPr>
          <w:jc w:val="center"/>
        </w:trPr>
        <w:tc>
          <w:tcPr>
            <w:tcW w:w="3964" w:type="dxa"/>
          </w:tcPr>
          <w:p w:rsidR="00B70A32" w:rsidRPr="00E37CEB" w:rsidRDefault="00B70A32" w:rsidP="00E37C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37CE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268" w:type="dxa"/>
          </w:tcPr>
          <w:p w:rsidR="00B70A32" w:rsidRPr="00E37CEB" w:rsidRDefault="00B70A32" w:rsidP="00E37CE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3700</w:t>
            </w:r>
          </w:p>
        </w:tc>
        <w:tc>
          <w:tcPr>
            <w:tcW w:w="2552" w:type="dxa"/>
          </w:tcPr>
          <w:p w:rsidR="00B70A32" w:rsidRDefault="00731046" w:rsidP="00E37CE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1700</w:t>
            </w:r>
          </w:p>
        </w:tc>
      </w:tr>
    </w:tbl>
    <w:p w:rsidR="004220FD" w:rsidRDefault="001730FD" w:rsidP="004220FD">
      <w:pPr>
        <w:rPr>
          <w:rFonts w:asciiTheme="majorBidi" w:hAnsiTheme="majorBidi" w:cstheme="majorBidi"/>
          <w:b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sz w:val="28"/>
          <w:szCs w:val="28"/>
          <w:lang w:val="en-US"/>
        </w:rPr>
        <w:t>TECHNICAL DETAILS</w:t>
      </w:r>
    </w:p>
    <w:p w:rsidR="001730FD" w:rsidRDefault="001730FD" w:rsidP="001730FD">
      <w:pPr>
        <w:spacing w:after="0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Following are the technical details for this project:</w:t>
      </w:r>
    </w:p>
    <w:p w:rsidR="001730FD" w:rsidRDefault="001730FD" w:rsidP="001730FD">
      <w:pPr>
        <w:spacing w:after="0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Domain Name: </w:t>
      </w:r>
      <w:hyperlink r:id="rId4" w:history="1">
        <w:r w:rsidR="00E3129C" w:rsidRPr="006C6C4B">
          <w:rPr>
            <w:rStyle w:val="Hyperlink"/>
            <w:rFonts w:asciiTheme="majorBidi" w:hAnsiTheme="majorBidi" w:cstheme="majorBidi"/>
            <w:bCs/>
            <w:sz w:val="24"/>
            <w:szCs w:val="24"/>
            <w:lang w:val="en-US"/>
          </w:rPr>
          <w:t>www.allahdincastingfoundry.com</w:t>
        </w:r>
      </w:hyperlink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(via </w:t>
      </w:r>
      <w:proofErr w:type="spellStart"/>
      <w:r w:rsidR="00FA307D">
        <w:rPr>
          <w:rFonts w:asciiTheme="majorBidi" w:hAnsiTheme="majorBidi" w:cstheme="majorBidi"/>
          <w:bCs/>
          <w:sz w:val="24"/>
          <w:szCs w:val="24"/>
          <w:lang w:val="en-US"/>
        </w:rPr>
        <w:t>porkbun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>)</w:t>
      </w:r>
    </w:p>
    <w:p w:rsidR="001730FD" w:rsidRDefault="001730FD" w:rsidP="001730FD">
      <w:pPr>
        <w:spacing w:after="0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GitHub Repository: </w:t>
      </w:r>
      <w:hyperlink r:id="rId5" w:history="1">
        <w:r w:rsidR="00E3129C" w:rsidRPr="006C6C4B">
          <w:rPr>
            <w:rStyle w:val="Hyperlink"/>
            <w:rFonts w:asciiTheme="majorBidi" w:hAnsiTheme="majorBidi" w:cstheme="majorBidi"/>
            <w:bCs/>
            <w:sz w:val="24"/>
            <w:szCs w:val="24"/>
            <w:lang w:val="en-US"/>
          </w:rPr>
          <w:t>www.github.com/allahdincastingfoundry/allahdincastingfoundry.github.io</w:t>
        </w:r>
      </w:hyperlink>
    </w:p>
    <w:p w:rsidR="006F06DD" w:rsidRDefault="006F06DD" w:rsidP="00E3129C">
      <w:pPr>
        <w:spacing w:after="0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Contact form: </w:t>
      </w:r>
      <w:hyperlink r:id="rId6" w:history="1">
        <w:r w:rsidR="00E3129C" w:rsidRPr="009B7D49">
          <w:rPr>
            <w:rStyle w:val="Hyperlink"/>
            <w:rFonts w:asciiTheme="majorBidi" w:hAnsiTheme="majorBidi" w:cstheme="majorBidi"/>
            <w:bCs/>
            <w:sz w:val="24"/>
            <w:szCs w:val="24"/>
            <w:lang w:val="en-US"/>
          </w:rPr>
          <w:t>https://forms.gle/5yjnBJaXPK1SC4ic9</w:t>
        </w:r>
      </w:hyperlink>
    </w:p>
    <w:p w:rsidR="00F9151F" w:rsidRDefault="00F9151F" w:rsidP="001730FD">
      <w:pPr>
        <w:spacing w:after="0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Developer Page URL: </w:t>
      </w:r>
      <w:hyperlink r:id="rId7" w:history="1">
        <w:r w:rsidR="00E3129C" w:rsidRPr="009B7D49">
          <w:rPr>
            <w:rStyle w:val="Hyperlink"/>
            <w:rFonts w:asciiTheme="majorBidi" w:hAnsiTheme="majorBidi" w:cstheme="majorBidi"/>
            <w:bCs/>
            <w:sz w:val="24"/>
            <w:szCs w:val="24"/>
            <w:lang w:val="en-US"/>
          </w:rPr>
          <w:t>www.allahdincastingfoundry.com/developer.html</w:t>
        </w:r>
      </w:hyperlink>
    </w:p>
    <w:p w:rsidR="00B46AC7" w:rsidRDefault="00F9151F" w:rsidP="00F9151F">
      <w:pPr>
        <w:spacing w:after="0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Developer’s Email: </w:t>
      </w:r>
      <w:hyperlink r:id="rId8" w:history="1">
        <w:r w:rsidR="00E3129C" w:rsidRPr="009B7D49">
          <w:rPr>
            <w:rStyle w:val="Hyperlink"/>
            <w:rFonts w:asciiTheme="majorBidi" w:hAnsiTheme="majorBidi" w:cstheme="majorBidi"/>
            <w:bCs/>
            <w:sz w:val="24"/>
            <w:szCs w:val="24"/>
            <w:lang w:val="en-US"/>
          </w:rPr>
          <w:t>faatehsultan.freelance@gmail.com</w:t>
        </w:r>
      </w:hyperlink>
    </w:p>
    <w:p w:rsidR="00925CB7" w:rsidRDefault="00B70A32" w:rsidP="00925CB7">
      <w:pPr>
        <w:spacing w:after="0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Latest version of this document is available on </w:t>
      </w:r>
      <w:hyperlink r:id="rId9" w:history="1">
        <w:r w:rsidR="00E3129C" w:rsidRPr="009B7D49">
          <w:rPr>
            <w:rStyle w:val="Hyperlink"/>
            <w:rFonts w:asciiTheme="majorBidi" w:hAnsiTheme="majorBidi" w:cstheme="majorBidi"/>
            <w:bCs/>
            <w:sz w:val="24"/>
            <w:szCs w:val="24"/>
            <w:lang w:val="en-US"/>
          </w:rPr>
          <w:t>www.allahdincastingfoundry.com/docs/agreement.html</w:t>
        </w:r>
      </w:hyperlink>
    </w:p>
    <w:p w:rsidR="00B70A32" w:rsidRDefault="00E3129C" w:rsidP="00E3129C">
      <w:pPr>
        <w:spacing w:after="0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Current Version</w:t>
      </w:r>
      <w:r w:rsidR="00577BE0">
        <w:rPr>
          <w:rFonts w:asciiTheme="majorBidi" w:hAnsiTheme="majorBidi" w:cstheme="majorBidi"/>
          <w:bCs/>
          <w:sz w:val="24"/>
          <w:szCs w:val="24"/>
          <w:lang w:val="en-US"/>
        </w:rPr>
        <w:t>: ___</w:t>
      </w:r>
      <w:r w:rsidR="00A7718D">
        <w:rPr>
          <w:rFonts w:asciiTheme="majorBidi" w:hAnsiTheme="majorBidi" w:cstheme="majorBidi"/>
          <w:b/>
          <w:i/>
          <w:iCs/>
          <w:sz w:val="24"/>
          <w:szCs w:val="24"/>
          <w:u w:val="single"/>
          <w:lang w:val="en-US"/>
        </w:rPr>
        <w:t>1.0.1</w:t>
      </w:r>
      <w:bookmarkStart w:id="0" w:name="_GoBack"/>
      <w:bookmarkEnd w:id="0"/>
      <w:r w:rsidR="00731046">
        <w:rPr>
          <w:rFonts w:asciiTheme="majorBidi" w:hAnsiTheme="majorBidi" w:cstheme="majorBidi"/>
          <w:bCs/>
          <w:sz w:val="24"/>
          <w:szCs w:val="24"/>
          <w:lang w:val="en-US"/>
        </w:rPr>
        <w:t>_____</w:t>
      </w:r>
    </w:p>
    <w:p w:rsidR="00B70A32" w:rsidRDefault="00B70A32" w:rsidP="004220FD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357"/>
        <w:tblW w:w="0" w:type="auto"/>
        <w:tbl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31046" w:rsidTr="00731046">
        <w:tc>
          <w:tcPr>
            <w:tcW w:w="5228" w:type="dxa"/>
          </w:tcPr>
          <w:p w:rsidR="00731046" w:rsidRDefault="00731046" w:rsidP="0073104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Developer</w:t>
            </w:r>
          </w:p>
          <w:p w:rsidR="00731046" w:rsidRDefault="00731046" w:rsidP="007310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731046" w:rsidRDefault="00731046" w:rsidP="0073104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_____________________</w:t>
            </w:r>
          </w:p>
          <w:p w:rsidR="00731046" w:rsidRDefault="00731046" w:rsidP="0073104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Syed Faateh Sultan Kazmi</w:t>
            </w:r>
          </w:p>
          <w:p w:rsidR="00731046" w:rsidRPr="00B46AC7" w:rsidRDefault="00731046" w:rsidP="0073104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DATE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(  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        )</w:t>
            </w:r>
          </w:p>
        </w:tc>
        <w:tc>
          <w:tcPr>
            <w:tcW w:w="5228" w:type="dxa"/>
          </w:tcPr>
          <w:p w:rsidR="00731046" w:rsidRDefault="00731046" w:rsidP="0073104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Client</w:t>
            </w:r>
          </w:p>
          <w:p w:rsidR="00731046" w:rsidRDefault="00731046" w:rsidP="0073104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731046" w:rsidRDefault="00731046" w:rsidP="0073104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_____________________</w:t>
            </w:r>
          </w:p>
          <w:p w:rsidR="00731046" w:rsidRDefault="00731046" w:rsidP="0073104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Mr. Rashid Allahdin</w:t>
            </w:r>
          </w:p>
          <w:p w:rsidR="00731046" w:rsidRPr="00B46AC7" w:rsidRDefault="00731046" w:rsidP="0073104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DATE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(  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        )</w:t>
            </w:r>
          </w:p>
        </w:tc>
      </w:tr>
    </w:tbl>
    <w:p w:rsidR="001C1A5D" w:rsidRPr="00535DEE" w:rsidRDefault="001C1A5D" w:rsidP="004220FD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1C1A5D" w:rsidRPr="00535DEE" w:rsidSect="00555E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57"/>
    <w:rsid w:val="001730FD"/>
    <w:rsid w:val="00177845"/>
    <w:rsid w:val="001A46D5"/>
    <w:rsid w:val="001C1A5D"/>
    <w:rsid w:val="002B6C05"/>
    <w:rsid w:val="00384637"/>
    <w:rsid w:val="003A746A"/>
    <w:rsid w:val="004220FD"/>
    <w:rsid w:val="005104A2"/>
    <w:rsid w:val="00535DEE"/>
    <w:rsid w:val="00555E57"/>
    <w:rsid w:val="00577BE0"/>
    <w:rsid w:val="0068412E"/>
    <w:rsid w:val="006F06DD"/>
    <w:rsid w:val="00731046"/>
    <w:rsid w:val="007B7696"/>
    <w:rsid w:val="007E5C51"/>
    <w:rsid w:val="00925CB7"/>
    <w:rsid w:val="009616D6"/>
    <w:rsid w:val="0096674B"/>
    <w:rsid w:val="009705DD"/>
    <w:rsid w:val="00A31F57"/>
    <w:rsid w:val="00A7718D"/>
    <w:rsid w:val="00A870AB"/>
    <w:rsid w:val="00B46AC7"/>
    <w:rsid w:val="00B70A32"/>
    <w:rsid w:val="00B903A4"/>
    <w:rsid w:val="00BC3A9B"/>
    <w:rsid w:val="00C70707"/>
    <w:rsid w:val="00C84FC3"/>
    <w:rsid w:val="00E0425E"/>
    <w:rsid w:val="00E3129C"/>
    <w:rsid w:val="00E37CEB"/>
    <w:rsid w:val="00E6249F"/>
    <w:rsid w:val="00E856C8"/>
    <w:rsid w:val="00F9151F"/>
    <w:rsid w:val="00FA307D"/>
    <w:rsid w:val="00FD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2F61"/>
  <w15:chartTrackingRefBased/>
  <w15:docId w15:val="{B6F0BD18-E0E0-4974-A15F-6192B749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3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5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atehsultan.freelanc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llahdincastingfoundry.com/develop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5yjnBJaXPK1SC4ic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ithub.com/allahdincastingfoundry/allahdincastingfoundry.github.i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allahdincastingfoundry.com" TargetMode="External"/><Relationship Id="rId9" Type="http://schemas.openxmlformats.org/officeDocument/2006/relationships/hyperlink" Target="http://www.allahdincastingfoundry.com/docs/agre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Faateh Sultan Kazmi</dc:creator>
  <cp:keywords/>
  <dc:description/>
  <cp:lastModifiedBy>Syed Faateh Sultan Kazmi</cp:lastModifiedBy>
  <cp:revision>24</cp:revision>
  <dcterms:created xsi:type="dcterms:W3CDTF">2020-07-11T05:43:00Z</dcterms:created>
  <dcterms:modified xsi:type="dcterms:W3CDTF">2020-07-27T08:03:00Z</dcterms:modified>
</cp:coreProperties>
</file>