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Bugs de Rendimiento</w:t>
      </w:r>
    </w:p>
    <w:p>
      <w:pPr>
        <w:spacing w:after="240" w:before="0"/>
        <w:jc w:val="center"/>
      </w:pPr>
      <w:r>
        <w:rPr>
          <w:rFonts w:ascii="Arial" w:cs="Arial" w:eastAsia="Arial" w:hAnsi="Arial"/>
          <w:color w:val="2E75B6"/>
          <w:sz w:val="26"/>
          <w:szCs w:val="26"/>
        </w:rPr>
        <w:t xml:space="preserve">Proyecto: codeError — Android Kotlin + Compose + Room</w:t>
      </w:r>
    </w:p>
    <w:p>
      <w:pPr>
        <w:spacing w:after="1440" w:before="0"/>
        <w:jc w:val="center"/>
      </w:pPr>
      <w:r>
        <w:rPr>
          <w:rFonts w:ascii="Arial" w:cs="Arial" w:eastAsia="Arial" w:hAnsi="Arial"/>
          <w:i/>
          <w:iCs/>
          <w:color w:val="666666"/>
          <w:sz w:val="22"/>
          <w:szCs w:val="22"/>
        </w:rPr>
        <w:t xml:space="preserve">Analisis de antipatrones de rendimiento, impacto y herramientas de deteccion</w:t>
      </w:r>
    </w:p>
    <w:p>
      <w:pPr>
        <w:pStyle w:val="Heading1"/>
        <w:spacing w:after="160" w:before="320"/>
      </w:pPr>
      <w:r>
        <w:rPr>
          <w:rFonts w:ascii="Arial" w:cs="Arial" w:eastAsia="Arial" w:hAnsi="Arial"/>
          <w:b/>
          <w:bCs/>
          <w:color w:val="1F3864"/>
          <w:sz w:val="32"/>
          <w:szCs w:val="32"/>
        </w:rPr>
        <w:t xml:space="preserve">Introduccion</w:t>
      </w:r>
    </w:p>
    <w:p>
      <w:pPr>
        <w:spacing w:after="80" w:before="40"/>
      </w:pPr>
      <w:r>
        <w:rPr>
          <w:rFonts w:ascii="Arial" w:cs="Arial" w:eastAsia="Arial" w:hAnsi="Arial"/>
          <w:sz w:val="22"/>
          <w:szCs w:val="22"/>
        </w:rPr>
        <w:t xml:space="preserve">Este documento cataloga los 14 bugs de rendimiento identificados en el proyecto codeError, una aplicacion Android desarrollada con Kotlin, Jetpack Compose y Room. Los bugs cubren tres capas de la arquitectura:</w:t>
      </w:r>
    </w:p>
    <w:p>
      <w:pPr>
        <w:pStyle w:val="ListParagraph"/>
        <w:numPr>
          <w:ilvl w:val="0"/>
          <w:numId w:val="2"/>
        </w:numPr>
        <w:spacing w:after="40" w:before="40"/>
      </w:pPr>
      <w:r>
        <w:rPr>
          <w:rFonts w:ascii="Arial" w:cs="Arial" w:eastAsia="Arial" w:hAnsi="Arial"/>
          <w:sz w:val="22"/>
          <w:szCs w:val="22"/>
        </w:rPr>
        <w:t xml:space="preserve">Capa de datos (Room/SQL): consultas ineficientes, transacciones multiples.</w:t>
      </w:r>
    </w:p>
    <w:p>
      <w:pPr>
        <w:pStyle w:val="ListParagraph"/>
        <w:numPr>
          <w:ilvl w:val="0"/>
          <w:numId w:val="2"/>
        </w:numPr>
        <w:spacing w:after="40" w:before="40"/>
      </w:pPr>
      <w:r>
        <w:rPr>
          <w:rFonts w:ascii="Arial" w:cs="Arial" w:eastAsia="Arial" w:hAnsi="Arial"/>
          <w:sz w:val="22"/>
          <w:szCs w:val="22"/>
        </w:rPr>
        <w:t xml:space="preserve">Capa de logica (ViewModel): operaciones bloqueantes, fugas de memoria.</w:t>
      </w:r>
    </w:p>
    <w:p>
      <w:pPr>
        <w:pStyle w:val="ListParagraph"/>
        <w:numPr>
          <w:ilvl w:val="0"/>
          <w:numId w:val="2"/>
        </w:numPr>
        <w:spacing w:after="40" w:before="40"/>
      </w:pPr>
      <w:r>
        <w:rPr>
          <w:rFonts w:ascii="Arial" w:cs="Arial" w:eastAsia="Arial" w:hAnsi="Arial"/>
          <w:sz w:val="22"/>
          <w:szCs w:val="22"/>
        </w:rPr>
        <w:t xml:space="preserve">Capa de UI (Compose): recomposiciones innecesarias, lambdas inestables.</w:t>
      </w:r>
    </w:p>
    <w:p>
      <w:pPr>
        <w:spacing w:after="80" w:before="40"/>
      </w:pPr>
      <w:r>
        <w:rPr>
          <w:rFonts w:ascii="Arial" w:cs="Arial" w:eastAsia="Arial" w:hAnsi="Arial"/>
          <w:sz w:val="22"/>
          <w:szCs w:val="22"/>
        </w:rPr>
        <w:t xml:space="preserve">Para cada bug se documenta: archivo afectado, descripcion tecnica, impacto en el usuario, correccion recomendada y herramientas disponibles para detectarlo.</w:t>
      </w:r>
    </w:p>
    <w:p>
      <w:pPr>
        <w:pBdr>
          <w:bottom w:val="single" w:color="CCCCCC" w:sz="4" w:space="1"/>
        </w:pBdr>
        <w:spacing w:after="160" w:before="160"/>
      </w:pPr>
    </w:p>
    <w:p>
      <w:pPr>
        <w:pStyle w:val="Heading1"/>
        <w:spacing w:after="160" w:before="320"/>
      </w:pPr>
      <w:r>
        <w:rPr>
          <w:rFonts w:ascii="Arial" w:cs="Arial" w:eastAsia="Arial" w:hAnsi="Arial"/>
          <w:b/>
          <w:bCs/>
          <w:color w:val="1F3864"/>
          <w:sz w:val="32"/>
          <w:szCs w:val="32"/>
        </w:rPr>
        <w:t xml:space="preserve">Resumen de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500"/>
        <w:gridCol w:w="21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Titulo</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Consulta SQL sin filtro eficiente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ProductoDao.kt</w:t>
            </w:r>
          </w:p>
        </w:tc>
        <w:tc>
          <w:tcPr>
            <w:tcW w:type="dxa" w:w="2160"/>
            <w:tcBorders>
              <w:top w:val="single" w:color="CCCCCC" w:sz="1"/>
              <w:left w:val="single" w:color="CCCCCC" w:sz="1"/>
              <w:bottom w:val="single" w:color="CCCCCC" w:sz="1"/>
              <w:right w:val="single" w:color="CCCCCC" w:sz="1"/>
            </w:tcBorders>
            <w:shd w:fill="FFE0CC" w:val="clear"/>
            <w:tcMar>
              <w:top w:type="dxa" w:w="60"/>
              <w:left w:type="dxa" w:w="120"/>
              <w:bottom w:type="dxa" w:w="60"/>
              <w:right w:type="dxa" w:w="120"/>
            </w:tcMar>
          </w:tcPr>
          <w:p>
            <w:pPr>
              <w:jc w:val="center"/>
            </w:pPr>
            <w:r>
              <w:rPr>
                <w:rFonts w:ascii="Arial" w:cs="Arial" w:eastAsia="Arial" w:hAnsi="Arial"/>
                <w:b/>
                <w:bCs/>
                <w:sz w:val="20"/>
                <w:szCs w:val="20"/>
              </w:rPr>
              <w:t xml:space="preserve">Alto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Fuga de memoria — Activity Context en singleton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ProductoCache.kt</w:t>
            </w:r>
          </w:p>
        </w:tc>
        <w:tc>
          <w:tcPr>
            <w:tcW w:type="dxa" w:w="2160"/>
            <w:tcBorders>
              <w:top w:val="single" w:color="CCCCCC" w:sz="1"/>
              <w:left w:val="single" w:color="CCCCCC" w:sz="1"/>
              <w:bottom w:val="single" w:color="CCCCCC" w:sz="1"/>
              <w:right w:val="single" w:color="CCCCCC" w:sz="1"/>
            </w:tcBorders>
            <w:shd w:fill="FFCCCC" w:val="clear"/>
            <w:tcMar>
              <w:top w:type="dxa" w:w="60"/>
              <w:left w:type="dxa" w:w="120"/>
              <w:bottom w:type="dxa" w:w="60"/>
              <w:right w:type="dxa" w:w="120"/>
            </w:tcMar>
          </w:tcPr>
          <w:p>
            <w:pPr>
              <w:jc w:val="center"/>
            </w:pPr>
            <w:r>
              <w:rPr>
                <w:rFonts w:ascii="Arial" w:cs="Arial" w:eastAsia="Arial" w:hAnsi="Arial"/>
                <w:b/>
                <w:bCs/>
                <w:sz w:val="20"/>
                <w:szCs w:val="20"/>
              </w:rPr>
              <w:t xml:space="preserve">Critico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Logging directo con Log.d en produccion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AppLogger.kt</w:t>
            </w:r>
          </w:p>
        </w:tc>
        <w:tc>
          <w:tcPr>
            <w:tcW w:type="dxa" w:w="2160"/>
            <w:tcBorders>
              <w:top w:val="single" w:color="CCCCCC" w:sz="1"/>
              <w:left w:val="single" w:color="CCCCCC" w:sz="1"/>
              <w:bottom w:val="single" w:color="CCCCCC" w:sz="1"/>
              <w:right w:val="single" w:color="CCCCCC" w:sz="1"/>
            </w:tcBorders>
            <w:shd w:fill="FFF0CC" w:val="clear"/>
            <w:tcMar>
              <w:top w:type="dxa" w:w="60"/>
              <w:left w:type="dxa" w:w="120"/>
              <w:bottom w:type="dxa" w:w="60"/>
              <w:right w:type="dxa" w:w="120"/>
            </w:tcMar>
          </w:tcPr>
          <w:p>
            <w:pPr>
              <w:jc w:val="center"/>
            </w:pPr>
            <w:r>
              <w:rPr>
                <w:rFonts w:ascii="Arial" w:cs="Arial" w:eastAsia="Arial" w:hAnsi="Arial"/>
                <w:b/>
                <w:bCs/>
                <w:sz w:val="20"/>
                <w:szCs w:val="20"/>
              </w:rPr>
              <w:t xml:space="preserve">Medio/Alto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Operacion de base de datos en hilo principal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ProductoViewModel.kt</w:t>
            </w:r>
          </w:p>
        </w:tc>
        <w:tc>
          <w:tcPr>
            <w:tcW w:type="dxa" w:w="2160"/>
            <w:tcBorders>
              <w:top w:val="single" w:color="CCCCCC" w:sz="1"/>
              <w:left w:val="single" w:color="CCCCCC" w:sz="1"/>
              <w:bottom w:val="single" w:color="CCCCCC" w:sz="1"/>
              <w:right w:val="single" w:color="CCCCCC" w:sz="1"/>
            </w:tcBorders>
            <w:shd w:fill="FFCCCC" w:val="clear"/>
            <w:tcMar>
              <w:top w:type="dxa" w:w="60"/>
              <w:left w:type="dxa" w:w="120"/>
              <w:bottom w:type="dxa" w:w="60"/>
              <w:right w:type="dxa" w:w="120"/>
            </w:tcMar>
          </w:tcPr>
          <w:p>
            <w:pPr>
              <w:jc w:val="center"/>
            </w:pPr>
            <w:r>
              <w:rPr>
                <w:rFonts w:ascii="Arial" w:cs="Arial" w:eastAsia="Arial" w:hAnsi="Arial"/>
                <w:b/>
                <w:bCs/>
                <w:sz w:val="20"/>
                <w:szCs w:val="20"/>
              </w:rPr>
              <w:t xml:space="preserve">Critico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Filtrado en memoria en lugar de en SQL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ProductoViewModel.kt</w:t>
            </w:r>
          </w:p>
        </w:tc>
        <w:tc>
          <w:tcPr>
            <w:tcW w:type="dxa" w:w="2160"/>
            <w:tcBorders>
              <w:top w:val="single" w:color="CCCCCC" w:sz="1"/>
              <w:left w:val="single" w:color="CCCCCC" w:sz="1"/>
              <w:bottom w:val="single" w:color="CCCCCC" w:sz="1"/>
              <w:right w:val="single" w:color="CCCCCC" w:sz="1"/>
            </w:tcBorders>
            <w:shd w:fill="FFE0CC" w:val="clear"/>
            <w:tcMar>
              <w:top w:type="dxa" w:w="60"/>
              <w:left w:type="dxa" w:w="120"/>
              <w:bottom w:type="dxa" w:w="60"/>
              <w:right w:type="dxa" w:w="120"/>
            </w:tcMar>
          </w:tcPr>
          <w:p>
            <w:pPr>
              <w:jc w:val="center"/>
            </w:pPr>
            <w:r>
              <w:rPr>
                <w:rFonts w:ascii="Arial" w:cs="Arial" w:eastAsia="Arial" w:hAnsi="Arial"/>
                <w:b/>
                <w:bCs/>
                <w:sz w:val="20"/>
                <w:szCs w:val="20"/>
              </w:rPr>
              <w:t xml:space="preserve">Alto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Ordenamiento costoso e innecesario en cada filtrado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ProductoViewModel.kt</w:t>
            </w:r>
          </w:p>
        </w:tc>
        <w:tc>
          <w:tcPr>
            <w:tcW w:type="dxa" w:w="2160"/>
            <w:tcBorders>
              <w:top w:val="single" w:color="CCCCCC" w:sz="1"/>
              <w:left w:val="single" w:color="CCCCCC" w:sz="1"/>
              <w:bottom w:val="single" w:color="CCCCCC" w:sz="1"/>
              <w:right w:val="single" w:color="CCCCCC" w:sz="1"/>
            </w:tcBorders>
            <w:shd w:fill="FFFACC" w:val="clear"/>
            <w:tcMar>
              <w:top w:type="dxa" w:w="60"/>
              <w:left w:type="dxa" w:w="120"/>
              <w:bottom w:type="dxa" w:w="60"/>
              <w:right w:type="dxa" w:w="120"/>
            </w:tcMar>
          </w:tcPr>
          <w:p>
            <w:pPr>
              <w:jc w:val="center"/>
            </w:pPr>
            <w:r>
              <w:rPr>
                <w:rFonts w:ascii="Arial" w:cs="Arial" w:eastAsia="Arial" w:hAnsi="Arial"/>
                <w:b/>
                <w:bCs/>
                <w:sz w:val="20"/>
                <w:szCs w:val="20"/>
              </w:rPr>
              <w:t xml:space="preserve">Medio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Insercion de registros uno por uno (N transacciones)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ProductoViewModel.kt</w:t>
            </w:r>
          </w:p>
        </w:tc>
        <w:tc>
          <w:tcPr>
            <w:tcW w:type="dxa" w:w="2160"/>
            <w:tcBorders>
              <w:top w:val="single" w:color="CCCCCC" w:sz="1"/>
              <w:left w:val="single" w:color="CCCCCC" w:sz="1"/>
              <w:bottom w:val="single" w:color="CCCCCC" w:sz="1"/>
              <w:right w:val="single" w:color="CCCCCC" w:sz="1"/>
            </w:tcBorders>
            <w:shd w:fill="FFE0CC" w:val="clear"/>
            <w:tcMar>
              <w:top w:type="dxa" w:w="60"/>
              <w:left w:type="dxa" w:w="120"/>
              <w:bottom w:type="dxa" w:w="60"/>
              <w:right w:type="dxa" w:w="120"/>
            </w:tcMar>
          </w:tcPr>
          <w:p>
            <w:pPr>
              <w:jc w:val="center"/>
            </w:pPr>
            <w:r>
              <w:rPr>
                <w:rFonts w:ascii="Arial" w:cs="Arial" w:eastAsia="Arial" w:hAnsi="Arial"/>
                <w:b/>
                <w:bCs/>
                <w:sz w:val="20"/>
                <w:szCs w:val="20"/>
              </w:rPr>
              <w:t xml:space="preserve">Alto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Calculo costoso sin remember/derivedStateOf</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ProductoListScreen.kt</w:t>
            </w:r>
          </w:p>
        </w:tc>
        <w:tc>
          <w:tcPr>
            <w:tcW w:type="dxa" w:w="2160"/>
            <w:tcBorders>
              <w:top w:val="single" w:color="CCCCCC" w:sz="1"/>
              <w:left w:val="single" w:color="CCCCCC" w:sz="1"/>
              <w:bottom w:val="single" w:color="CCCCCC" w:sz="1"/>
              <w:right w:val="single" w:color="CCCCCC" w:sz="1"/>
            </w:tcBorders>
            <w:shd w:fill="FFE0CC" w:val="clear"/>
            <w:tcMar>
              <w:top w:type="dxa" w:w="60"/>
              <w:left w:type="dxa" w:w="120"/>
              <w:bottom w:type="dxa" w:w="60"/>
              <w:right w:type="dxa" w:w="120"/>
            </w:tcMar>
          </w:tcPr>
          <w:p>
            <w:pPr>
              <w:jc w:val="center"/>
            </w:pPr>
            <w:r>
              <w:rPr>
                <w:rFonts w:ascii="Arial" w:cs="Arial" w:eastAsia="Arial" w:hAnsi="Arial"/>
                <w:b/>
                <w:bCs/>
                <w:sz w:val="20"/>
                <w:szCs w:val="20"/>
              </w:rPr>
              <w:t xml:space="preserve">Alto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Filtrado de busqueda en la UI en cada recomposicion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ProductoListScreen.kt</w:t>
            </w:r>
          </w:p>
        </w:tc>
        <w:tc>
          <w:tcPr>
            <w:tcW w:type="dxa" w:w="2160"/>
            <w:tcBorders>
              <w:top w:val="single" w:color="CCCCCC" w:sz="1"/>
              <w:left w:val="single" w:color="CCCCCC" w:sz="1"/>
              <w:bottom w:val="single" w:color="CCCCCC" w:sz="1"/>
              <w:right w:val="single" w:color="CCCCCC" w:sz="1"/>
            </w:tcBorders>
            <w:shd w:fill="FFF0CC" w:val="clear"/>
            <w:tcMar>
              <w:top w:type="dxa" w:w="60"/>
              <w:left w:type="dxa" w:w="120"/>
              <w:bottom w:type="dxa" w:w="60"/>
              <w:right w:type="dxa" w:w="120"/>
            </w:tcMar>
          </w:tcPr>
          <w:p>
            <w:pPr>
              <w:jc w:val="center"/>
            </w:pPr>
            <w:r>
              <w:rPr>
                <w:rFonts w:ascii="Arial" w:cs="Arial" w:eastAsia="Arial" w:hAnsi="Arial"/>
                <w:b/>
                <w:bCs/>
                <w:sz w:val="20"/>
                <w:szCs w:val="20"/>
              </w:rPr>
              <w:t xml:space="preserve">Medio/Alto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Row sin scroll para chips de categoria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ProductoListScreen.kt</w:t>
            </w:r>
          </w:p>
        </w:tc>
        <w:tc>
          <w:tcPr>
            <w:tcW w:type="dxa" w:w="2160"/>
            <w:tcBorders>
              <w:top w:val="single" w:color="CCCCCC" w:sz="1"/>
              <w:left w:val="single" w:color="CCCCCC" w:sz="1"/>
              <w:bottom w:val="single" w:color="CCCCCC" w:sz="1"/>
              <w:right w:val="single" w:color="CCCCCC" w:sz="1"/>
            </w:tcBorders>
            <w:shd w:fill="FFE0CC" w:val="clear"/>
            <w:tcMar>
              <w:top w:type="dxa" w:w="60"/>
              <w:left w:type="dxa" w:w="120"/>
              <w:bottom w:type="dxa" w:w="60"/>
              <w:right w:type="dxa" w:w="120"/>
            </w:tcMar>
          </w:tcPr>
          <w:p>
            <w:pPr>
              <w:jc w:val="center"/>
            </w:pPr>
            <w:r>
              <w:rPr>
                <w:rFonts w:ascii="Arial" w:cs="Arial" w:eastAsia="Arial" w:hAnsi="Arial"/>
                <w:b/>
                <w:bCs/>
                <w:sz w:val="20"/>
                <w:szCs w:val="20"/>
              </w:rPr>
              <w:t xml:space="preserve">Alto (UX)</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Lambda inline sin estabilidad en items de LazyColumn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ProductoListScreen.kt</w:t>
            </w:r>
          </w:p>
        </w:tc>
        <w:tc>
          <w:tcPr>
            <w:tcW w:type="dxa" w:w="2160"/>
            <w:tcBorders>
              <w:top w:val="single" w:color="CCCCCC" w:sz="1"/>
              <w:left w:val="single" w:color="CCCCCC" w:sz="1"/>
              <w:bottom w:val="single" w:color="CCCCCC" w:sz="1"/>
              <w:right w:val="single" w:color="CCCCCC" w:sz="1"/>
            </w:tcBorders>
            <w:shd w:fill="FFFACC" w:val="clear"/>
            <w:tcMar>
              <w:top w:type="dxa" w:w="60"/>
              <w:left w:type="dxa" w:w="120"/>
              <w:bottom w:type="dxa" w:w="60"/>
              <w:right w:type="dxa" w:w="120"/>
            </w:tcMar>
          </w:tcPr>
          <w:p>
            <w:pPr>
              <w:jc w:val="center"/>
            </w:pPr>
            <w:r>
              <w:rPr>
                <w:rFonts w:ascii="Arial" w:cs="Arial" w:eastAsia="Arial" w:hAnsi="Arial"/>
                <w:b/>
                <w:bCs/>
                <w:sz w:val="20"/>
                <w:szCs w:val="20"/>
              </w:rPr>
              <w:t xml:space="preserve">Medio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Objeto Color instanciado en cada recomposicion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ProductoListScreen.kt</w:t>
            </w:r>
          </w:p>
        </w:tc>
        <w:tc>
          <w:tcPr>
            <w:tcW w:type="dxa" w:w="2160"/>
            <w:tcBorders>
              <w:top w:val="single" w:color="CCCCCC" w:sz="1"/>
              <w:left w:val="single" w:color="CCCCCC" w:sz="1"/>
              <w:bottom w:val="single" w:color="CCCCCC" w:sz="1"/>
              <w:right w:val="single" w:color="CCCCCC" w:sz="1"/>
            </w:tcBorders>
            <w:shd w:fill="F0FFCC" w:val="clear"/>
            <w:tcMar>
              <w:top w:type="dxa" w:w="60"/>
              <w:left w:type="dxa" w:w="120"/>
              <w:bottom w:type="dxa" w:w="60"/>
              <w:right w:type="dxa" w:w="120"/>
            </w:tcMar>
          </w:tcPr>
          <w:p>
            <w:pPr>
              <w:jc w:val="center"/>
            </w:pPr>
            <w:r>
              <w:rPr>
                <w:rFonts w:ascii="Arial" w:cs="Arial" w:eastAsia="Arial" w:hAnsi="Arial"/>
                <w:b/>
                <w:bCs/>
                <w:sz w:val="20"/>
                <w:szCs w:val="20"/>
              </w:rPr>
              <w:t xml:space="preserve">Bajo/Medio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13</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ViewModel creado manualmente con Activity context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MainActivity.kt</w:t>
            </w:r>
          </w:p>
        </w:tc>
        <w:tc>
          <w:tcPr>
            <w:tcW w:type="dxa" w:w="2160"/>
            <w:tcBorders>
              <w:top w:val="single" w:color="CCCCCC" w:sz="1"/>
              <w:left w:val="single" w:color="CCCCCC" w:sz="1"/>
              <w:bottom w:val="single" w:color="CCCCCC" w:sz="1"/>
              <w:right w:val="single" w:color="CCCCCC" w:sz="1"/>
            </w:tcBorders>
            <w:shd w:fill="FFE0CC" w:val="clear"/>
            <w:tcMar>
              <w:top w:type="dxa" w:w="60"/>
              <w:left w:type="dxa" w:w="120"/>
              <w:bottom w:type="dxa" w:w="60"/>
              <w:right w:type="dxa" w:w="120"/>
            </w:tcMar>
          </w:tcPr>
          <w:p>
            <w:pPr>
              <w:jc w:val="center"/>
            </w:pPr>
            <w:r>
              <w:rPr>
                <w:rFonts w:ascii="Arial" w:cs="Arial" w:eastAsia="Arial" w:hAnsi="Arial"/>
                <w:b/>
                <w:bCs/>
                <w:sz w:val="20"/>
                <w:szCs w:val="20"/>
              </w:rPr>
              <w:t xml:space="preserve">Alto</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14</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onDestroy no libera la referencia de contexto en el singleton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MainActivity.kt</w:t>
            </w:r>
          </w:p>
        </w:tc>
        <w:tc>
          <w:tcPr>
            <w:tcW w:type="dxa" w:w="2160"/>
            <w:tcBorders>
              <w:top w:val="single" w:color="CCCCCC" w:sz="1"/>
              <w:left w:val="single" w:color="CCCCCC" w:sz="1"/>
              <w:bottom w:val="single" w:color="CCCCCC" w:sz="1"/>
              <w:right w:val="single" w:color="CCCCCC" w:sz="1"/>
            </w:tcBorders>
            <w:shd w:fill="FFCCCC" w:val="clear"/>
            <w:tcMar>
              <w:top w:type="dxa" w:w="60"/>
              <w:left w:type="dxa" w:w="120"/>
              <w:bottom w:type="dxa" w:w="60"/>
              <w:right w:type="dxa" w:w="120"/>
            </w:tcMar>
          </w:tcPr>
          <w:p>
            <w:pPr>
              <w:jc w:val="center"/>
            </w:pPr>
            <w:r>
              <w:rPr>
                <w:rFonts w:ascii="Arial" w:cs="Arial" w:eastAsia="Arial" w:hAnsi="Arial"/>
                <w:b/>
                <w:bCs/>
                <w:sz w:val="20"/>
                <w:szCs w:val="20"/>
              </w:rPr>
              <w:t xml:space="preserve">Critico</w:t>
            </w:r>
          </w:p>
        </w:tc>
      </w:tr>
    </w:tbl>
    <w:p>
      <w:pPr>
        <w:pBdr>
          <w:bottom w:val="single" w:color="CCCCCC" w:sz="4" w:space="1"/>
        </w:pBdr>
        <w:spacing w:after="160" w:before="160"/>
      </w:pPr>
    </w:p>
    <w:p>
      <w:pPr>
        <w:pStyle w:val="Heading1"/>
        <w:spacing w:after="160" w:before="320"/>
      </w:pPr>
      <w:r>
        <w:rPr>
          <w:rFonts w:ascii="Arial" w:cs="Arial" w:eastAsia="Arial" w:hAnsi="Arial"/>
          <w:b/>
          <w:bCs/>
          <w:color w:val="1F3864"/>
          <w:sz w:val="32"/>
          <w:szCs w:val="32"/>
        </w:rPr>
        <w:t xml:space="preserve">Detalle de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#1 — </w:t>
            </w:r>
            <w:r>
              <w:rPr>
                <w:rFonts w:ascii="Arial" w:cs="Arial" w:eastAsia="Arial" w:hAnsi="Arial"/>
                <w:b/>
                <w:bCs/>
                <w:color w:val="FFFFFF"/>
                <w:sz w:val="24"/>
                <w:szCs w:val="24"/>
              </w:rPr>
              <w:t xml:space="preserve">Consulta SQL sin filtro eficiente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data/ProductoDao.kt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getAllParaFiltrar() ejecuta SELECT * FROM productos sin clausula WHERE, trayendo TODOS los registros a memoria para luego filtrarlos en Kotlin. Con 10,000 productos esto transfiere datos innecesarios desde SQLite.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Alto — O(n) en transferencia de datos + O(n) en filtrado en Kotlin. Con volumenes grandes genera presion de memoria y latencia visible.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Usar: SELECT * FROM productos WHERE categoria = :categoria. Delegar el filtro al motor SQL que puede usar indices.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Android Profiler (Memory), Database Inspector (Android Studio), Explain Query Plan en SQLite.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#2 — </w:t>
            </w:r>
            <w:r>
              <w:rPr>
                <w:rFonts w:ascii="Arial" w:cs="Arial" w:eastAsia="Arial" w:hAnsi="Arial"/>
                <w:b/>
                <w:bCs/>
                <w:color w:val="FFFFFF"/>
                <w:sz w:val="24"/>
                <w:szCs w:val="24"/>
              </w:rPr>
              <w:t xml:space="preserve">Fuga de memoria — Activity Context en singleton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util/ProductoCache.kt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El objeto singleton ProductoCache guarda una referencia directa al contexto de la Activity. Cuando la Activity se destruye (rotacion de pantalla, navegacion atras), el GC no puede liberarla porque el singleton estatico la retiene indefinidamente.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Critico — cada rotacion de pantalla acumula una Activity leaked en memoria. En sesiones largas puede causar OutOfMemoryError.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Usar applicationContext en lugar del contexto de Activity. Alternativamente, usar WeakReference&lt;Context&gt; o eliminar la referencia si no es necesaria.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LeakCanary (detecta automaticamente fugas de Activity), Android Profiler Heap Dump, Memory Profiler de Android Studio.</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#3 — </w:t>
            </w:r>
            <w:r>
              <w:rPr>
                <w:rFonts w:ascii="Arial" w:cs="Arial" w:eastAsia="Arial" w:hAnsi="Arial"/>
                <w:b/>
                <w:bCs/>
                <w:color w:val="FFFFFF"/>
                <w:sz w:val="24"/>
                <w:szCs w:val="24"/>
              </w:rPr>
              <w:t xml:space="preserve">Logging directo con Log.d en produccion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util/AppLogger.kt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Se usa android.util.Log.d() directamente sin ninguna condicion de entorno. Estos logs permanecen activos en la build de produccion (release), pudiendo exponer datos sensibles del usuario en Logcat y consumir CPU innecesariamente.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Medio/Alto — expone informacion sensible en produccion. Afecta seguridad y tiene un costo de CPU/IO en dispositivos de baja gama.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Reemplazar con Timber. Inicializar con Timber.plant(Timber.DebugTree()) solo en BuildConfig.DEBUG. En release, plantar un arbol que envia a Crashlytics sin imprimir en Logcat.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Lint (detecta uso de Log directo), Timber library, Crashlytics para logs en produccion.</w:t>
            </w:r>
          </w:p>
        </w:tc>
      </w:tr>
    </w:tbl>
    <w:p>
      <w:pPr>
        <w:spacing w:after="0" w:before="24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#4 — </w:t>
            </w:r>
            <w:r>
              <w:rPr>
                <w:rFonts w:ascii="Arial" w:cs="Arial" w:eastAsia="Arial" w:hAnsi="Arial"/>
                <w:b/>
                <w:bCs/>
                <w:color w:val="FFFFFF"/>
                <w:sz w:val="24"/>
                <w:szCs w:val="24"/>
              </w:rPr>
              <w:t xml:space="preserve">Operacion de base de datos en hilo principal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viewmodel/ProductoViewModel.kt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cargarProductos() usa viewModelScope.launch(Dispatchers.Main) para llamar a dao.count(), una operacion de I/O de disco. Ejecutar operaciones de base de datos en el hilo principal bloquea la UI.</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Critico — viola StrictMode y puede causar ANR (Application Not Responding). StrictMode detecta: DiskReadViolation en el hilo principal.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Cambiar Dispatchers.Main por Dispatchers.IO para toda operacion de base de datos. La actualizacion de UI posterior si debe hacerse con withContext(Dispatchers.Main).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StrictMode (activa en modo debug), Android Profiler (CPU Trace), Systrace.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#5 — </w:t>
            </w:r>
            <w:r>
              <w:rPr>
                <w:rFonts w:ascii="Arial" w:cs="Arial" w:eastAsia="Arial" w:hAnsi="Arial"/>
                <w:b/>
                <w:bCs/>
                <w:color w:val="FFFFFF"/>
                <w:sz w:val="24"/>
                <w:szCs w:val="24"/>
              </w:rPr>
              <w:t xml:space="preserve">Filtrado en memoria en lugar de en SQL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viewmodel/ProductoViewModel.kt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filtrarPorCategoria() llama a dao.getAllParaFiltrar() que trae todos los productos y luego usa todos.filter { it.categoria == categoria } en Kotlin. El filtro O(n) se ejecuta en la JVM en lugar de delegarse al indice de SQLite.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Alto — con 500 productos el impacto es moderado, pero con 10,000 registros esta operacion puede tardar varios segundos y consume memoria extra para la lista temporal.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Agregar en el DAO: @Query("SELECT * FROM productos WHERE categoria = :categoria") suspend fun getByCategoria(categoria: String): List&lt;Producto&gt;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Android Profiler (CPU), Database Inspector, R8/Baseline Profiles para medir mejoras.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#6 — </w:t>
            </w:r>
            <w:r>
              <w:rPr>
                <w:rFonts w:ascii="Arial" w:cs="Arial" w:eastAsia="Arial" w:hAnsi="Arial"/>
                <w:b/>
                <w:bCs/>
                <w:color w:val="FFFFFF"/>
                <w:sz w:val="24"/>
                <w:szCs w:val="24"/>
              </w:rPr>
              <w:t xml:space="preserve">Ordenamiento costoso e innecesario en cada filtrado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viewmodel/ProductoViewModel.kt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Despues de filtrar, se aplica sortedWith(compareBy(categoria, nombre, precio)) sobre la lista resultante en cada llamada a filtrarPorCategoria(). Esta operacion O(n log n) se repite aunque el orden no cambie.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Medio — con 500 productos es un overhead medible. Podria delegarse al ORDER BY de SQL o hacerse una sola vez al cargar datos.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Agregar ORDER BY categoria ASC, nombre ASC, precio ASC directamente en la consulta SQL del DAO, eliminando el sortedWith en Kotlin.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Android Profiler (CPU Flame Chart), Macrobenchmark para medir tiempos de respuesta.</w:t>
            </w:r>
          </w:p>
        </w:tc>
      </w:tr>
    </w:tbl>
    <w:p>
      <w:pPr>
        <w:spacing w:after="0" w:before="24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#7 — </w:t>
            </w:r>
            <w:r>
              <w:rPr>
                <w:rFonts w:ascii="Arial" w:cs="Arial" w:eastAsia="Arial" w:hAnsi="Arial"/>
                <w:b/>
                <w:bCs/>
                <w:color w:val="FFFFFF"/>
                <w:sz w:val="24"/>
                <w:szCs w:val="24"/>
              </w:rPr>
              <w:t xml:space="preserve">Insercion de registros uno por uno (N transacciones)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viewmodel/ProductoViewModel.kt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sembrarDatos() inserta 500 productos con productos.forEach { dao.insert(it) }. Cada llamada a insert() abre y cierra una transaccion de SQLite independiente. Son 500 transacciones en lugar de 1.</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Alto — insertar 500 registros uno por uno puede ser 50x mas lento que hacerlo en lote. En dispositivos lentos puede bloquear el hilo de IO varios segundos.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Usar dao.insertAll(productos) que Room envuelve en una sola transaccion @Transaction, reduciendo el tiempo de 500 commits a 1.</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Android Profiler (Database Inspector tracing), System Trace, adb shell para medir tiempo de operaciones.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#8 — </w:t>
            </w:r>
            <w:r>
              <w:rPr>
                <w:rFonts w:ascii="Arial" w:cs="Arial" w:eastAsia="Arial" w:hAnsi="Arial"/>
                <w:b/>
                <w:bCs/>
                <w:color w:val="FFFFFF"/>
                <w:sz w:val="24"/>
                <w:szCs w:val="24"/>
              </w:rPr>
              <w:t xml:space="preserve">Calculo costoso sin remember/derivedStateOf</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ui/screen/ProductoListScreen.kt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calcularEstadisticas(productos) se invoca directamente en el cuerpo del Composable sin ningun mecanismo de caching. Cada recomposicion — incluso causada por cambios de estado no relacionados — re-ejecuta todo el calculo incluyendo sorting de la lista.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Alto — en una lista de 500 productos con recomposiciones frecuentes (escritura en campo de busqueda caracter por caracter), este calculo se ejecuta decenas de veces por segundo.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val estadisticas by remember(productos) { derivedStateOf { calcularEstadisticas(productos) } } — solo recalcula cuando cambia la lista de productos.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Compose Compiler Metrics (--recomposition-metrics), Layout Inspector de Android Studio, Perfetto.</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#9 — </w:t>
            </w:r>
            <w:r>
              <w:rPr>
                <w:rFonts w:ascii="Arial" w:cs="Arial" w:eastAsia="Arial" w:hAnsi="Arial"/>
                <w:b/>
                <w:bCs/>
                <w:color w:val="FFFFFF"/>
                <w:sz w:val="24"/>
                <w:szCs w:val="24"/>
              </w:rPr>
              <w:t xml:space="preserve">Filtrado de busqueda en la UI en cada recomposicion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ui/screen/ProductoListScreen.kt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listaActual.filter { it.nombre.contains(busqueda) || it.descripcion.contains(busqueda) } se ejecuta directamente en el cuerpo del Composable. Cada caracter escrito en el campo de busqueda desencadena una recomposicion y un filtrado O(n) completo.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Medio/Alto — con 500 productos y escritura rapida puede causar frames perdidos (jank). El filtrado deberia vivir en el ViewModel con un debounce.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Mover el filtrado al ViewModel usando StateFlow + collectAsState, con un debounce de ~300ms en el flujo de entrada del texto de busqueda.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Compose Compiler Metrics, Layout Inspector (pestaña Recomposition counts), Perfetto.</w:t>
            </w:r>
          </w:p>
        </w:tc>
      </w:tr>
    </w:tbl>
    <w:p>
      <w:pPr>
        <w:spacing w:after="0" w:before="24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#10 — </w:t>
            </w:r>
            <w:r>
              <w:rPr>
                <w:rFonts w:ascii="Arial" w:cs="Arial" w:eastAsia="Arial" w:hAnsi="Arial"/>
                <w:b/>
                <w:bCs/>
                <w:color w:val="FFFFFF"/>
                <w:sz w:val="24"/>
                <w:szCs w:val="24"/>
              </w:rPr>
              <w:t xml:space="preserve">Row sin scroll para chips de categoria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ui/screen/ProductoListScreen.kt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Los chips de filtro estaban en una Row sin scroll. Al no caber todos en pantalla, el ultimo chip (Alimentos) quedaba cortado e inaccesible. No habia scroll horizontal ni indicacion visual de que existia mas contenido.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Alto (UX) — funcionalidad oculta. El usuario no puede seleccionar todas las categorias en pantallas estrechas o con mas de 5 categorias.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Reemplazar Row por LazyRow (ya aplicado). LazyRow virtualiza y permite scroll horizontal automatico.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Layout Inspector de Android Studio, pruebas en dispositivos con pantalla pequena (3.5").</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#11 — </w:t>
            </w:r>
            <w:r>
              <w:rPr>
                <w:rFonts w:ascii="Arial" w:cs="Arial" w:eastAsia="Arial" w:hAnsi="Arial"/>
                <w:b/>
                <w:bCs/>
                <w:color w:val="FFFFFF"/>
                <w:sz w:val="24"/>
                <w:szCs w:val="24"/>
              </w:rPr>
              <w:t xml:space="preserve">Lambda inline sin estabilidad en items de LazyColumn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ui/screen/ProductoListScreen.kt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El parametro onClick = { /* navegar */ } se crea como una nueva instancia lambda en cada recomposicion del item padre. Compose no puede determinar si la lambda cambio, por lo que marca TODOS los ProductoCard como "need recompose" aunque sus datos no hayan cambiado.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Medio — con 500 items en pantalla, un cambio en un solo item puede forzar la recomposicion de todos. Causa jank en listas largas.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onClick = remember(producto.id) { { /* navegar a producto.id */ } } — la lambda se memoriza por ID y solo se recrea si el ID cambia.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Compose Compiler Metrics (strong skipping mode), Layout Inspector (Recomposition highlights), Macrobenchmark.</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#12 — </w:t>
            </w:r>
            <w:r>
              <w:rPr>
                <w:rFonts w:ascii="Arial" w:cs="Arial" w:eastAsia="Arial" w:hAnsi="Arial"/>
                <w:b/>
                <w:bCs/>
                <w:color w:val="FFFFFF"/>
                <w:sz w:val="24"/>
                <w:szCs w:val="24"/>
              </w:rPr>
              <w:t xml:space="preserve">Objeto Color instanciado en cada recomposicion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ui/screen/ProductoListScreen.kt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El bloque when(producto.categoria) { ... -&gt; Color(0xFFE8F5E9) ... } crea nuevas instancias de Color en cada recomposicion del ProductoCard. Aunque Color es un value class y el costo es bajo, es una mala practica que escala en listas largas.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Bajo/Medio — individualmente insignificante, pero en 500 cards con recomposiciones frecuentes suma presion de GC.</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Definir los colores como val constantes en el companion object o top-level: val colorElectronica = Color(0xFFE8F5E9). Referenciarlos directamente.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Android Profiler (Heap Allocations), Allocation Tracker, Compose Compiler Metrics.</w:t>
            </w:r>
          </w:p>
        </w:tc>
      </w:tr>
    </w:tbl>
    <w:p>
      <w:pPr>
        <w:spacing w:after="0" w:before="24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#13 — </w:t>
            </w:r>
            <w:r>
              <w:rPr>
                <w:rFonts w:ascii="Arial" w:cs="Arial" w:eastAsia="Arial" w:hAnsi="Arial"/>
                <w:b/>
                <w:bCs/>
                <w:color w:val="FFFFFF"/>
                <w:sz w:val="24"/>
                <w:szCs w:val="24"/>
              </w:rPr>
              <w:t xml:space="preserve">ViewModel creado manualmente con Activity context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MainActivity.kt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viewModel = ProductoViewModel(this) crea el ViewModel manualmente pasando la Activity como contexto. Al rotar la pantalla, Android destruye y recrea la Activity, generando un nuevo ViewModel con el contexto de la Activity anterior.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Alto — el ViewModel no sobrevive cambios de configuracion (rotacion). Los datos se pierden y se vuelven a cargar, generando multiples inserciones de datos de semilla.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Usar AndroidViewModel (recibe Application, no Activity) + ViewModelProvider o el delegado by viewModels() de activity-ktx.</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Modo desarrollador &gt; No mantener actividades, Logcat (buscar multiples inits del ViewModel), LeakCanary.</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D700"/>
                <w:sz w:val="24"/>
                <w:szCs w:val="24"/>
              </w:rPr>
              <w:t xml:space="preserve">BUG #14 — </w:t>
            </w:r>
            <w:r>
              <w:rPr>
                <w:rFonts w:ascii="Arial" w:cs="Arial" w:eastAsia="Arial" w:hAnsi="Arial"/>
                <w:b/>
                <w:bCs/>
                <w:color w:val="FFFFFF"/>
                <w:sz w:val="24"/>
                <w:szCs w:val="24"/>
              </w:rPr>
              <w:t xml:space="preserve">onDestroy no libera la referencia de contexto en el singleton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Archivo</w:t>
            </w:r>
          </w:p>
        </w:tc>
        <w:tc>
          <w:tcPr>
            <w:tcW w:type="dxa" w:w="7160"/>
            <w:tcBorders>
              <w:top w:val="single" w:color="CCCCCC" w:sz="1"/>
              <w:left w:val="single" w:color="CCCCCC" w:sz="1"/>
              <w:bottom w:val="single" w:color="CCCCCC" w:sz="1"/>
              <w:right w:val="single" w:color="CCCCCC" w:sz="1"/>
            </w:tcBorders>
            <w:shd w:fill="FDF2F0" w:val="clear"/>
            <w:tcMar>
              <w:top w:type="dxa" w:w="80"/>
              <w:left w:type="dxa" w:w="120"/>
              <w:bottom w:type="dxa" w:w="80"/>
              <w:right w:type="dxa" w:w="120"/>
            </w:tcMar>
            <w:vAlign w:val="top"/>
          </w:tcPr>
          <w:p>
            <w:r>
              <w:rPr>
                <w:rFonts w:ascii="Courier New" w:cs="Courier New" w:eastAsia="Courier New" w:hAnsi="Courier New"/>
                <w:color w:val="C0392B"/>
                <w:sz w:val="18"/>
                <w:szCs w:val="18"/>
              </w:rPr>
              <w:t xml:space="preserve">MainActivity.kt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Descripcion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ProductoCache.limpiar() nunca es llamado desde onDestroy() de la Activity. La referencia al Activity context guardada en ProductoCache (Bug #2) nunca se libera, manteniendo la Activity en memoria incluso despues de su destruccion.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Impacto</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sz w:val="22"/>
                <w:szCs w:val="22"/>
              </w:rPr>
              <w:t xml:space="preserve">Critico (combinado con Bug #2) — fuga de memoria permanente mientras la app esta viva. Acumula referencias a Activities destruidas.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Correccion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sz w:val="22"/>
                <w:szCs w:val="22"/>
              </w:rPr>
              <w:t xml:space="preserve">Descomentar el bloque onDestroy() que llama a ProductoCache.limpiar(). Mejor aun: resolver el Bug #2 usando applicationContext para que limpiar() no sea necesario.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Herramientas</w:t>
            </w:r>
          </w:p>
        </w:tc>
        <w:tc>
          <w:tcPr>
            <w:tcW w:type="dxa" w:w="716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vAlign w:val="top"/>
          </w:tcPr>
          <w:p>
            <w:r>
              <w:rPr>
                <w:rFonts w:ascii="Arial" w:cs="Arial" w:eastAsia="Arial" w:hAnsi="Arial"/>
                <w:sz w:val="22"/>
                <w:szCs w:val="22"/>
              </w:rPr>
              <w:t xml:space="preserve">LeakCanary, Android Profiler (Heap Dump), adb shell dumpsys meminfo &lt;package&gt;.</w:t>
            </w:r>
          </w:p>
        </w:tc>
      </w:tr>
    </w:tbl>
    <w:p>
      <w:pPr>
        <w:spacing w:after="0" w:before="240"/>
      </w:pPr>
    </w:p>
    <w:p>
      <w:pPr>
        <w:pBdr>
          <w:bottom w:val="single" w:color="CCCCCC" w:sz="4" w:space="1"/>
        </w:pBdr>
        <w:spacing w:after="160" w:before="160"/>
      </w:pPr>
    </w:p>
    <w:p>
      <w:pPr>
        <w:pStyle w:val="Heading1"/>
        <w:spacing w:after="160" w:before="320"/>
      </w:pPr>
      <w:r>
        <w:rPr>
          <w:rFonts w:ascii="Arial" w:cs="Arial" w:eastAsia="Arial" w:hAnsi="Arial"/>
          <w:b/>
          <w:bCs/>
          <w:color w:val="1F3864"/>
          <w:sz w:val="32"/>
          <w:szCs w:val="32"/>
        </w:rPr>
        <w:t xml:space="preserve">Herramientas de Deteccion</w:t>
      </w:r>
    </w:p>
    <w:p>
      <w:pPr>
        <w:spacing w:after="80" w:before="40"/>
      </w:pPr>
      <w:r>
        <w:rPr>
          <w:rFonts w:ascii="Arial" w:cs="Arial" w:eastAsia="Arial" w:hAnsi="Arial"/>
          <w:sz w:val="22"/>
          <w:szCs w:val="22"/>
        </w:rPr>
        <w:t xml:space="preserve">A continuacion se describen las herramientas mencionadas en este documento y como utilizarlas para detectar los bugs documentados.</w:t>
      </w:r>
    </w:p>
    <w:p>
      <w:pPr>
        <w:pStyle w:val="Heading2"/>
        <w:spacing w:after="120" w:before="240"/>
      </w:pPr>
      <w:r>
        <w:rPr>
          <w:rFonts w:ascii="Arial" w:cs="Arial" w:eastAsia="Arial" w:hAnsi="Arial"/>
          <w:b/>
          <w:bCs/>
          <w:color w:val="2E75B6"/>
          <w:sz w:val="26"/>
          <w:szCs w:val="26"/>
        </w:rPr>
        <w:t xml:space="preserve">LeakCanary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Tipo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Libreria Android (debug only)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Detecta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Fugas de memoria de Activity, Fragment, ViewModel y objetos del ciclo de vida.</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Como usarla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Agregar debugImplementation 'com.squareup.leakcanary:leakcanary-android:2.x' en build.gradle. Detecta automaticamente al rotar la pantalla o navegar atras. Muestra la cadena de referencias que retiene el objeto leakeado.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Bugs relacionados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Bug #2, Bug #14</w:t>
            </w:r>
          </w:p>
        </w:tc>
      </w:tr>
    </w:tbl>
    <w:p>
      <w:pPr>
        <w:spacing w:after="0" w:before="200"/>
      </w:pPr>
    </w:p>
    <w:p>
      <w:pPr>
        <w:pStyle w:val="Heading2"/>
        <w:spacing w:after="120" w:before="240"/>
      </w:pPr>
      <w:r>
        <w:rPr>
          <w:rFonts w:ascii="Arial" w:cs="Arial" w:eastAsia="Arial" w:hAnsi="Arial"/>
          <w:b/>
          <w:bCs/>
          <w:color w:val="2E75B6"/>
          <w:sz w:val="26"/>
          <w:szCs w:val="26"/>
        </w:rPr>
        <w:t xml:space="preserve">Android Profiler —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Tipo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Herramienta integrada en Android Studio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Detecta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Uso de heap, asignaciones de objetos, fugas de memoria (Heap Dump).</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Como usarla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Run &gt; Profile app. Pestaña Memory. Capturar un Heap Dump antes y despues de rotar la pantalla. Buscar instancias de MainActivity en la lista de objetos.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Bugs relacionados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Bug #2, Bug #12, Bug #14</w:t>
            </w:r>
          </w:p>
        </w:tc>
      </w:tr>
    </w:tbl>
    <w:p>
      <w:pPr>
        <w:spacing w:after="0" w:before="200"/>
      </w:pPr>
    </w:p>
    <w:p>
      <w:pPr>
        <w:pStyle w:val="Heading2"/>
        <w:spacing w:after="120" w:before="240"/>
      </w:pPr>
      <w:r>
        <w:rPr>
          <w:rFonts w:ascii="Arial" w:cs="Arial" w:eastAsia="Arial" w:hAnsi="Arial"/>
          <w:b/>
          <w:bCs/>
          <w:color w:val="2E75B6"/>
          <w:sz w:val="26"/>
          <w:szCs w:val="26"/>
        </w:rPr>
        <w:t xml:space="preserve">Android Profiler —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Tipo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Herramienta integrada en Android Studio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Detecta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Metodos lentos, tiempo en cada hilo, operaciones bloqueantes en el hilo principal.</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Como usarla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Pestaña CPU &gt; Record. Usar System Trace para ver llamadas por hilo. El hilo principal no debe mostrar operaciones de BD. Flame Chart muestra los metodos mas costosos.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Bugs relacionados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Bug #4, Bug #5, Bug #6, Bug #8, Bug #9</w:t>
            </w:r>
          </w:p>
        </w:tc>
      </w:tr>
    </w:tbl>
    <w:p>
      <w:pPr>
        <w:spacing w:after="0" w:before="200"/>
      </w:pPr>
    </w:p>
    <w:p>
      <w:pPr>
        <w:pStyle w:val="Heading2"/>
        <w:spacing w:after="120" w:before="240"/>
      </w:pPr>
      <w:r>
        <w:rPr>
          <w:rFonts w:ascii="Arial" w:cs="Arial" w:eastAsia="Arial" w:hAnsi="Arial"/>
          <w:b/>
          <w:bCs/>
          <w:color w:val="2E75B6"/>
          <w:sz w:val="26"/>
          <w:szCs w:val="26"/>
        </w:rPr>
        <w:t xml:space="preserve">Database Inspector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Tipo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Herramienta integrada en Android Studio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Detecta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Consultas SQL ejecutadas en tiempo real, tiempo de cada query, contenido de tablas.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Como usarla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View &gt; Tool Windows &gt; App Inspection &gt; Database Inspector. Permite ver cada consulta ejecutada, su plan de ejecucion y los datos resultantes mientras la app corre.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Bugs relacionados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Bug #1, Bug #5, Bug #7</w:t>
            </w:r>
          </w:p>
        </w:tc>
      </w:tr>
    </w:tbl>
    <w:p>
      <w:pPr>
        <w:spacing w:after="0" w:before="200"/>
      </w:pPr>
    </w:p>
    <w:p>
      <w:pPr>
        <w:pStyle w:val="Heading2"/>
        <w:spacing w:after="120" w:before="240"/>
      </w:pPr>
      <w:r>
        <w:rPr>
          <w:rFonts w:ascii="Arial" w:cs="Arial" w:eastAsia="Arial" w:hAnsi="Arial"/>
          <w:b/>
          <w:bCs/>
          <w:color w:val="2E75B6"/>
          <w:sz w:val="26"/>
          <w:szCs w:val="26"/>
        </w:rPr>
        <w:t xml:space="preserve">StrictMode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Tipo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API de Android (activar en debug)</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Detecta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Operaciones de disco/red en el hilo principal. Genera excepciones o logs al detectar violaciones.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Como usarla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Activar en Application.onCreate() o en el primer Activity.onCreate() con: StrictMode.setThreadPolicy(StrictMode.ThreadPolicy.Builder().detectDiskReads().detectDiskWrites().penaltyLog().build())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Bugs relacionados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Bug #4</w:t>
            </w:r>
          </w:p>
        </w:tc>
      </w:tr>
    </w:tbl>
    <w:p>
      <w:pPr>
        <w:spacing w:after="0" w:before="200"/>
      </w:pPr>
    </w:p>
    <w:p>
      <w:pPr>
        <w:pStyle w:val="Heading2"/>
        <w:spacing w:after="120" w:before="240"/>
      </w:pPr>
      <w:r>
        <w:rPr>
          <w:rFonts w:ascii="Arial" w:cs="Arial" w:eastAsia="Arial" w:hAnsi="Arial"/>
          <w:b/>
          <w:bCs/>
          <w:color w:val="2E75B6"/>
          <w:sz w:val="26"/>
          <w:szCs w:val="26"/>
        </w:rPr>
        <w:t xml:space="preserve">Compose Compiler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Tipo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Plugin de Gradle (Compose)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Detecta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Composables que se recomponen innecesariamente, parametros inestables, lambdas no memorizadas.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Como usarla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Agregar en build.gradle: freeCompilerArgs += listOf("-P", "plugin:androidx.compose.compiler.plugins.kotlin:recompositionMetricsDestination=&lt;ruta&gt;"). Analizar el reporte generado.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Bugs relacionados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Bug #8, Bug #9, Bug #11, Bug #12</w:t>
            </w:r>
          </w:p>
        </w:tc>
      </w:tr>
    </w:tbl>
    <w:p>
      <w:pPr>
        <w:spacing w:after="0" w:before="200"/>
      </w:pPr>
    </w:p>
    <w:p>
      <w:pPr>
        <w:pStyle w:val="Heading2"/>
        <w:spacing w:after="120" w:before="240"/>
      </w:pPr>
      <w:r>
        <w:rPr>
          <w:rFonts w:ascii="Arial" w:cs="Arial" w:eastAsia="Arial" w:hAnsi="Arial"/>
          <w:b/>
          <w:bCs/>
          <w:color w:val="2E75B6"/>
          <w:sz w:val="26"/>
          <w:szCs w:val="26"/>
        </w:rPr>
        <w:t xml:space="preserve">Layout Inspector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Tipo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Herramienta integrada en Android Studio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Detecta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Arbol de composables en vivo, contadores de recomposicion, jerarquia de layouts.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Como usarla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View &gt; Tool Windows &gt; Layout Inspector. Conectar dispositivo/emulador. La pestana 'Recomposition' muestra en tiempo real cuantas veces se recompone cada composable y los que se saltan.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Bugs relacionados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Bug #8, Bug #9, Bug #10, Bug #11</w:t>
            </w:r>
          </w:p>
        </w:tc>
      </w:tr>
    </w:tbl>
    <w:p>
      <w:pPr>
        <w:spacing w:after="0" w:before="200"/>
      </w:pPr>
    </w:p>
    <w:p>
      <w:pPr>
        <w:pStyle w:val="Heading2"/>
        <w:spacing w:after="120" w:before="240"/>
      </w:pPr>
      <w:r>
        <w:rPr>
          <w:rFonts w:ascii="Arial" w:cs="Arial" w:eastAsia="Arial" w:hAnsi="Arial"/>
          <w:b/>
          <w:bCs/>
          <w:color w:val="2E75B6"/>
          <w:sz w:val="26"/>
          <w:szCs w:val="26"/>
        </w:rPr>
        <w:t xml:space="preserve">Lint (Android Lint)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Tipo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Analisis estatico integrado en Android Studio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Detecta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Uso de Log directo en lugar de Timber, problemas de seguridad, APIs deprecadas.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Como usarla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Analyze &gt; Inspect Code. La regla LogConditional detecta llamadas a Log.d/v/i sin verificar BuildConfig.DEBUG. Timber tiene su propio conjunto de reglas Lint.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Bugs relacionados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Bug #3</w:t>
            </w:r>
          </w:p>
        </w:tc>
      </w:tr>
    </w:tbl>
    <w:p>
      <w:pPr>
        <w:spacing w:after="0" w:before="200"/>
      </w:pPr>
    </w:p>
    <w:p>
      <w:pPr>
        <w:pStyle w:val="Heading2"/>
        <w:spacing w:after="120" w:before="240"/>
      </w:pPr>
      <w:r>
        <w:rPr>
          <w:rFonts w:ascii="Arial" w:cs="Arial" w:eastAsia="Arial" w:hAnsi="Arial"/>
          <w:b/>
          <w:bCs/>
          <w:color w:val="2E75B6"/>
          <w:sz w:val="26"/>
          <w:szCs w:val="26"/>
        </w:rPr>
        <w:t xml:space="preserve">Macrobenchmark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Tipo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Libreria de benchmarking (androidx.benchmark)</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Detecta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Tiempo de inicio de la app, tiempo de scroll, tiempo de renderizado de frames.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Como usarla</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sz w:val="22"/>
                <w:szCs w:val="22"/>
              </w:rPr>
              <w:t xml:space="preserve">Crear modulo :benchmark con pruebas MacrobenchmarkRule. Ejecutar en dispositivo fisico con build de release. Genera reportes de P50/P90 de tiempos.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1F3864"/>
                <w:sz w:val="22"/>
                <w:szCs w:val="22"/>
              </w:rPr>
              <w:t xml:space="preserve">Bugs relacionados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2"/>
                <w:szCs w:val="22"/>
              </w:rPr>
              <w:t xml:space="preserve">Bug #6, Bug #7, Bug #11</w:t>
            </w:r>
          </w:p>
        </w:tc>
      </w:tr>
    </w:tbl>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Bugs de Rendimiento — codeError (Android Kotlin + Compose + Room)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2026-05-24T16:37:53.531Z</dcterms:created>
  <dcterms:modified xsi:type="dcterms:W3CDTF">2026-05-24T16:37:53.531Z</dcterms:modified>
</cp:coreProperties>
</file>

<file path=docProps/custom.xml><?xml version="1.0" encoding="utf-8"?>
<Properties xmlns="http://schemas.openxmlformats.org/officeDocument/2006/custom-properties" xmlns:vt="http://schemas.openxmlformats.org/officeDocument/2006/docPropsVTypes"/>
</file>