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drawing>
          <wp:inline distT="0" distB="0" distL="0" distR="0">
            <wp:extent cx="19050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B3A5C" w:sz="12" w:space="2"/>
        </w:pBdr>
        <w:spacing w:after="0" w:before="7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"/>
          <w:szCs w:val="2"/>
        </w:rPr>
        <w:t xml:space="preserve"/>
      </w:r>
    </w:p>
    <w:p>
      <w:pPr>
        <w:spacing w:after="0" w:before="3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pacing w:val="30"/>
          <w:sz w:val="52"/>
          <w:szCs w:val="52"/>
        </w:rPr>
        <w:t xml:space="preserve">PROPOSTA COMERCIAL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20"/>
          <w:szCs w:val="20"/>
        </w:rPr>
        <w:t xml:space="preserve">[Objeto — ex.: Laudo Técnico de Sistema de Climatização]</w:t>
      </w:r>
    </w:p>
    <w:p>
      <w:pPr>
        <w:pBdr>
          <w:bottom w:val="single" w:color="C18E6D" w:sz="8" w:space="2"/>
        </w:pBd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"/>
          <w:szCs w:val="2"/>
        </w:rPr>
        <w:t xml:space="preserve"/>
      </w:r>
    </w:p>
    <w:p>
      <w:pPr>
        <w:spacing w:after="0" w:before="4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"/>
          <w:szCs w:val="2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8"/>
        <w:gridCol w:w="6463"/>
      </w:tblGrid>
      <w:tr>
        <w:tc>
          <w:tcPr>
            <w:tcW w:type="dxa" w:w="2608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Proposta nº</w:t>
            </w:r>
          </w:p>
        </w:tc>
        <w:tc>
          <w:tcPr>
            <w:tcW w:type="dxa" w:w="6463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8"/>
                <w:szCs w:val="18"/>
              </w:rPr>
              <w:t xml:space="preserve">[PC-KTK-001/2026]</w:t>
            </w:r>
          </w:p>
        </w:tc>
      </w:tr>
      <w:tr>
        <w:tc>
          <w:tcPr>
            <w:tcW w:type="dxa" w:w="2608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6463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8"/>
                <w:szCs w:val="18"/>
              </w:rPr>
              <w:t xml:space="preserve">[__/__/____]</w:t>
            </w:r>
          </w:p>
        </w:tc>
      </w:tr>
      <w:tr>
        <w:tc>
          <w:tcPr>
            <w:tcW w:type="dxa" w:w="2608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Validade</w:t>
            </w:r>
          </w:p>
        </w:tc>
        <w:tc>
          <w:tcPr>
            <w:tcW w:type="dxa" w:w="6463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8"/>
                <w:szCs w:val="18"/>
              </w:rPr>
              <w:t xml:space="preserve">[15 dias corridos]</w:t>
            </w:r>
          </w:p>
        </w:tc>
      </w:tr>
      <w:tr>
        <w:tc>
          <w:tcPr>
            <w:tcW w:type="dxa" w:w="2608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Cliente</w:t>
            </w:r>
          </w:p>
        </w:tc>
        <w:tc>
          <w:tcPr>
            <w:tcW w:type="dxa" w:w="6463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8"/>
                <w:szCs w:val="18"/>
              </w:rPr>
              <w:t xml:space="preserve">[Razão social do contratante]</w:t>
            </w:r>
          </w:p>
        </w:tc>
      </w:tr>
      <w:tr>
        <w:tc>
          <w:tcPr>
            <w:tcW w:type="dxa" w:w="2608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Contato</w:t>
            </w:r>
          </w:p>
        </w:tc>
        <w:tc>
          <w:tcPr>
            <w:tcW w:type="dxa" w:w="6463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8"/>
                <w:szCs w:val="18"/>
              </w:rPr>
              <w:t xml:space="preserve">[Nome / cargo / e-mail / telefone]</w:t>
            </w:r>
          </w:p>
        </w:tc>
      </w:tr>
      <w:tr>
        <w:tc>
          <w:tcPr>
            <w:tcW w:type="dxa" w:w="2608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Endereço do objeto</w:t>
            </w:r>
          </w:p>
        </w:tc>
        <w:tc>
          <w:tcPr>
            <w:tcW w:type="dxa" w:w="6463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8"/>
                <w:szCs w:val="18"/>
              </w:rPr>
              <w:t xml:space="preserve">[Logradouro, nº — Bairro — Cidade/UF]</w:t>
            </w:r>
          </w:p>
        </w:tc>
      </w:tr>
      <w:tr>
        <w:tc>
          <w:tcPr>
            <w:tcW w:type="dxa" w:w="2608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6463"/>
            <w:tcBorders>
              <w:top w:val="none" w:color="FFFFFF" w:sz="0"/>
              <w:left w:val="none" w:color="FFFFFF" w:sz="0"/>
              <w:bottom w:val="single" w:color="D8D8D8" w:sz="4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8"/>
                <w:szCs w:val="18"/>
              </w:rPr>
              <w:t xml:space="preserve">Allan Davidson Daher Lima</w:t>
            </w:r>
          </w:p>
        </w:tc>
      </w:tr>
      <w:tr>
        <w:tc>
          <w:tcPr>
            <w:tcW w:type="dxa" w:w="2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Registro</w:t>
            </w:r>
          </w:p>
        </w:tc>
        <w:tc>
          <w:tcPr>
            <w:tcW w:type="dxa" w:w="6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8"/>
                <w:szCs w:val="18"/>
              </w:rPr>
              <w:t xml:space="preserve">CREA-RJ 2023104048  |  CREA-SP 5071450185</w:t>
            </w:r>
          </w:p>
        </w:tc>
      </w:tr>
    </w:tbl>
    <w:p>
      <w:pPr>
        <w:spacing w:after="140" w:before="5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pacing w:val="20"/>
          <w:sz w:val="16"/>
          <w:szCs w:val="16"/>
        </w:rPr>
        <w:t xml:space="preserve">CONTROLE DE REVISÕES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361"/>
        <w:gridCol w:w="3742"/>
        <w:gridCol w:w="1531"/>
        <w:gridCol w:w="1531"/>
      </w:tblGrid>
      <w:tr>
        <w:trPr>
          <w:tblHeader/>
        </w:trPr>
        <w:tc>
          <w:tcPr>
            <w:tcW w:type="dxa" w:w="907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Rev.</w:t>
            </w:r>
          </w:p>
        </w:tc>
        <w:tc>
          <w:tcPr>
            <w:tcW w:type="dxa" w:w="136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Data</w:t>
            </w:r>
          </w:p>
        </w:tc>
        <w:tc>
          <w:tcPr>
            <w:tcW w:type="dxa" w:w="3742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Descrição da alteração</w:t>
            </w:r>
          </w:p>
        </w:tc>
        <w:tc>
          <w:tcPr>
            <w:tcW w:type="dxa" w:w="153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Elaborado</w:t>
            </w:r>
          </w:p>
        </w:tc>
        <w:tc>
          <w:tcPr>
            <w:tcW w:type="dxa" w:w="153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Aprovado</w:t>
            </w:r>
          </w:p>
        </w:tc>
      </w:tr>
      <w:tr>
        <w:tc>
          <w:tcPr>
            <w:tcW w:type="dxa" w:w="907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00</w:t>
            </w:r>
          </w:p>
        </w:tc>
        <w:tc>
          <w:tcPr>
            <w:tcW w:type="dxa" w:w="136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/>
            </w:r>
          </w:p>
        </w:tc>
        <w:tc>
          <w:tcPr>
            <w:tcW w:type="dxa" w:w="3742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Emissão inicial</w:t>
            </w:r>
          </w:p>
        </w:tc>
        <w:tc>
          <w:tcPr>
            <w:tcW w:type="dxa" w:w="153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ADDL</w:t>
            </w:r>
          </w:p>
        </w:tc>
        <w:tc>
          <w:tcPr>
            <w:tcW w:type="dxa" w:w="153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ADDL</w:t>
            </w:r>
          </w:p>
        </w:tc>
      </w:tr>
      <w:tr>
        <w:tc>
          <w:tcPr>
            <w:tcW w:type="dxa" w:w="907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/>
            </w:r>
          </w:p>
        </w:tc>
        <w:tc>
          <w:tcPr>
            <w:tcW w:type="dxa" w:w="136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/>
            </w:r>
          </w:p>
        </w:tc>
        <w:tc>
          <w:tcPr>
            <w:tcW w:type="dxa" w:w="3742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/>
            </w:r>
          </w:p>
        </w:tc>
        <w:tc>
          <w:tcPr>
            <w:tcW w:type="dxa" w:w="153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/>
            </w:r>
          </w:p>
        </w:tc>
        <w:tc>
          <w:tcPr>
            <w:tcW w:type="dxa" w:w="153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1.  APRESENTAÇÃO</w:t>
      </w:r>
    </w:p>
    <w:p>
      <w:pPr>
        <w:spacing w:after="14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A KAPTEK Engenharia e Tecnologia atua em engenharia mecânica, segurança do trabalho e perícias de engenharia, com foco em sistemas de climatização e refrigeração, conformidade regulamentária e produção de documentação técnica com responsabilidade profissional registrada.</w:t>
      </w:r>
    </w:p>
    <w:p>
      <w:pPr>
        <w:spacing w:after="14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A responsabilidade técnica dos serviços objeto desta proposta é do Eng. Allan Davidson Daher Lima, Engenheiro Mecânico e Engenheiro de Segurança do Trabalho, registrado no CREA-RJ sob o nº 2023104048 e no CREA-SP sob o nº 5071450185.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2.  OBJETO</w:t>
      </w:r>
    </w:p>
    <w:p>
      <w:pPr>
        <w:spacing w:after="14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[Descreva o serviço contratado em uma frase precisa, seguida do detalhamento necessário. O objeto delimita a obrigação assumida — quanto mais preciso, menor o espaço para divergência posterior sobre o que estava incluído.]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3.  ESCOPO DOS SERVIÇOS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Compreendem o escopo desta proposta as atividades e os entregáveis relacionados a seguir.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1"/>
        <w:gridCol w:w="5839"/>
        <w:gridCol w:w="2551"/>
      </w:tblGrid>
      <w:tr>
        <w:trPr>
          <w:tblHeader/>
        </w:trPr>
        <w:tc>
          <w:tcPr>
            <w:tcW w:type="dxa" w:w="68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#</w:t>
            </w:r>
          </w:p>
        </w:tc>
        <w:tc>
          <w:tcPr>
            <w:tcW w:type="dxa" w:w="583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Serviço</w:t>
            </w:r>
          </w:p>
        </w:tc>
        <w:tc>
          <w:tcPr>
            <w:tcW w:type="dxa" w:w="255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Entregável</w:t>
            </w:r>
          </w:p>
        </w:tc>
      </w:tr>
      <w:tr>
        <w:tc>
          <w:tcPr>
            <w:tcW w:type="dxa" w:w="68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01</w:t>
            </w:r>
          </w:p>
        </w:tc>
        <w:tc>
          <w:tcPr>
            <w:tcW w:type="dxa" w:w="583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[Descrição objetiva da atividade técnica]</w:t>
            </w:r>
          </w:p>
        </w:tc>
        <w:tc>
          <w:tcPr>
            <w:tcW w:type="dxa" w:w="255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[Documento / relatório]</w:t>
            </w:r>
          </w:p>
        </w:tc>
      </w:tr>
      <w:tr>
        <w:tc>
          <w:tcPr>
            <w:tcW w:type="dxa" w:w="68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02</w:t>
            </w:r>
          </w:p>
        </w:tc>
        <w:tc>
          <w:tcPr>
            <w:tcW w:type="dxa" w:w="583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[Descrição objetiva da atividade técnica]</w:t>
            </w:r>
          </w:p>
        </w:tc>
        <w:tc>
          <w:tcPr>
            <w:tcW w:type="dxa" w:w="255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[Documento / relatório]</w:t>
            </w:r>
          </w:p>
        </w:tc>
      </w:tr>
      <w:tr>
        <w:tc>
          <w:tcPr>
            <w:tcW w:type="dxa" w:w="68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03</w:t>
            </w:r>
          </w:p>
        </w:tc>
        <w:tc>
          <w:tcPr>
            <w:tcW w:type="dxa" w:w="583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[Descrição objetiva da atividade técnica]</w:t>
            </w:r>
          </w:p>
        </w:tc>
        <w:tc>
          <w:tcPr>
            <w:tcW w:type="dxa" w:w="255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[Documento / relatório]</w:t>
            </w:r>
          </w:p>
        </w:tc>
      </w:tr>
      <w:tr>
        <w:tc>
          <w:tcPr>
            <w:tcW w:type="dxa" w:w="68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04</w:t>
            </w:r>
          </w:p>
        </w:tc>
        <w:tc>
          <w:tcPr>
            <w:tcW w:type="dxa" w:w="583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[Descrição objetiva da atividade técnica]</w:t>
            </w:r>
          </w:p>
        </w:tc>
        <w:tc>
          <w:tcPr>
            <w:tcW w:type="dxa" w:w="255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[Documento / relatório]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4.  EXCLUSÕES DE ESCOPO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Não integram esta proposta, podendo ser objeto de contratação complementar: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[Execução de obras, serviços de manutenção corretiva ou fornecimento de materiais e equipamentos.]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[Ensaios laboratoriais, análises destrutivas e ensaios não destrutivos executados por terceiros.]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[Taxas, emolumentos e custos de protocolo junto a órgãos públicos, concessionárias e corpo de bombeiros.]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[Elaboração de projeto executivo, memorial de cálculo ou detalhamento construtivo.]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[Acompanhamento de audiência, prestação de esclarecimentos em juízo e assistência técnica em fase recursal.]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[Revisões decorrentes de alteração de premissas ou de escopo após o aceite desta proposta.]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5.  PREMISSAS E CONDICIONANTES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[O contratante disponibilizará a documentação técnica existente em até __ dias do aceite.]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[O acesso aos ambientes e equipamentos será franqueado em data previamente agendada, com acompanhamento de preposto do contratante.]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[As condições de segurança de acesso, incluindo andaimes, plataformas e bloqueio de energia, são de responsabilidade do contratante.]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[Os prazos são contados em dias corridos a partir do cumprimento cumulativo das premissas acima.]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[Atraso na liberação de acesso ou de documentação suspende a contagem dos prazos, sem ônus para a contratada.]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6.  PRAZOS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1701"/>
        <w:gridCol w:w="2835"/>
      </w:tblGrid>
      <w:tr>
        <w:trPr>
          <w:tblHeader/>
        </w:trPr>
        <w:tc>
          <w:tcPr>
            <w:tcW w:type="dxa" w:w="4535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Etapa</w:t>
            </w:r>
          </w:p>
        </w:tc>
        <w:tc>
          <w:tcPr>
            <w:tcW w:type="dxa" w:w="170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Prazo</w:t>
            </w:r>
          </w:p>
        </w:tc>
        <w:tc>
          <w:tcPr>
            <w:tcW w:type="dxa" w:w="2835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Marco de conclusão</w:t>
            </w:r>
          </w:p>
        </w:tc>
      </w:tr>
      <w:tr>
        <w:tc>
          <w:tcPr>
            <w:tcW w:type="dxa" w:w="4535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[Mobilização e análise documental]</w:t>
            </w:r>
          </w:p>
        </w:tc>
        <w:tc>
          <w:tcPr>
            <w:tcW w:type="dxa" w:w="170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[__ dias]</w:t>
            </w:r>
          </w:p>
        </w:tc>
        <w:tc>
          <w:tcPr>
            <w:tcW w:type="dxa" w:w="2835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[Aceite da documentação]</w:t>
            </w:r>
          </w:p>
        </w:tc>
      </w:tr>
      <w:tr>
        <w:tc>
          <w:tcPr>
            <w:tcW w:type="dxa" w:w="4535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[Vistoria técnica em campo]</w:t>
            </w:r>
          </w:p>
        </w:tc>
        <w:tc>
          <w:tcPr>
            <w:tcW w:type="dxa" w:w="170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[__ dias]</w:t>
            </w:r>
          </w:p>
        </w:tc>
        <w:tc>
          <w:tcPr>
            <w:tcW w:type="dxa" w:w="2835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[Relatório de vistoria]</w:t>
            </w:r>
          </w:p>
        </w:tc>
      </w:tr>
      <w:tr>
        <w:tc>
          <w:tcPr>
            <w:tcW w:type="dxa" w:w="4535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[Elaboração e emissão do documento]</w:t>
            </w:r>
          </w:p>
        </w:tc>
        <w:tc>
          <w:tcPr>
            <w:tcW w:type="dxa" w:w="170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[__ dias]</w:t>
            </w:r>
          </w:p>
        </w:tc>
        <w:tc>
          <w:tcPr>
            <w:tcW w:type="dxa" w:w="2835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[Entrega da revisão 00]</w:t>
            </w:r>
          </w:p>
        </w:tc>
      </w:tr>
      <w:tr>
        <w:tc>
          <w:tcPr>
            <w:tcW w:type="dxa" w:w="4535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[Reunião de apresentação e ajustes]</w:t>
            </w:r>
          </w:p>
        </w:tc>
        <w:tc>
          <w:tcPr>
            <w:tcW w:type="dxa" w:w="1701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[__ dias]</w:t>
            </w:r>
          </w:p>
        </w:tc>
        <w:tc>
          <w:tcPr>
            <w:tcW w:type="dxa" w:w="2835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[Entrega da revisão final]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7.  HONORÁRIOS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850"/>
        <w:gridCol w:w="1417"/>
        <w:gridCol w:w="1984"/>
      </w:tblGrid>
      <w:tr>
        <w:trPr>
          <w:tblHeader/>
        </w:trPr>
        <w:tc>
          <w:tcPr>
            <w:tcW w:type="dxa" w:w="481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85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Qtd.</w:t>
            </w:r>
          </w:p>
        </w:tc>
        <w:tc>
          <w:tcPr>
            <w:tcW w:type="dxa" w:w="1417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Unitário</w:t>
            </w:r>
          </w:p>
        </w:tc>
        <w:tc>
          <w:tcPr>
            <w:tcW w:type="dxa" w:w="1984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481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[Honorários de engenharia — elaboração do documento técnico]</w:t>
            </w:r>
          </w:p>
        </w:tc>
        <w:tc>
          <w:tcPr>
            <w:tcW w:type="dxa" w:w="85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[1]</w:t>
            </w:r>
          </w:p>
        </w:tc>
        <w:tc>
          <w:tcPr>
            <w:tcW w:type="dxa" w:w="1417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[R$ ____]</w:t>
            </w:r>
          </w:p>
        </w:tc>
        <w:tc>
          <w:tcPr>
            <w:tcW w:type="dxa" w:w="1984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[R$ ____]</w:t>
            </w:r>
          </w:p>
        </w:tc>
      </w:tr>
      <w:tr>
        <w:tc>
          <w:tcPr>
            <w:tcW w:type="dxa" w:w="481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[Vistoria técnica em campo]</w:t>
            </w:r>
          </w:p>
        </w:tc>
        <w:tc>
          <w:tcPr>
            <w:tcW w:type="dxa" w:w="85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[__]</w:t>
            </w:r>
          </w:p>
        </w:tc>
        <w:tc>
          <w:tcPr>
            <w:tcW w:type="dxa" w:w="1417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[R$ ____]</w:t>
            </w:r>
          </w:p>
        </w:tc>
        <w:tc>
          <w:tcPr>
            <w:tcW w:type="dxa" w:w="1984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[R$ ____]</w:t>
            </w:r>
          </w:p>
        </w:tc>
      </w:tr>
      <w:tr>
        <w:tc>
          <w:tcPr>
            <w:tcW w:type="dxa" w:w="481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[Taxa de ART junto ao CREA]</w:t>
            </w:r>
          </w:p>
        </w:tc>
        <w:tc>
          <w:tcPr>
            <w:tcW w:type="dxa" w:w="85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[1]</w:t>
            </w:r>
          </w:p>
        </w:tc>
        <w:tc>
          <w:tcPr>
            <w:tcW w:type="dxa" w:w="1417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[R$ ____]</w:t>
            </w:r>
          </w:p>
        </w:tc>
        <w:tc>
          <w:tcPr>
            <w:tcW w:type="dxa" w:w="1984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448"/>
                <w:sz w:val="17"/>
                <w:szCs w:val="17"/>
              </w:rPr>
              <w:t xml:space="preserve">[R$ ____]</w:t>
            </w:r>
          </w:p>
        </w:tc>
      </w:tr>
      <w:tr>
        <w:tc>
          <w:tcPr>
            <w:tcW w:type="dxa" w:w="7086"/>
            <w:gridSpan w:val="3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2F4F6" w:color="auto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VALOR TOTAL DA PROPOSTA</w:t>
            </w:r>
          </w:p>
        </w:tc>
        <w:tc>
          <w:tcPr>
            <w:tcW w:type="dxa" w:w="1984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[R$ ____]</w:t>
            </w:r>
          </w:p>
        </w:tc>
      </w:tr>
    </w:tbl>
    <w:p>
      <w:pPr>
        <w:spacing w:after="14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7"/>
          <w:szCs w:val="17"/>
        </w:rPr>
        <w:t xml:space="preserve">Valores expressos em reais, com tributos incidentes já considerados. Não estão inclusos deslocamentos fora da Região Metropolitana do Rio de Janeiro, que serão orçados à parte mediante aprovação prévia.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8.  FORMA DE PAGAMENTO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[__% na assinatura do instrumento contratual ou no aceite formal desta proposta.]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[__% na conclusão da vistoria técnica.]</w:t>
      </w:r>
    </w:p>
    <w:p>
      <w:pPr>
        <w:spacing w:after="90" w:before="0" w:line="270"/>
        <w:ind w:left="340" w:hanging="2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18E6D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19"/>
          <w:szCs w:val="19"/>
        </w:rPr>
        <w:t xml:space="preserve">[__% na entrega do documento técnico, contra apresentação de nota fiscal.]</w:t>
      </w:r>
    </w:p>
    <w:p>
      <w:pPr>
        <w:spacing w:after="140" w:before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Pagamento por transferência bancária ou PIX, com vencimento em __ dias da data da nota fiscal. Atraso implica correção pelo IPCA e multa de 2%, além de juros de mora de 1% ao mês.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9.  RESPONSABILIDADE TÉCNICA</w:t>
      </w:r>
    </w:p>
    <w:p>
      <w:pPr>
        <w:spacing w:after="14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Os serviços serão acompanhados da devida Anotação de Responsabilidade Técnica (ART) registrada no CREA, nos termos da Lei nº 6.496/1977. O documento técnico entregue somente produz efeitos quando acompanhado da respectiva ART quitada.</w:t>
      </w:r>
    </w:p>
    <w:p>
      <w:pPr>
        <w:spacing w:after="14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A contratada responde pela adequação técnica do documento emitido, nos limites do escopo e das premissas declaradas nesta proposta, não respondendo por informação incorreta ou incompleta fornecida pelo contratante.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10.  PROPRIEDADE INTELECTUAL E CONFIDENCIALIDADE</w:t>
      </w:r>
    </w:p>
    <w:p>
      <w:pPr>
        <w:spacing w:after="14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Os direitos autorais sobre o documento técnico permanecem com a contratada, sendo concedida ao contratante licença de uso para a finalidade declarada no objeto. A reprodução parcial, a supressão de trechos ou a utilização para finalidade distinta dependem de autorização expressa.</w:t>
      </w:r>
    </w:p>
    <w:p>
      <w:pPr>
        <w:spacing w:after="14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As informações a que a contratada tiver acesso serão tratadas em caráter confidencial, observada a Lei nº 13.709/2018 (LGPD) e o sigilo profissional previsto no Código de Ética do CONFEA.</w:t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4"/>
          <w:szCs w:val="24"/>
        </w:rPr>
        <w:t xml:space="preserve">11.  VALIDADE E ACEITE</w:t>
      </w:r>
    </w:p>
    <w:p>
      <w:pPr>
        <w:spacing w:after="14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Esta proposta é válida pelo prazo indicado na capa, contado da data de emissão. Decorrido o prazo sem manifestação, os valores e condições ficam sujeitos a revisão.</w:t>
      </w:r>
    </w:p>
    <w:p>
      <w:pPr>
        <w:spacing w:after="2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448"/>
          <w:sz w:val="20"/>
          <w:szCs w:val="20"/>
        </w:rPr>
        <w:t xml:space="preserve">O aceite poderá ser formalizado pela assinatura deste documento ou por manifestação inequívoca do contratante por meio eletrônico, hipótese em que esta proposta passa a reger a relação contratual.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65"/>
        <w:gridCol w:w="4706"/>
      </w:tblGrid>
      <w:tr>
        <w:tc>
          <w:tcPr>
            <w:tcW w:type="dxa" w:w="4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___________________________________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CONTRATANTE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[Razão social]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[Nome e cargo do signatário]</w:t>
            </w:r>
          </w:p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</w:tcPr>
          <w:p>
            <w:pPr>
              <w:spacing w:after="0" w:before="8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___________________________________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ALLAN DAVIDSON DAHER LIMA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Engenheiro Mecânico | Eng. Segurança do Trabalho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CREA-RJ 2023104048</w:t>
            </w:r>
          </w:p>
        </w:tc>
      </w:tr>
    </w:tbl>
    <w:p>
      <w:pPr>
        <w:spacing w:after="0" w:before="5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Rio de Janeiro, ____ de ______________ de 20___.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814" w:right="1134" w:bottom="1417" w:left="1701" w:header="624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6" w:space="6"/>
      </w:pBdr>
      <w:spacing w:after="6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3E4448"/>
        <w:sz w:val="2"/>
        <w:szCs w:val="2"/>
      </w:rPr>
      <w:t xml:space="preserve"/>
    </w:r>
  </w:p>
  <w:p>
    <w:pPr>
      <w:spacing w:after="0" w:before="0" w:line="2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A8A8A"/>
        <w:sz w:val="13"/>
        <w:szCs w:val="13"/>
      </w:rPr>
      <w:t xml:space="preserve">Av. Ayrton Senna, 2500  •  Bloco FFC 2, Sala A326  •  Barra da Tijuca  •  Rio de Janeiro/RJ</w:t>
    </w:r>
  </w:p>
  <w:p>
    <w:pPr>
      <w:spacing w:after="0" w:before="0" w:line="2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A8A8A"/>
        <w:sz w:val="13"/>
        <w:szCs w:val="13"/>
      </w:rPr>
      <w:t xml:space="preserve">(21) 98355-3705  •  contato@kaptek.com.br  •  www.kaptek.com.br</w:t>
    </w:r>
  </w:p>
  <w:p>
    <w:pPr>
      <w:spacing w:after="0" w:before="40" w:line="200"/>
      <w:jc w:val="right"/>
    </w:pPr>
    <w:r>
      <w:rPr>
        <w:rFonts w:ascii="Arial" w:cs="Arial" w:eastAsia="Arial" w:hAnsi="Arial"/>
        <w:color w:val="8A8A8A"/>
        <w:sz w:val="13"/>
        <w:szCs w:val="13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A8A8A"/>
        <w:sz w:val="13"/>
        <w:szCs w:val="13"/>
      </w:rPr>
      <w:t xml:space="preserve">KAPTEK ENGENHARIA E TECNOLOGIA  •  CNPJ 61.662.759/0001-24  •  www.kaptek.com.br</w:t>
    </w:r>
  </w:p>
  <w:p>
    <w:pPr>
      <w:spacing w:after="0" w:before="0" w:line="2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A8A8A"/>
        <w:sz w:val="13"/>
        <w:szCs w:val="13"/>
      </w:rPr>
      <w:t xml:space="preserve">Sede: Av. Ayrton Senna, 2500 — Bloco FFC 2, Sala A326 — Barra da Tijuca — Rio de Janeiro/RJ  •  Atuação nacional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948"/>
      <w:gridCol w:w="6123"/>
    </w:tblGrid>
    <w:tr>
      <w:tc>
        <w:tcPr>
          <w:tcW w:type="dxa" w:w="29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1657350" cy="6572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2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2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B3A5C"/>
              <w:sz w:val="15"/>
              <w:szCs w:val="15"/>
            </w:rPr>
            <w:t xml:space="preserve">ALLAN DAVIDSON DAHER LIMA ENGENHARIA LTDA.</w:t>
          </w:r>
        </w:p>
        <w:p>
          <w:pPr>
            <w:spacing w:after="0" w:before="0" w:line="22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A8A8A"/>
              <w:sz w:val="14"/>
              <w:szCs w:val="14"/>
            </w:rPr>
            <w:t xml:space="preserve">CNPJ 61.662.759/0001-24   |   CREA-RJ 2023104048</w:t>
          </w:r>
        </w:p>
        <w:p>
          <w:pPr>
            <w:spacing w:after="0" w:before="0" w:line="22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A8A8A"/>
              <w:sz w:val="14"/>
              <w:szCs w:val="14"/>
            </w:rPr>
            <w:t xml:space="preserve">Engenharia Mecânica  •  Segurança do Trabalho  •  Perícias  •  Atuação nacional</w:t>
          </w:r>
        </w:p>
      </w:tc>
    </w:tr>
  </w:tbl>
  <w:p>
    <w:pPr>
      <w:pBdr>
        <w:bottom w:val="single" w:color="1B3A5C" w:sz="12" w:space="2"/>
      </w:pBdr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3E4448"/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448"/>
        <w:sz w:val="20"/>
        <w:szCs w:val="20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D8D8" w:sz="6" w:space="4"/>
      </w:pBdr>
      <w:spacing w:after="180" w:before="400" w:line="260"/>
      <w:jc w:val="left"/>
    </w:pPr>
    <w:rPr>
      <w:rFonts w:ascii="Arial" w:cs="Arial" w:eastAsia="Arial" w:hAnsi="Arial"/>
      <w:b/>
      <w:bCs/>
      <w:color w:val="1B3A5C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280" w:line="260"/>
      <w:jc w:val="left"/>
    </w:pPr>
    <w:rPr>
      <w:rFonts w:ascii="Arial" w:cs="Arial" w:eastAsia="Arial" w:hAnsi="Arial"/>
      <w:b/>
      <w:bCs/>
      <w:color w:val="1B3A5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100" w:before="200" w:line="260"/>
      <w:jc w:val="left"/>
    </w:pPr>
    <w:rPr>
      <w:rFonts w:ascii="Arial" w:cs="Arial" w:eastAsia="Arial" w:hAnsi="Arial"/>
      <w:b/>
      <w:bCs/>
      <w:color w:val="3E444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295770831dc743e3b7bf9c8a9d580a8797b856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2024aa07bd42505d056aedb9a89cf9bcbeacbb8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Proposta Comercial — KAPTEK</dc:title>
  <dc:creator>KAPTEK Engenharia e Tecnologia</dc:creator>
  <cp:lastModifiedBy>Un-named</cp:lastModifiedBy>
  <cp:revision>1</cp:revision>
  <dcterms:created xsi:type="dcterms:W3CDTF">2026-07-30T01:10:34.989Z</dcterms:created>
  <dcterms:modified xsi:type="dcterms:W3CDTF">2026-07-30T01:10:34.989Z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