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5D3D9" w14:textId="428A6983" w:rsidR="00385C9A" w:rsidRDefault="00385C9A" w:rsidP="00385C9A">
      <w:pPr>
        <w:pStyle w:val="NormalWeb"/>
      </w:pPr>
      <w:r>
        <w:rPr>
          <w:rStyle w:val="Strong"/>
        </w:rPr>
        <w:t xml:space="preserve">Food Safety Policy </w:t>
      </w:r>
    </w:p>
    <w:p w14:paraId="1B5CF2B7" w14:textId="77777777" w:rsidR="00385C9A" w:rsidRDefault="00385C9A" w:rsidP="00385C9A">
      <w:pPr>
        <w:pStyle w:val="NormalWeb"/>
      </w:pPr>
      <w:r>
        <w:t xml:space="preserve">At </w:t>
      </w:r>
      <w:proofErr w:type="spellStart"/>
      <w:r>
        <w:t>Cucu</w:t>
      </w:r>
      <w:proofErr w:type="spellEnd"/>
      <w:r>
        <w:t xml:space="preserve"> Mutugi Poultry, food safety is a core priority throughout our production and supply chain. We are committed to providing safe, high-quality poultry products that meet customer expectations and comply with all applicable food safety laws, regulations, and industry standards.</w:t>
      </w:r>
    </w:p>
    <w:p w14:paraId="57D829E0" w14:textId="77777777" w:rsidR="00385C9A" w:rsidRDefault="00385C9A" w:rsidP="00385C9A">
      <w:pPr>
        <w:pStyle w:val="NormalWeb"/>
      </w:pPr>
      <w:r>
        <w:t>Our food safety management system is based on preventive controls and continuous improvement principles, ensuring that food safety risks are identified, assessed, and effectively managed at every stage of production. We strive to maintain the highest standards of hygiene, biosecurity, processing, storage, and distribution to safeguard consumer health and confidence.</w:t>
      </w:r>
    </w:p>
    <w:p w14:paraId="1ACB5696" w14:textId="77777777" w:rsidR="00385C9A" w:rsidRDefault="00385C9A" w:rsidP="00385C9A">
      <w:pPr>
        <w:pStyle w:val="NormalWeb"/>
      </w:pPr>
      <w:r>
        <w:t>Our commitments include:</w:t>
      </w:r>
    </w:p>
    <w:p w14:paraId="05C574AA" w14:textId="77777777" w:rsidR="00385C9A" w:rsidRDefault="00385C9A" w:rsidP="00385C9A">
      <w:pPr>
        <w:pStyle w:val="NormalWeb"/>
        <w:numPr>
          <w:ilvl w:val="0"/>
          <w:numId w:val="1"/>
        </w:numPr>
      </w:pPr>
      <w:r>
        <w:t>Compliance with all relevant food safety regulations and statutory requirements.</w:t>
      </w:r>
    </w:p>
    <w:p w14:paraId="03194BC5" w14:textId="77777777" w:rsidR="00385C9A" w:rsidRDefault="00385C9A" w:rsidP="00385C9A">
      <w:pPr>
        <w:pStyle w:val="NormalWeb"/>
        <w:numPr>
          <w:ilvl w:val="0"/>
          <w:numId w:val="1"/>
        </w:numPr>
      </w:pPr>
      <w:r>
        <w:t>Implementation and maintenance of Good Agricultural Practices (GAP), Good Hygiene Practices (GHP), and Good Manufacturing Practices (GMP).</w:t>
      </w:r>
    </w:p>
    <w:p w14:paraId="7C7C65E8" w14:textId="77777777" w:rsidR="00385C9A" w:rsidRDefault="00385C9A" w:rsidP="00385C9A">
      <w:pPr>
        <w:pStyle w:val="NormalWeb"/>
        <w:numPr>
          <w:ilvl w:val="0"/>
          <w:numId w:val="1"/>
        </w:numPr>
      </w:pPr>
      <w:r>
        <w:t>Prevention, monitoring, and control of food safety hazards throughout the production process.</w:t>
      </w:r>
    </w:p>
    <w:p w14:paraId="4B5E6EF7" w14:textId="77777777" w:rsidR="00385C9A" w:rsidRDefault="00385C9A" w:rsidP="00385C9A">
      <w:pPr>
        <w:pStyle w:val="NormalWeb"/>
        <w:numPr>
          <w:ilvl w:val="0"/>
          <w:numId w:val="1"/>
        </w:numPr>
      </w:pPr>
      <w:r>
        <w:t>Maintaining effective biosecurity and sanitation measures to protect flock health and product integrity.</w:t>
      </w:r>
    </w:p>
    <w:p w14:paraId="00D3EA0D" w14:textId="77777777" w:rsidR="00385C9A" w:rsidRDefault="00385C9A" w:rsidP="00385C9A">
      <w:pPr>
        <w:pStyle w:val="NormalWeb"/>
        <w:numPr>
          <w:ilvl w:val="0"/>
          <w:numId w:val="1"/>
        </w:numPr>
      </w:pPr>
      <w:r>
        <w:t>Ensuring traceability of products across the value chain.</w:t>
      </w:r>
    </w:p>
    <w:p w14:paraId="5CC6B2E9" w14:textId="77777777" w:rsidR="00385C9A" w:rsidRDefault="00385C9A" w:rsidP="00385C9A">
      <w:pPr>
        <w:pStyle w:val="NormalWeb"/>
        <w:numPr>
          <w:ilvl w:val="0"/>
          <w:numId w:val="1"/>
        </w:numPr>
      </w:pPr>
      <w:r>
        <w:t>Providing continuous food safety training and awareness for employees.</w:t>
      </w:r>
    </w:p>
    <w:p w14:paraId="4DCA8BB5" w14:textId="77777777" w:rsidR="00385C9A" w:rsidRDefault="00385C9A" w:rsidP="00385C9A">
      <w:pPr>
        <w:pStyle w:val="NormalWeb"/>
        <w:numPr>
          <w:ilvl w:val="0"/>
          <w:numId w:val="1"/>
        </w:numPr>
      </w:pPr>
      <w:r>
        <w:t>Regular monitoring, auditing, and review of food safety performance to drive continuous improvement.</w:t>
      </w:r>
    </w:p>
    <w:p w14:paraId="6E5E75BE" w14:textId="77777777" w:rsidR="00385C9A" w:rsidRDefault="00385C9A" w:rsidP="00385C9A">
      <w:pPr>
        <w:pStyle w:val="NormalWeb"/>
        <w:numPr>
          <w:ilvl w:val="0"/>
          <w:numId w:val="1"/>
        </w:numPr>
      </w:pPr>
      <w:r>
        <w:t>Prompt investigation and resolution of food safety incidents, complaints, and non-conformities.</w:t>
      </w:r>
    </w:p>
    <w:p w14:paraId="38D7F5CE" w14:textId="77777777" w:rsidR="00385C9A" w:rsidRDefault="00385C9A" w:rsidP="00385C9A">
      <w:pPr>
        <w:pStyle w:val="NormalWeb"/>
      </w:pPr>
      <w:r>
        <w:t xml:space="preserve">Through these commitments, </w:t>
      </w:r>
      <w:proofErr w:type="spellStart"/>
      <w:r>
        <w:t>Cucu</w:t>
      </w:r>
      <w:proofErr w:type="spellEnd"/>
      <w:r>
        <w:t xml:space="preserve"> Mutugi Poultry aims to consistently deliver safe, wholesome, and high-quality poultry products while protecting consumer health and maintaining stakeholder trust.</w:t>
      </w:r>
    </w:p>
    <w:p w14:paraId="4FFDBC5F" w14:textId="77777777" w:rsidR="00385C9A" w:rsidRDefault="00385C9A" w:rsidP="00385C9A">
      <w:pPr>
        <w:pStyle w:val="NormalWeb"/>
      </w:pPr>
      <w:r>
        <w:rPr>
          <w:rStyle w:val="Strong"/>
        </w:rPr>
        <w:t>Food Safety Performance – 2023</w:t>
      </w:r>
    </w:p>
    <w:p w14:paraId="4FC6E6DF" w14:textId="77777777" w:rsidR="00994D11" w:rsidRDefault="00994D11"/>
    <w:sectPr w:rsidR="00994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D1148"/>
    <w:multiLevelType w:val="multilevel"/>
    <w:tmpl w:val="3818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C9A"/>
    <w:rsid w:val="00385C9A"/>
    <w:rsid w:val="005B68E2"/>
    <w:rsid w:val="00717CE3"/>
    <w:rsid w:val="00994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F7B3A"/>
  <w15:chartTrackingRefBased/>
  <w15:docId w15:val="{CD1F1199-2726-4D72-BB20-E4E331F45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5C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5C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673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249</Words>
  <Characters>1420</Characters>
  <Application>Microsoft Office Word</Application>
  <DocSecurity>0</DocSecurity>
  <Lines>11</Lines>
  <Paragraphs>3</Paragraphs>
  <ScaleCrop>false</ScaleCrop>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mutugi</dc:creator>
  <cp:keywords/>
  <dc:description/>
  <cp:lastModifiedBy>kelvin mutugi</cp:lastModifiedBy>
  <cp:revision>1</cp:revision>
  <dcterms:created xsi:type="dcterms:W3CDTF">2026-06-05T09:49:00Z</dcterms:created>
  <dcterms:modified xsi:type="dcterms:W3CDTF">2026-06-05T09:51:00Z</dcterms:modified>
</cp:coreProperties>
</file>