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C28" w:rsidRDefault="0035383D" w:rsidP="0035383D">
      <w:pPr>
        <w:pStyle w:val="Titre1"/>
      </w:pPr>
      <w:r>
        <w:t xml:space="preserve">Emploi du temps de la semaine du </w:t>
      </w:r>
      <w:r w:rsidR="009F6735">
        <w:t>01</w:t>
      </w:r>
      <w:r>
        <w:t>/0</w:t>
      </w:r>
      <w:r w:rsidR="009F6735">
        <w:t>5</w:t>
      </w:r>
      <w:r>
        <w:t xml:space="preserve"> au </w:t>
      </w:r>
      <w:r w:rsidR="009F6735">
        <w:t>07</w:t>
      </w:r>
      <w:r>
        <w:t>/0</w:t>
      </w:r>
      <w:r w:rsidR="009F6735">
        <w:t>5</w:t>
      </w:r>
      <w:r>
        <w:t xml:space="preserve"> </w:t>
      </w:r>
    </w:p>
    <w:tbl>
      <w:tblPr>
        <w:tblStyle w:val="Grilledutableau"/>
        <w:tblpPr w:leftFromText="141" w:rightFromText="141" w:vertAnchor="page" w:horzAnchor="margin" w:tblpY="3011"/>
        <w:tblW w:w="5000" w:type="pct"/>
        <w:tblLook w:val="04A0" w:firstRow="1" w:lastRow="0" w:firstColumn="1" w:lastColumn="0" w:noHBand="0" w:noVBand="1"/>
      </w:tblPr>
      <w:tblGrid>
        <w:gridCol w:w="2121"/>
        <w:gridCol w:w="1559"/>
        <w:gridCol w:w="1469"/>
        <w:gridCol w:w="1797"/>
        <w:gridCol w:w="1763"/>
        <w:gridCol w:w="2052"/>
        <w:gridCol w:w="2133"/>
        <w:gridCol w:w="1100"/>
      </w:tblGrid>
      <w:tr w:rsidR="009F6735" w:rsidTr="00D004A7">
        <w:tc>
          <w:tcPr>
            <w:tcW w:w="758" w:type="pct"/>
          </w:tcPr>
          <w:p w:rsidR="009F6735" w:rsidRDefault="009F6735" w:rsidP="00AD23F5">
            <w:r>
              <w:t>Membre du groupe</w:t>
            </w:r>
          </w:p>
        </w:tc>
        <w:tc>
          <w:tcPr>
            <w:tcW w:w="557" w:type="pct"/>
          </w:tcPr>
          <w:p w:rsidR="009F6735" w:rsidRDefault="009F6735" w:rsidP="00AD23F5">
            <w:r>
              <w:t>Mercredi</w:t>
            </w:r>
          </w:p>
        </w:tc>
        <w:tc>
          <w:tcPr>
            <w:tcW w:w="525" w:type="pct"/>
          </w:tcPr>
          <w:p w:rsidR="009F6735" w:rsidRDefault="009F6735" w:rsidP="00AD23F5">
            <w:r>
              <w:t>Jeudi</w:t>
            </w:r>
          </w:p>
        </w:tc>
        <w:tc>
          <w:tcPr>
            <w:tcW w:w="642" w:type="pct"/>
          </w:tcPr>
          <w:p w:rsidR="009F6735" w:rsidRDefault="009F6735" w:rsidP="00AD23F5">
            <w:r>
              <w:t>Vendredi</w:t>
            </w:r>
          </w:p>
        </w:tc>
        <w:tc>
          <w:tcPr>
            <w:tcW w:w="630" w:type="pct"/>
          </w:tcPr>
          <w:p w:rsidR="009F6735" w:rsidRDefault="009F6735" w:rsidP="00AD23F5">
            <w:r>
              <w:t>Samedi</w:t>
            </w:r>
          </w:p>
        </w:tc>
        <w:tc>
          <w:tcPr>
            <w:tcW w:w="733" w:type="pct"/>
          </w:tcPr>
          <w:p w:rsidR="009F6735" w:rsidRDefault="009F6735" w:rsidP="00AD23F5">
            <w:r>
              <w:t>Dimanche</w:t>
            </w:r>
          </w:p>
        </w:tc>
        <w:tc>
          <w:tcPr>
            <w:tcW w:w="762" w:type="pct"/>
          </w:tcPr>
          <w:p w:rsidR="009F6735" w:rsidRDefault="009F6735" w:rsidP="00AD23F5">
            <w:r>
              <w:t>Lundi</w:t>
            </w:r>
          </w:p>
        </w:tc>
        <w:tc>
          <w:tcPr>
            <w:tcW w:w="393" w:type="pct"/>
          </w:tcPr>
          <w:p w:rsidR="009F6735" w:rsidRDefault="009F6735" w:rsidP="00AD23F5">
            <w:r>
              <w:t>Mardi</w:t>
            </w:r>
          </w:p>
        </w:tc>
      </w:tr>
      <w:tr w:rsidR="009F6735" w:rsidTr="00D004A7">
        <w:tc>
          <w:tcPr>
            <w:tcW w:w="758" w:type="pct"/>
          </w:tcPr>
          <w:p w:rsidR="009F6735" w:rsidRDefault="009F6735" w:rsidP="00AD23F5">
            <w:r>
              <w:t>Alpha</w:t>
            </w:r>
          </w:p>
        </w:tc>
        <w:tc>
          <w:tcPr>
            <w:tcW w:w="557" w:type="pct"/>
          </w:tcPr>
          <w:p w:rsidR="009F6735" w:rsidRDefault="009F6735" w:rsidP="00AD23F5">
            <w:r w:rsidRPr="00A579AE">
              <w:t xml:space="preserve">Recherche Architecture </w:t>
            </w:r>
            <w:proofErr w:type="spellStart"/>
            <w:r w:rsidRPr="00A579AE">
              <w:t>Datalake</w:t>
            </w:r>
            <w:proofErr w:type="spellEnd"/>
          </w:p>
        </w:tc>
        <w:tc>
          <w:tcPr>
            <w:tcW w:w="525" w:type="pct"/>
          </w:tcPr>
          <w:p w:rsidR="009F6735" w:rsidRDefault="009F6735" w:rsidP="00AD23F5">
            <w:r w:rsidRPr="00A579AE">
              <w:t xml:space="preserve">Recherche Architecture </w:t>
            </w:r>
            <w:proofErr w:type="spellStart"/>
            <w:r w:rsidRPr="00A579AE">
              <w:t>Datalake</w:t>
            </w:r>
            <w:proofErr w:type="spellEnd"/>
          </w:p>
        </w:tc>
        <w:tc>
          <w:tcPr>
            <w:tcW w:w="642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630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733" w:type="pct"/>
          </w:tcPr>
          <w:p w:rsidR="009F6735" w:rsidRDefault="009F6735" w:rsidP="00AD23F5">
            <w:r>
              <w:t xml:space="preserve">Point d’avancement sur les recherches sur le </w:t>
            </w:r>
            <w:proofErr w:type="spellStart"/>
            <w:r>
              <w:t>datalake</w:t>
            </w:r>
            <w:proofErr w:type="spellEnd"/>
            <w:r>
              <w:t xml:space="preserve"> (préparation des éventuelles questions)</w:t>
            </w:r>
          </w:p>
        </w:tc>
        <w:tc>
          <w:tcPr>
            <w:tcW w:w="762" w:type="pct"/>
          </w:tcPr>
          <w:p w:rsidR="009F6735" w:rsidRDefault="00D004A7" w:rsidP="00AD23F5">
            <w:r>
              <w:t>R</w:t>
            </w:r>
            <w:r w:rsidR="009F6735">
              <w:t xml:space="preserve">édaction d’un rapport complet sur le </w:t>
            </w:r>
            <w:proofErr w:type="spellStart"/>
            <w:r w:rsidR="009F6735">
              <w:t>datalake</w:t>
            </w:r>
            <w:proofErr w:type="spellEnd"/>
            <w:r w:rsidR="009F6735">
              <w:t xml:space="preserve"> et ces outils</w:t>
            </w:r>
          </w:p>
        </w:tc>
        <w:tc>
          <w:tcPr>
            <w:tcW w:w="393" w:type="pct"/>
          </w:tcPr>
          <w:p w:rsidR="009F6735" w:rsidRDefault="009F6735" w:rsidP="00AD23F5">
            <w:r>
              <w:t>Conf call</w:t>
            </w:r>
          </w:p>
        </w:tc>
      </w:tr>
      <w:tr w:rsidR="009F6735" w:rsidTr="00D004A7">
        <w:tc>
          <w:tcPr>
            <w:tcW w:w="758" w:type="pct"/>
          </w:tcPr>
          <w:p w:rsidR="009F6735" w:rsidRDefault="009F6735" w:rsidP="00AD23F5">
            <w:r>
              <w:t>Benjamin</w:t>
            </w:r>
          </w:p>
        </w:tc>
        <w:tc>
          <w:tcPr>
            <w:tcW w:w="557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525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642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630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733" w:type="pct"/>
          </w:tcPr>
          <w:p w:rsidR="009F6735" w:rsidRDefault="009F6735" w:rsidP="00AD23F5">
            <w:r>
              <w:t xml:space="preserve">Point d’avancement sur les recherches sur le </w:t>
            </w:r>
            <w:proofErr w:type="spellStart"/>
            <w:r>
              <w:t>datalake</w:t>
            </w:r>
            <w:proofErr w:type="spellEnd"/>
            <w:r>
              <w:t xml:space="preserve"> (préparation des éventuelles questions)</w:t>
            </w:r>
          </w:p>
        </w:tc>
        <w:tc>
          <w:tcPr>
            <w:tcW w:w="762" w:type="pct"/>
          </w:tcPr>
          <w:p w:rsidR="009F6735" w:rsidRDefault="00D004A7" w:rsidP="00AD23F5">
            <w:r>
              <w:t>R</w:t>
            </w:r>
            <w:r w:rsidR="009F6735">
              <w:t xml:space="preserve">édaction d’un rapport complet sur le </w:t>
            </w:r>
            <w:proofErr w:type="spellStart"/>
            <w:r w:rsidR="009F6735">
              <w:t>datalake</w:t>
            </w:r>
            <w:proofErr w:type="spellEnd"/>
            <w:r w:rsidR="009F6735">
              <w:t xml:space="preserve"> et ces outils</w:t>
            </w:r>
          </w:p>
        </w:tc>
        <w:tc>
          <w:tcPr>
            <w:tcW w:w="393" w:type="pct"/>
          </w:tcPr>
          <w:p w:rsidR="009F6735" w:rsidRDefault="009F6735" w:rsidP="00AD23F5">
            <w:r>
              <w:t>Conf call</w:t>
            </w:r>
          </w:p>
        </w:tc>
      </w:tr>
      <w:tr w:rsidR="009F6735" w:rsidTr="00D004A7">
        <w:tc>
          <w:tcPr>
            <w:tcW w:w="758" w:type="pct"/>
          </w:tcPr>
          <w:p w:rsidR="009F6735" w:rsidRDefault="009F6735" w:rsidP="00AD23F5">
            <w:r>
              <w:t>Max</w:t>
            </w:r>
          </w:p>
        </w:tc>
        <w:tc>
          <w:tcPr>
            <w:tcW w:w="557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525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642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630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733" w:type="pct"/>
          </w:tcPr>
          <w:p w:rsidR="009F6735" w:rsidRDefault="009F6735" w:rsidP="00AD23F5">
            <w:r>
              <w:t xml:space="preserve">Point d’avancement sur les recherches sur le </w:t>
            </w:r>
            <w:proofErr w:type="spellStart"/>
            <w:r>
              <w:t>datalake</w:t>
            </w:r>
            <w:proofErr w:type="spellEnd"/>
            <w:r>
              <w:t xml:space="preserve"> (préparation des éventuelles questions)</w:t>
            </w:r>
          </w:p>
        </w:tc>
        <w:tc>
          <w:tcPr>
            <w:tcW w:w="762" w:type="pct"/>
          </w:tcPr>
          <w:p w:rsidR="009F6735" w:rsidRDefault="00D004A7" w:rsidP="00AD23F5">
            <w:r>
              <w:t>R</w:t>
            </w:r>
            <w:r w:rsidR="009F6735">
              <w:t xml:space="preserve">édaction d’un rapport complet sur le </w:t>
            </w:r>
            <w:proofErr w:type="spellStart"/>
            <w:r w:rsidR="009F6735">
              <w:t>datalake</w:t>
            </w:r>
            <w:proofErr w:type="spellEnd"/>
            <w:r w:rsidR="009F6735">
              <w:t xml:space="preserve"> et ces outils</w:t>
            </w:r>
          </w:p>
        </w:tc>
        <w:tc>
          <w:tcPr>
            <w:tcW w:w="393" w:type="pct"/>
          </w:tcPr>
          <w:p w:rsidR="009F6735" w:rsidRDefault="009F6735" w:rsidP="00AD23F5">
            <w:r>
              <w:t>Conf call</w:t>
            </w:r>
          </w:p>
        </w:tc>
      </w:tr>
      <w:tr w:rsidR="009F6735" w:rsidTr="00D004A7">
        <w:tc>
          <w:tcPr>
            <w:tcW w:w="758" w:type="pct"/>
          </w:tcPr>
          <w:p w:rsidR="009F6735" w:rsidRDefault="009F6735" w:rsidP="00AD23F5">
            <w:r>
              <w:t>Allan</w:t>
            </w:r>
          </w:p>
        </w:tc>
        <w:tc>
          <w:tcPr>
            <w:tcW w:w="557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525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642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630" w:type="pct"/>
          </w:tcPr>
          <w:p w:rsidR="009F6735" w:rsidRDefault="009F6735" w:rsidP="00AD23F5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733" w:type="pct"/>
          </w:tcPr>
          <w:p w:rsidR="009F6735" w:rsidRDefault="009F6735" w:rsidP="00AD23F5">
            <w:r>
              <w:t xml:space="preserve">Point d’avancement sur les recherches sur le </w:t>
            </w:r>
            <w:proofErr w:type="spellStart"/>
            <w:r>
              <w:t>datalake</w:t>
            </w:r>
            <w:proofErr w:type="spellEnd"/>
            <w:r>
              <w:t xml:space="preserve"> (préparation des éventuelles questions)</w:t>
            </w:r>
          </w:p>
        </w:tc>
        <w:tc>
          <w:tcPr>
            <w:tcW w:w="762" w:type="pct"/>
          </w:tcPr>
          <w:p w:rsidR="009F6735" w:rsidRDefault="009F6735" w:rsidP="00AD23F5">
            <w:r>
              <w:t xml:space="preserve">Point d’avancement sur les recherches et rédaction d’un rapport complet sur le </w:t>
            </w:r>
            <w:proofErr w:type="spellStart"/>
            <w:r>
              <w:t>datalake</w:t>
            </w:r>
            <w:proofErr w:type="spellEnd"/>
            <w:r>
              <w:t xml:space="preserve"> et ces outils</w:t>
            </w:r>
          </w:p>
        </w:tc>
        <w:tc>
          <w:tcPr>
            <w:tcW w:w="393" w:type="pct"/>
          </w:tcPr>
          <w:p w:rsidR="009F6735" w:rsidRDefault="009F6735" w:rsidP="00AD23F5">
            <w:r>
              <w:t>Conf call</w:t>
            </w:r>
          </w:p>
        </w:tc>
      </w:tr>
    </w:tbl>
    <w:p w:rsidR="009F6735" w:rsidRDefault="009F6735"/>
    <w:p w:rsidR="00D004A7" w:rsidRDefault="00D004A7"/>
    <w:p w:rsidR="009F6735" w:rsidRDefault="009F6735">
      <w:r>
        <w:lastRenderedPageBreak/>
        <w:t>Max sera chef de la semaine, son rôle sera de suivre l’avancement des recherches et de ré</w:t>
      </w:r>
      <w:r w:rsidR="00D004A7">
        <w:t>pondre (ou répertorier) les questions liées à cette architecture et à ces outils. Le dimanche 5, un point sur les recherches sera effectué pour pouvoir mettre en commun nos connaissances pour établir un rapport le lendemain.</w:t>
      </w:r>
    </w:p>
    <w:p w:rsidR="00D004A7" w:rsidRDefault="00D004A7">
      <w:bookmarkStart w:id="0" w:name="_GoBack"/>
      <w:bookmarkEnd w:id="0"/>
    </w:p>
    <w:p w:rsidR="00D004A7" w:rsidRDefault="00D004A7">
      <w:r>
        <w:t xml:space="preserve">Le but de cette semaine est que tous le monde se familiarise avec l’architecture </w:t>
      </w:r>
      <w:proofErr w:type="spellStart"/>
      <w:r>
        <w:t>Datalake</w:t>
      </w:r>
      <w:proofErr w:type="spellEnd"/>
      <w:r>
        <w:t>. A la fin de la semaine, grâce au recherches mis en commun, tous le monde sera capable les outils liés à l’architecture.</w:t>
      </w:r>
    </w:p>
    <w:p w:rsidR="009F6735" w:rsidRDefault="009F6735"/>
    <w:p w:rsidR="009F6735" w:rsidRDefault="009F6735"/>
    <w:sectPr w:rsidR="009F6735" w:rsidSect="009F6735">
      <w:pgSz w:w="16838" w:h="11906" w:orient="landscape"/>
      <w:pgMar w:top="1417" w:right="1417" w:bottom="1417" w:left="1417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655" w:rsidRDefault="00A86655" w:rsidP="009F6735">
      <w:pPr>
        <w:spacing w:after="0" w:line="240" w:lineRule="auto"/>
      </w:pPr>
      <w:r>
        <w:separator/>
      </w:r>
    </w:p>
  </w:endnote>
  <w:endnote w:type="continuationSeparator" w:id="0">
    <w:p w:rsidR="00A86655" w:rsidRDefault="00A86655" w:rsidP="009F6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655" w:rsidRDefault="00A86655" w:rsidP="009F6735">
      <w:pPr>
        <w:spacing w:after="0" w:line="240" w:lineRule="auto"/>
      </w:pPr>
      <w:r>
        <w:separator/>
      </w:r>
    </w:p>
  </w:footnote>
  <w:footnote w:type="continuationSeparator" w:id="0">
    <w:p w:rsidR="00A86655" w:rsidRDefault="00A86655" w:rsidP="009F6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77"/>
    <w:rsid w:val="0035383D"/>
    <w:rsid w:val="00562177"/>
    <w:rsid w:val="008C7C28"/>
    <w:rsid w:val="009F6735"/>
    <w:rsid w:val="00A86655"/>
    <w:rsid w:val="00D0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C470B"/>
  <w15:chartTrackingRefBased/>
  <w15:docId w15:val="{C3A6593C-BA63-4535-A11F-4A84FF27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53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F6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35"/>
  </w:style>
  <w:style w:type="paragraph" w:styleId="Pieddepage">
    <w:name w:val="footer"/>
    <w:basedOn w:val="Normal"/>
    <w:link w:val="PieddepageCar"/>
    <w:uiPriority w:val="99"/>
    <w:unhideWhenUsed/>
    <w:rsid w:val="009F6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2D4FC-A728-4145-B18F-9ADE12182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Couderette</dc:creator>
  <cp:keywords/>
  <dc:description/>
  <cp:lastModifiedBy>Allan Couderette</cp:lastModifiedBy>
  <cp:revision>2</cp:revision>
  <dcterms:created xsi:type="dcterms:W3CDTF">2019-04-23T07:32:00Z</dcterms:created>
  <dcterms:modified xsi:type="dcterms:W3CDTF">2019-04-30T08:01:00Z</dcterms:modified>
</cp:coreProperties>
</file>