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D4ED8"/>
          <w:sz w:val="72"/>
        </w:rPr>
        <w:t>Map-OS .NET</w:t>
      </w:r>
    </w:p>
    <w:p>
      <w:pPr>
        <w:jc w:val="center"/>
      </w:pPr>
      <w:r>
        <w:rPr>
          <w:color w:val="374151"/>
          <w:sz w:val="40"/>
        </w:rPr>
        <w:t>Manual de Uso do Sistema</w:t>
      </w:r>
    </w:p>
    <w:p/>
    <w:p>
      <w:pPr>
        <w:jc w:val="center"/>
      </w:pPr>
      <w:r>
        <w:rPr>
          <w:i/>
          <w:sz w:val="28"/>
        </w:rPr>
        <w:t>Sistema de Gestão Empresarial</w:t>
      </w:r>
    </w:p>
    <w:p/>
    <w:p>
      <w:pPr>
        <w:jc w:val="center"/>
      </w:pPr>
      <w:r>
        <w:rPr>
          <w:color w:val="6B7280"/>
          <w:sz w:val="24"/>
        </w:rPr>
        <w:t>Ordens de Serviço · Vendas · PDV · Financeiro · Clientes</w:t>
      </w:r>
    </w:p>
    <w:p/>
    <w:p/>
    <w:p/>
    <w:p>
      <w:pPr>
        <w:jc w:val="center"/>
      </w:pPr>
      <w:r>
        <w:rPr>
          <w:color w:val="9CA3AF"/>
          <w:sz w:val="22"/>
        </w:rPr>
        <w:t>Versão 1.0  ·  May de 2026</w:t>
      </w:r>
    </w:p>
    <w:p>
      <w:r>
        <w:br w:type="page"/>
      </w:r>
    </w:p>
    <w:p>
      <w:pPr>
        <w:pStyle w:val="Heading1"/>
        <w:jc w:val="left"/>
      </w:pPr>
      <w:r>
        <w:t>Índice</w:t>
      </w:r>
    </w:p>
    <w:p>
      <w:r>
        <w:rPr>
          <w:sz w:val="22"/>
        </w:rPr>
        <w:t>1. Introdução</w:t>
      </w:r>
    </w:p>
    <w:p>
      <w:r>
        <w:rPr>
          <w:sz w:val="22"/>
        </w:rPr>
        <w:t>2. Primeiro Acesso e Login</w:t>
      </w:r>
    </w:p>
    <w:p>
      <w:r>
        <w:rPr>
          <w:sz w:val="22"/>
        </w:rPr>
        <w:t>3. Dashboard — Painel Principal</w:t>
      </w:r>
    </w:p>
    <w:p>
      <w:r>
        <w:rPr>
          <w:sz w:val="22"/>
        </w:rPr>
        <w:t>4. Clientes e Fornecedores</w:t>
      </w:r>
    </w:p>
    <w:p>
      <w:r>
        <w:rPr>
          <w:sz w:val="22"/>
        </w:rPr>
        <w:t>5. Produtos</w:t>
      </w:r>
    </w:p>
    <w:p>
      <w:r>
        <w:rPr>
          <w:sz w:val="22"/>
        </w:rPr>
        <w:t>6. Serviços</w:t>
      </w:r>
    </w:p>
    <w:p>
      <w:r>
        <w:rPr>
          <w:sz w:val="22"/>
        </w:rPr>
        <w:t>7. Ordens de Serviço (OS)</w:t>
      </w:r>
    </w:p>
    <w:p>
      <w:r>
        <w:rPr>
          <w:sz w:val="22"/>
        </w:rPr>
        <w:t>8. Vendas</w:t>
      </w:r>
    </w:p>
    <w:p>
      <w:r>
        <w:rPr>
          <w:sz w:val="22"/>
        </w:rPr>
        <w:t>9. Financeiro</w:t>
      </w:r>
    </w:p>
    <w:p>
      <w:r>
        <w:rPr>
          <w:sz w:val="22"/>
        </w:rPr>
        <w:t>10. Contas Bancárias</w:t>
      </w:r>
    </w:p>
    <w:p>
      <w:r>
        <w:rPr>
          <w:sz w:val="22"/>
        </w:rPr>
        <w:t>11. PDV — Ponto de Venda</w:t>
      </w:r>
    </w:p>
    <w:p>
      <w:r>
        <w:rPr>
          <w:sz w:val="22"/>
        </w:rPr>
        <w:t>12. Configurações</w:t>
      </w:r>
    </w:p>
    <w:p>
      <w:r>
        <w:rPr>
          <w:sz w:val="22"/>
        </w:rPr>
        <w:t>13. Usuários e Permissões</w:t>
      </w:r>
    </w:p>
    <w:p>
      <w:r>
        <w:rPr>
          <w:sz w:val="22"/>
        </w:rPr>
        <w:t>14. Relatórios e Exportação</w:t>
      </w:r>
    </w:p>
    <w:p>
      <w:r>
        <w:rPr>
          <w:sz w:val="22"/>
        </w:rPr>
        <w:t>15. Auditoria</w:t>
      </w:r>
    </w:p>
    <w:p>
      <w:r>
        <w:rPr>
          <w:sz w:val="22"/>
        </w:rPr>
        <w:t>16. Garantias</w:t>
      </w:r>
    </w:p>
    <w:p>
      <w:r>
        <w:rPr>
          <w:sz w:val="22"/>
        </w:rPr>
        <w:t>17. E-mails</w:t>
      </w:r>
    </w:p>
    <w:p>
      <w:r>
        <w:rPr>
          <w:sz w:val="22"/>
        </w:rPr>
        <w:t>18. Cobranças</w:t>
      </w:r>
    </w:p>
    <w:p>
      <w:r>
        <w:rPr>
          <w:sz w:val="22"/>
        </w:rPr>
        <w:t>19. Arquivos</w:t>
      </w:r>
    </w:p>
    <w:p>
      <w:r>
        <w:rPr>
          <w:sz w:val="22"/>
        </w:rPr>
        <w:t>20. Segurança e Boas Práticas</w:t>
      </w:r>
    </w:p>
    <w:p>
      <w:r>
        <w:br w:type="page"/>
      </w:r>
    </w:p>
    <w:p>
      <w:pPr>
        <w:pStyle w:val="Heading1"/>
        <w:jc w:val="left"/>
      </w:pPr>
      <w:r>
        <w:t>1. Introdução</w:t>
      </w:r>
    </w:p>
    <w:p>
      <w:r>
        <w:rPr>
          <w:b w:val="0"/>
          <w:i w:val="0"/>
          <w:sz w:val="22"/>
        </w:rPr>
        <w:t>O Map-OS .NET é um sistema de gestão empresarial completo desenvolvido em ASP.NET Core 9, projetado para pequenas e médias empresas. O sistema centraliza o controle de clientes, ordens de serviço, produtos, vendas, financeiro e conta com um PDV (Ponto de Venda) profissional.</w:t>
      </w:r>
    </w:p>
    <w:p/>
    <w:p>
      <w:r>
        <w:rPr>
          <w:b/>
          <w:i w:val="0"/>
          <w:sz w:val="22"/>
        </w:rPr>
        <w:t>Funcionalidades principais:</w:t>
      </w:r>
    </w:p>
    <w:p>
      <w:pPr>
        <w:pStyle w:val="ListBullet"/>
      </w:pPr>
      <w:r>
        <w:rPr>
          <w:sz w:val="22"/>
        </w:rPr>
        <w:t>Cadastro e gestão de clientes e fornecedores</w:t>
      </w:r>
    </w:p>
    <w:p>
      <w:pPr>
        <w:pStyle w:val="ListBullet"/>
      </w:pPr>
      <w:r>
        <w:rPr>
          <w:sz w:val="22"/>
        </w:rPr>
        <w:t>Ordens de serviço com controle de equipamentos e status</w:t>
      </w:r>
    </w:p>
    <w:p>
      <w:pPr>
        <w:pStyle w:val="ListBullet"/>
      </w:pPr>
      <w:r>
        <w:rPr>
          <w:sz w:val="22"/>
        </w:rPr>
        <w:t>Catálogo de produtos com controle de estoque</w:t>
      </w:r>
    </w:p>
    <w:p>
      <w:pPr>
        <w:pStyle w:val="ListBullet"/>
      </w:pPr>
      <w:r>
        <w:rPr>
          <w:sz w:val="22"/>
        </w:rPr>
        <w:t>Tabela de serviços com preços padrão</w:t>
      </w:r>
    </w:p>
    <w:p>
      <w:pPr>
        <w:pStyle w:val="ListBullet"/>
      </w:pPr>
      <w:r>
        <w:rPr>
          <w:sz w:val="22"/>
        </w:rPr>
        <w:t>Módulo de vendas completo com desconto e faturamento</w:t>
      </w:r>
    </w:p>
    <w:p>
      <w:pPr>
        <w:pStyle w:val="ListBullet"/>
      </w:pPr>
      <w:r>
        <w:rPr>
          <w:sz w:val="22"/>
        </w:rPr>
        <w:t>Financeiro: receitas, despesas e contas bancárias</w:t>
      </w:r>
    </w:p>
    <w:p>
      <w:pPr>
        <w:pStyle w:val="ListBullet"/>
      </w:pPr>
      <w:r>
        <w:rPr>
          <w:sz w:val="22"/>
        </w:rPr>
        <w:t>PDV com impressora térmica, maquininha e sessões de caixa</w:t>
      </w:r>
    </w:p>
    <w:p>
      <w:pPr>
        <w:pStyle w:val="ListBullet"/>
      </w:pPr>
      <w:r>
        <w:rPr>
          <w:sz w:val="22"/>
        </w:rPr>
        <w:t>Relatórios com exportação para Excel</w:t>
      </w:r>
    </w:p>
    <w:p>
      <w:pPr>
        <w:pStyle w:val="ListBullet"/>
      </w:pPr>
      <w:r>
        <w:rPr>
          <w:sz w:val="22"/>
        </w:rPr>
        <w:t>Auditoria completa de todas as ações</w:t>
      </w:r>
    </w:p>
    <w:p>
      <w:pPr>
        <w:pStyle w:val="ListBullet"/>
      </w:pPr>
      <w:r>
        <w:rPr>
          <w:sz w:val="22"/>
        </w:rPr>
        <w:t>Sistema de permissões granular por função</w:t>
      </w:r>
    </w:p>
    <w:p/>
    <w:p>
      <w:r>
        <w:rPr>
          <w:b/>
          <w:i w:val="0"/>
          <w:sz w:val="22"/>
        </w:rPr>
        <w:t>Requisitos para acesso:</w:t>
      </w:r>
    </w:p>
    <w:p>
      <w:pPr>
        <w:pStyle w:val="ListBullet"/>
      </w:pPr>
      <w:r>
        <w:rPr>
          <w:sz w:val="22"/>
        </w:rPr>
        <w:t>Navegador moderno (Chrome, Firefox, Edge, Safari)</w:t>
      </w:r>
    </w:p>
    <w:p>
      <w:pPr>
        <w:pStyle w:val="ListBullet"/>
      </w:pPr>
      <w:r>
        <w:rPr>
          <w:sz w:val="22"/>
        </w:rPr>
        <w:t>Conexão com o servidor onde o sistema está instalado</w:t>
      </w:r>
    </w:p>
    <w:p>
      <w:pPr>
        <w:pStyle w:val="ListBullet"/>
      </w:pPr>
      <w:r>
        <w:rPr>
          <w:sz w:val="22"/>
        </w:rPr>
        <w:t>Usuário e senha fornecidos pelo administrador</w:t>
      </w:r>
    </w:p>
    <w:p>
      <w:r>
        <w:br w:type="page"/>
      </w:r>
    </w:p>
    <w:p>
      <w:pPr>
        <w:pStyle w:val="Heading1"/>
        <w:jc w:val="left"/>
      </w:pPr>
      <w:r>
        <w:t>2. Primeiro Acesso e Login</w:t>
      </w:r>
    </w:p>
    <w:p>
      <w:r>
        <w:rPr>
          <w:b w:val="0"/>
          <w:i w:val="0"/>
          <w:sz w:val="22"/>
        </w:rPr>
        <w:t>Para acessar o sistema, abra o navegador e acesse o endereço fornecido pelo administrador (ex: http://192.168.1.10 ou http://meudominio.com.br).</w:t>
      </w:r>
    </w:p>
    <w:p/>
    <w:p>
      <w:pPr>
        <w:pStyle w:val="Heading2"/>
        <w:jc w:val="left"/>
      </w:pPr>
      <w:r>
        <w:t>2.1 Tela de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login_t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2.1 — Tela de Login do sistema</w:t>
      </w:r>
    </w:p>
    <w:p>
      <w:pPr>
        <w:pStyle w:val="ListNumber"/>
      </w:pPr>
      <w:r>
        <w:rPr>
          <w:sz w:val="22"/>
        </w:rPr>
        <w:t>Informe o e-mail cadastrado no campo "E-mail"</w:t>
      </w:r>
    </w:p>
    <w:p>
      <w:pPr>
        <w:pStyle w:val="ListNumber"/>
      </w:pPr>
      <w:r>
        <w:rPr>
          <w:sz w:val="22"/>
        </w:rPr>
        <w:t>Informe a senha no campo "Senha"</w:t>
      </w:r>
    </w:p>
    <w:p>
      <w:pPr>
        <w:pStyle w:val="ListNumber"/>
      </w:pPr>
      <w:r>
        <w:rPr>
          <w:sz w:val="22"/>
        </w:rPr>
        <w:t>Clique em "Entrar" para acessar o sistema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login_preench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2.2 — Formulário de login preenchido</w:t>
      </w:r>
    </w:p>
    <w:p/>
    <w:p>
      <w:pPr>
        <w:pStyle w:val="Heading2"/>
        <w:jc w:val="left"/>
      </w:pPr>
      <w:r>
        <w:t>2.2 Troca de Senha Obrigatória — Primeiro Acesso</w:t>
      </w:r>
    </w:p>
    <w:p>
      <w:r>
        <w:rPr>
          <w:b w:val="0"/>
          <w:i w:val="0"/>
          <w:sz w:val="22"/>
        </w:rPr>
        <w:t>No primeiro acesso, o sistema exige que você troque sua senha temporária por uma senha pessoal. Isso garante que apenas você conheça sua senha de acesso.</w:t>
      </w:r>
    </w:p>
    <w:p>
      <w:r>
        <w:t>[Tela: minha_conta_troca_obrigatoria]</w:t>
      </w:r>
    </w:p>
    <w:p>
      <w:pPr>
        <w:pStyle w:val="ListBullet"/>
      </w:pPr>
      <w:r>
        <w:rPr>
          <w:sz w:val="22"/>
        </w:rPr>
        <w:t>A senha deve ter no mínimo 8 caracteres</w:t>
      </w:r>
    </w:p>
    <w:p>
      <w:pPr>
        <w:pStyle w:val="ListBullet"/>
      </w:pPr>
      <w:r>
        <w:rPr>
          <w:sz w:val="22"/>
        </w:rPr>
        <w:t>Obrigatório: ao menos 1 letra maiúscula e 1 número</w:t>
      </w:r>
    </w:p>
    <w:p>
      <w:pPr>
        <w:pStyle w:val="ListBullet"/>
      </w:pPr>
      <w:r>
        <w:rPr>
          <w:sz w:val="22"/>
        </w:rPr>
        <w:t>Após a troca, você será redirecionado automaticamente ao sistema</w:t>
      </w:r>
    </w:p>
    <w:p>
      <w:pPr>
        <w:ind w:left="283"/>
      </w:pPr>
      <w:r>
        <w:rPr>
          <w:color w:val="077E8A"/>
          <w:sz w:val="20"/>
        </w:rPr>
        <w:t>💡 Senhas com mais de 45 dias exibem um alerta para renovação. O sistema nunca armazena senhas em texto puro — apenas hash BCrypt.</w:t>
      </w:r>
    </w:p>
    <w:p>
      <w:r>
        <w:br w:type="page"/>
      </w:r>
    </w:p>
    <w:p>
      <w:pPr>
        <w:pStyle w:val="Heading1"/>
        <w:jc w:val="left"/>
      </w:pPr>
      <w:r>
        <w:t>3. Dashboard — Painel Principal</w:t>
      </w:r>
    </w:p>
    <w:p>
      <w:r>
        <w:rPr>
          <w:b w:val="0"/>
          <w:i w:val="0"/>
          <w:sz w:val="22"/>
        </w:rPr>
        <w:t>O Dashboard é a tela inicial após o login. Exibe um resumo das informações mais importantes do sistema e permite acesso rápido a todos os módulos pelo menu lateral.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3.1 — Dashboard / Painel principal do sistema</w:t>
      </w:r>
    </w:p>
    <w:p>
      <w:r>
        <w:rPr>
          <w:b/>
          <w:i w:val="0"/>
          <w:sz w:val="22"/>
        </w:rPr>
        <w:t>Elementos do dashboard:</w:t>
      </w:r>
    </w:p>
    <w:p>
      <w:pPr>
        <w:pStyle w:val="ListBullet"/>
      </w:pPr>
      <w:r>
        <w:rPr>
          <w:sz w:val="22"/>
        </w:rPr>
        <w:t>Menu lateral esquerdo: acesso a todos os módulos</w:t>
      </w:r>
    </w:p>
    <w:p>
      <w:pPr>
        <w:pStyle w:val="ListBullet"/>
      </w:pPr>
      <w:r>
        <w:rPr>
          <w:sz w:val="22"/>
        </w:rPr>
        <w:t>Barra superior: pesquisa global, perfil do usuário</w:t>
      </w:r>
    </w:p>
    <w:p>
      <w:pPr>
        <w:pStyle w:val="ListBullet"/>
      </w:pPr>
      <w:r>
        <w:rPr>
          <w:sz w:val="22"/>
        </w:rPr>
        <w:t>Cards de resumo: ordens abertas, vendas do período, etc.</w:t>
      </w:r>
    </w:p>
    <w:p>
      <w:pPr>
        <w:pStyle w:val="ListBullet"/>
      </w:pPr>
      <w:r>
        <w:rPr>
          <w:sz w:val="22"/>
        </w:rPr>
        <w:t>Atalhos rápidos para operações frequentes</w:t>
      </w:r>
    </w:p>
    <w:p>
      <w:pPr>
        <w:ind w:left="283"/>
      </w:pPr>
      <w:r>
        <w:rPr>
          <w:color w:val="077E8A"/>
          <w:sz w:val="20"/>
        </w:rPr>
        <w:t>💡 Use a pesquisa global (barra superior) para localizar rapidamente clientes, OS, produtos e vendas pelo nome ou número.</w:t>
      </w:r>
    </w:p>
    <w:p>
      <w:r>
        <w:br w:type="page"/>
      </w:r>
    </w:p>
    <w:p>
      <w:pPr>
        <w:pStyle w:val="Heading1"/>
        <w:jc w:val="left"/>
      </w:pPr>
      <w:r>
        <w:t>4. Clientes e Fornecedores</w:t>
      </w:r>
    </w:p>
    <w:p>
      <w:r>
        <w:rPr>
          <w:b w:val="0"/>
          <w:i w:val="0"/>
          <w:sz w:val="22"/>
        </w:rPr>
        <w:t>O módulo de Clientes centraliza o cadastro de todas as pessoas físicas e jurídicas com quem a empresa se relaciona — clientes e fornecedores. O histórico de ordens de serviço e vendas fica vinculado a cada cliente.</w:t>
      </w:r>
    </w:p>
    <w:p>
      <w:pPr>
        <w:pStyle w:val="Heading2"/>
        <w:jc w:val="left"/>
      </w:pPr>
      <w:r>
        <w:t>4.1 Lista de Clientes</w:t>
      </w:r>
    </w:p>
    <w:p>
      <w:r>
        <w:t>[Tela: clientes_lista_vazia]</w:t>
      </w:r>
    </w:p>
    <w:p>
      <w:pPr>
        <w:pStyle w:val="ListBullet"/>
      </w:pPr>
      <w:r>
        <w:rPr>
          <w:sz w:val="22"/>
        </w:rPr>
        <w:t>Filtro por nome, e-mail, CPF ou CNPJ</w:t>
      </w:r>
    </w:p>
    <w:p>
      <w:pPr>
        <w:pStyle w:val="ListBullet"/>
      </w:pPr>
      <w:r>
        <w:rPr>
          <w:sz w:val="22"/>
        </w:rPr>
        <w:t>Ações rápidas: visualizar, editar, excluir</w:t>
      </w:r>
    </w:p>
    <w:p>
      <w:pPr>
        <w:pStyle w:val="ListBullet"/>
      </w:pPr>
      <w:r>
        <w:rPr>
          <w:sz w:val="22"/>
        </w:rPr>
        <w:t>Indicador de tipo: Cliente ou Fornecedor</w:t>
      </w:r>
    </w:p>
    <w:p/>
    <w:p>
      <w:pPr>
        <w:pStyle w:val="Heading2"/>
        <w:jc w:val="left"/>
      </w:pPr>
      <w:r>
        <w:t>4.2 Cadastrar Novo 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_clientes_formul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4.2 — Formulário de cadastro de cliente</w:t>
      </w:r>
    </w:p>
    <w:p>
      <w:r>
        <w:rPr>
          <w:b/>
          <w:i w:val="0"/>
          <w:sz w:val="22"/>
        </w:rPr>
        <w:t>Como cadastrar um cliente:</w:t>
      </w:r>
    </w:p>
    <w:p>
      <w:pPr>
        <w:pStyle w:val="ListNumber"/>
      </w:pPr>
      <w:r>
        <w:rPr>
          <w:sz w:val="22"/>
        </w:rPr>
        <w:t>No menu lateral, clique em "Clientes"</w:t>
      </w:r>
    </w:p>
    <w:p>
      <w:pPr>
        <w:pStyle w:val="ListNumber"/>
      </w:pPr>
      <w:r>
        <w:rPr>
          <w:sz w:val="22"/>
        </w:rPr>
        <w:t>Clique no botão "Novo Cliente"</w:t>
      </w:r>
    </w:p>
    <w:p>
      <w:pPr>
        <w:pStyle w:val="ListNumber"/>
      </w:pPr>
      <w:r>
        <w:rPr>
          <w:sz w:val="22"/>
        </w:rPr>
        <w:t>Preencha os dados: nome, e-mail, telefone, CPF/CNPJ, endereço</w:t>
      </w:r>
    </w:p>
    <w:p>
      <w:pPr>
        <w:pStyle w:val="ListNumber"/>
      </w:pPr>
      <w:r>
        <w:rPr>
          <w:sz w:val="22"/>
        </w:rPr>
        <w:t>Selecione o tipo: Cliente ou Fornecedor</w:t>
      </w:r>
    </w:p>
    <w:p>
      <w:pPr>
        <w:pStyle w:val="ListNumber"/>
      </w:pPr>
      <w:r>
        <w:rPr>
          <w:sz w:val="22"/>
        </w:rPr>
        <w:t>Clique em "Salvar"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_clientes_formul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4.3 — Formulário de cliente pessoa física preenchido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_clientes_lista_comple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4.4 — Lista de clientes após cadastros</w:t>
      </w:r>
    </w:p>
    <w:p>
      <w:pPr>
        <w:ind w:left="283"/>
      </w:pPr>
      <w:r>
        <w:rPr>
          <w:color w:val="077E8A"/>
          <w:sz w:val="20"/>
        </w:rPr>
        <w:t>💡 O campo e-mail é usado para envio automático de notificações (quando o SMTP estiver configurado).</w:t>
      </w:r>
    </w:p>
    <w:p>
      <w:r>
        <w:br w:type="page"/>
      </w:r>
    </w:p>
    <w:p>
      <w:pPr>
        <w:pStyle w:val="Heading1"/>
        <w:jc w:val="left"/>
      </w:pPr>
      <w:r>
        <w:t>5. Produtos</w:t>
      </w:r>
    </w:p>
    <w:p>
      <w:r>
        <w:rPr>
          <w:b w:val="0"/>
          <w:i w:val="0"/>
          <w:sz w:val="22"/>
        </w:rPr>
        <w:t>O módulo de Produtos gerencia o catálogo de itens para venda, com controle de estoque, código de barras, preço de custo e preço de venda.</w:t>
      </w:r>
    </w:p>
    <w:p>
      <w:pPr>
        <w:pStyle w:val="Heading2"/>
        <w:jc w:val="left"/>
      </w:pPr>
      <w:r>
        <w:t>5.1 Marcas e Categorias</w:t>
      </w:r>
    </w:p>
    <w:p>
      <w:r>
        <w:rPr>
          <w:b w:val="0"/>
          <w:i w:val="0"/>
          <w:sz w:val="22"/>
        </w:rPr>
        <w:t>Antes de cadastrar produtos, é recomendável criar as marcas e categorias que serão utilizadas para classificação.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_marcas_lista_comple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5.1 — Lista de marcas cadastradas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_categorias_lista_comple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5.2 — Lista de categorias cadastradas</w:t>
      </w:r>
    </w:p>
    <w:p>
      <w:pPr>
        <w:pStyle w:val="Heading2"/>
        <w:jc w:val="left"/>
      </w:pPr>
      <w:r>
        <w:t>5.2 Lista de Produtos</w:t>
      </w:r>
    </w:p>
    <w:p>
      <w:r>
        <w:t>[Tela: produtos_lista_vazia]</w:t>
      </w:r>
    </w:p>
    <w:p>
      <w:pPr>
        <w:pStyle w:val="Heading2"/>
        <w:jc w:val="left"/>
      </w:pPr>
      <w:r>
        <w:t>5.3 Cadastrar Novo Produto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_produtos_formular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5.4 — Formulário de cadastro de produto</w:t>
      </w:r>
    </w:p>
    <w:p>
      <w:r>
        <w:rPr>
          <w:b/>
          <w:i w:val="0"/>
          <w:sz w:val="22"/>
        </w:rPr>
        <w:t>Como cadastrar um produto:</w:t>
      </w:r>
    </w:p>
    <w:p>
      <w:pPr>
        <w:pStyle w:val="ListNumber"/>
      </w:pPr>
      <w:r>
        <w:rPr>
          <w:sz w:val="22"/>
        </w:rPr>
        <w:t>No menu lateral, clique em "Produtos"</w:t>
      </w:r>
    </w:p>
    <w:p>
      <w:pPr>
        <w:pStyle w:val="ListNumber"/>
      </w:pPr>
      <w:r>
        <w:rPr>
          <w:sz w:val="22"/>
        </w:rPr>
        <w:t>Clique em "Novo Produto"</w:t>
      </w:r>
    </w:p>
    <w:p>
      <w:pPr>
        <w:pStyle w:val="ListNumber"/>
      </w:pPr>
      <w:r>
        <w:rPr>
          <w:sz w:val="22"/>
        </w:rPr>
        <w:t>Informe a descrição do produto</w:t>
      </w:r>
    </w:p>
    <w:p>
      <w:pPr>
        <w:pStyle w:val="ListNumber"/>
      </w:pPr>
      <w:r>
        <w:rPr>
          <w:sz w:val="22"/>
        </w:rPr>
        <w:t>Informe o código de barras (EAN-13 ou outro)</w:t>
      </w:r>
    </w:p>
    <w:p>
      <w:pPr>
        <w:pStyle w:val="ListNumber"/>
      </w:pPr>
      <w:r>
        <w:rPr>
          <w:sz w:val="22"/>
        </w:rPr>
        <w:t>Defina o estoque atual e o estoque mínimo</w:t>
      </w:r>
    </w:p>
    <w:p>
      <w:pPr>
        <w:pStyle w:val="ListNumber"/>
      </w:pPr>
      <w:r>
        <w:rPr>
          <w:sz w:val="22"/>
        </w:rPr>
        <w:t>Informe o preço de custo e o preço de venda (R$)</w:t>
      </w:r>
    </w:p>
    <w:p>
      <w:pPr>
        <w:pStyle w:val="ListNumber"/>
      </w:pPr>
      <w:r>
        <w:rPr>
          <w:sz w:val="22"/>
        </w:rPr>
        <w:t>Selecione a marca e a categoria</w:t>
      </w:r>
    </w:p>
    <w:p>
      <w:pPr>
        <w:pStyle w:val="ListNumber"/>
      </w:pPr>
      <w:r>
        <w:rPr>
          <w:sz w:val="22"/>
        </w:rPr>
        <w:t>Clique em "Salvar"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_produtos_primeiro_preenchi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5.5 — Formulário de produto preenchido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_produtos_lista_comple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5.6 — Lista de produtos com estoque</w:t>
      </w:r>
    </w:p>
    <w:p>
      <w:pPr>
        <w:ind w:left="283"/>
      </w:pPr>
      <w:r>
        <w:rPr>
          <w:b/>
          <w:sz w:val="20"/>
        </w:rPr>
        <w:t>⚠️ O sistema alerta quando o estoque atingir o mínimo configurado.</w:t>
      </w:r>
    </w:p>
    <w:p>
      <w:pPr>
        <w:ind w:left="283"/>
      </w:pPr>
      <w:r>
        <w:rPr>
          <w:color w:val="077E8A"/>
          <w:sz w:val="20"/>
        </w:rPr>
        <w:t>💡 No PDV, os produtos são buscados pelo código de barras (leitor USB) ou pela descrição.</w:t>
      </w:r>
    </w:p>
    <w:p>
      <w:r>
        <w:br w:type="page"/>
      </w:r>
    </w:p>
    <w:p>
      <w:pPr>
        <w:pStyle w:val="Heading1"/>
        <w:jc w:val="left"/>
      </w:pPr>
      <w:r>
        <w:t>6. Serviços</w:t>
      </w:r>
    </w:p>
    <w:p>
      <w:r>
        <w:rPr>
          <w:b w:val="0"/>
          <w:i w:val="0"/>
          <w:sz w:val="22"/>
        </w:rPr>
        <w:t>A tabela de serviços define os tipos de trabalho oferecidos pela empresa e seus preços padrão. Os serviços podem ser adicionados nas Ordens de Serviço.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_servicos_formular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6.1 — Formulário de cadastro de serviço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_servicos_lista_comple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6.2 — Lista de serviços cadastrados</w:t>
      </w:r>
    </w:p>
    <w:p>
      <w:r>
        <w:rPr>
          <w:b/>
          <w:i w:val="0"/>
          <w:sz w:val="22"/>
        </w:rPr>
        <w:t>Como cadastrar um serviço:</w:t>
      </w:r>
    </w:p>
    <w:p>
      <w:pPr>
        <w:pStyle w:val="ListNumber"/>
      </w:pPr>
      <w:r>
        <w:rPr>
          <w:sz w:val="22"/>
        </w:rPr>
        <w:t>Acesse "Serviços" no menu lateral</w:t>
      </w:r>
    </w:p>
    <w:p>
      <w:pPr>
        <w:pStyle w:val="ListNumber"/>
      </w:pPr>
      <w:r>
        <w:rPr>
          <w:sz w:val="22"/>
        </w:rPr>
        <w:t>Clique em "Novo Serviço"</w:t>
      </w:r>
    </w:p>
    <w:p>
      <w:pPr>
        <w:pStyle w:val="ListNumber"/>
      </w:pPr>
      <w:r>
        <w:rPr>
          <w:sz w:val="22"/>
        </w:rPr>
        <w:t>Informe o nome do serviço e o preço padrão</w:t>
      </w:r>
    </w:p>
    <w:p>
      <w:pPr>
        <w:pStyle w:val="ListNumber"/>
      </w:pPr>
      <w:r>
        <w:rPr>
          <w:sz w:val="22"/>
        </w:rPr>
        <w:t>Clique em "Salvar"</w:t>
      </w:r>
    </w:p>
    <w:p>
      <w:pPr>
        <w:ind w:left="283"/>
      </w:pPr>
      <w:r>
        <w:rPr>
          <w:color w:val="077E8A"/>
          <w:sz w:val="20"/>
        </w:rPr>
        <w:t>💡 O preço do serviço na OS pode ser ajustado individualmente sem alterar o preço padrão cadastrado aqui.</w:t>
      </w:r>
    </w:p>
    <w:p>
      <w:r>
        <w:br w:type="page"/>
      </w:r>
    </w:p>
    <w:p>
      <w:pPr>
        <w:pStyle w:val="Heading1"/>
        <w:jc w:val="left"/>
      </w:pPr>
      <w:r>
        <w:t>7. Ordens de Serviço (OS)</w:t>
      </w:r>
    </w:p>
    <w:p>
      <w:r>
        <w:rPr>
          <w:b w:val="0"/>
          <w:i w:val="0"/>
          <w:sz w:val="22"/>
        </w:rPr>
        <w:t>As Ordens de Serviço são o núcleo do sistema para empresas de assistência técnica. Cada OS registra um equipamento do cliente, o defeito relatado, os serviços realizados, os produtos utilizados e o histórico de atendimento.</w:t>
      </w:r>
    </w:p>
    <w:p>
      <w:pPr>
        <w:pStyle w:val="Heading2"/>
        <w:jc w:val="left"/>
      </w:pPr>
      <w:r>
        <w:t>7.1 Lista de Ordens de Serviço</w:t>
      </w:r>
    </w:p>
    <w:p>
      <w:r>
        <w:t>[Tela: os_lista_vazia]</w:t>
      </w:r>
    </w:p>
    <w:p>
      <w:r>
        <w:rPr>
          <w:b/>
          <w:i w:val="0"/>
          <w:sz w:val="22"/>
        </w:rPr>
        <w:t>Filtros disponíveis:</w:t>
      </w:r>
    </w:p>
    <w:p>
      <w:pPr>
        <w:pStyle w:val="ListBullet"/>
      </w:pPr>
      <w:r>
        <w:rPr>
          <w:sz w:val="22"/>
        </w:rPr>
        <w:t>Por período (data de abertura)</w:t>
      </w:r>
    </w:p>
    <w:p>
      <w:pPr>
        <w:pStyle w:val="ListBullet"/>
      </w:pPr>
      <w:r>
        <w:rPr>
          <w:sz w:val="22"/>
        </w:rPr>
        <w:t>Por status: Aberta, Em Andamento, Aguardando Peça, Concluída, Cancelada</w:t>
      </w:r>
    </w:p>
    <w:p>
      <w:pPr>
        <w:pStyle w:val="ListBullet"/>
      </w:pPr>
      <w:r>
        <w:rPr>
          <w:sz w:val="22"/>
        </w:rPr>
        <w:t>Por número da OS ou nome do cliente</w:t>
      </w:r>
    </w:p>
    <w:p>
      <w:pPr>
        <w:pStyle w:val="Heading2"/>
        <w:jc w:val="left"/>
      </w:pPr>
      <w:r>
        <w:t>7.2 Criar Nova Ordem de Serviço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_os_formular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7.2 — Formulário de criação de OS</w:t>
      </w:r>
    </w:p>
    <w:p>
      <w:r>
        <w:rPr>
          <w:b/>
          <w:i w:val="0"/>
          <w:sz w:val="22"/>
        </w:rPr>
        <w:t>Como criar uma OS:</w:t>
      </w:r>
    </w:p>
    <w:p>
      <w:pPr>
        <w:pStyle w:val="ListNumber"/>
      </w:pPr>
      <w:r>
        <w:rPr>
          <w:sz w:val="22"/>
        </w:rPr>
        <w:t>Acesse "Ordens de Serviço" no menu lateral</w:t>
      </w:r>
    </w:p>
    <w:p>
      <w:pPr>
        <w:pStyle w:val="ListNumber"/>
      </w:pPr>
      <w:r>
        <w:rPr>
          <w:sz w:val="22"/>
        </w:rPr>
        <w:t>Clique em "Nova OS"</w:t>
      </w:r>
    </w:p>
    <w:p>
      <w:pPr>
        <w:pStyle w:val="ListNumber"/>
      </w:pPr>
      <w:r>
        <w:rPr>
          <w:sz w:val="22"/>
        </w:rPr>
        <w:t>Selecione o cliente (campo de busca)</w:t>
      </w:r>
    </w:p>
    <w:p>
      <w:pPr>
        <w:pStyle w:val="ListNumber"/>
      </w:pPr>
      <w:r>
        <w:rPr>
          <w:sz w:val="22"/>
        </w:rPr>
        <w:t>Informe o equipamento (ex: "Samsung Galaxy A54")</w:t>
      </w:r>
    </w:p>
    <w:p>
      <w:pPr>
        <w:pStyle w:val="ListNumber"/>
      </w:pPr>
      <w:r>
        <w:rPr>
          <w:sz w:val="22"/>
        </w:rPr>
        <w:t>Descreva o defeito relatado pelo cliente</w:t>
      </w:r>
    </w:p>
    <w:p>
      <w:pPr>
        <w:pStyle w:val="ListNumber"/>
      </w:pPr>
      <w:r>
        <w:rPr>
          <w:sz w:val="22"/>
        </w:rPr>
        <w:t>Adicione observações internas se necessário</w:t>
      </w:r>
    </w:p>
    <w:p>
      <w:pPr>
        <w:pStyle w:val="ListNumber"/>
      </w:pPr>
      <w:r>
        <w:rPr>
          <w:sz w:val="22"/>
        </w:rPr>
        <w:t>Defina o valor orçado (se já souber)</w:t>
      </w:r>
    </w:p>
    <w:p>
      <w:pPr>
        <w:pStyle w:val="ListNumber"/>
      </w:pPr>
      <w:r>
        <w:rPr>
          <w:sz w:val="22"/>
        </w:rPr>
        <w:t>Clique em "Salvar"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_os_primeiro_preenchi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7.3 — Formulário de OS preenchido</w:t>
      </w:r>
    </w:p>
    <w:p>
      <w:r>
        <w:t>[Tela: os_detalhe_criado]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4_os_lista_comple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7.5 — Lista de OS com registros</w:t>
      </w:r>
    </w:p>
    <w:p>
      <w:r>
        <w:rPr>
          <w:b/>
          <w:i w:val="0"/>
          <w:sz w:val="22"/>
        </w:rPr>
        <w:t>Após criar a OS, na tela de detalhe você pode:</w:t>
      </w:r>
    </w:p>
    <w:p>
      <w:pPr>
        <w:pStyle w:val="ListBullet"/>
      </w:pPr>
      <w:r>
        <w:rPr>
          <w:sz w:val="22"/>
        </w:rPr>
        <w:t>Adicionar serviços realizados (com preço individual)</w:t>
      </w:r>
    </w:p>
    <w:p>
      <w:pPr>
        <w:pStyle w:val="ListBullet"/>
      </w:pPr>
      <w:r>
        <w:rPr>
          <w:sz w:val="22"/>
        </w:rPr>
        <w:t>Adicionar produtos utilizados (peças)</w:t>
      </w:r>
    </w:p>
    <w:p>
      <w:pPr>
        <w:pStyle w:val="ListBullet"/>
      </w:pPr>
      <w:r>
        <w:rPr>
          <w:sz w:val="22"/>
        </w:rPr>
        <w:t>Registrar anotações e histórico de atendimento</w:t>
      </w:r>
    </w:p>
    <w:p>
      <w:pPr>
        <w:pStyle w:val="ListBullet"/>
      </w:pPr>
      <w:r>
        <w:rPr>
          <w:sz w:val="22"/>
        </w:rPr>
        <w:t>Fazer upload de fotos ou documentos</w:t>
      </w:r>
    </w:p>
    <w:p>
      <w:pPr>
        <w:pStyle w:val="ListBullet"/>
      </w:pPr>
      <w:r>
        <w:rPr>
          <w:sz w:val="22"/>
        </w:rPr>
        <w:t>Alterar o status da OS</w:t>
      </w:r>
    </w:p>
    <w:p>
      <w:pPr>
        <w:pStyle w:val="ListBullet"/>
      </w:pPr>
      <w:r>
        <w:rPr>
          <w:sz w:val="22"/>
        </w:rPr>
        <w:t>Emitir garantia ao finalizar</w:t>
      </w:r>
    </w:p>
    <w:p>
      <w:pPr>
        <w:pStyle w:val="ListBullet"/>
      </w:pPr>
      <w:r>
        <w:rPr>
          <w:sz w:val="22"/>
        </w:rPr>
        <w:t>Imprimir a OS para o cliente</w:t>
      </w:r>
    </w:p>
    <w:p>
      <w:pPr>
        <w:ind w:left="283"/>
      </w:pPr>
      <w:r>
        <w:rPr>
          <w:color w:val="077E8A"/>
          <w:sz w:val="20"/>
        </w:rPr>
        <w:t>💡 O número da OS é gerado automaticamente e sequencial. Use-o para identificar os equipamentos fisicamente na bancada.</w:t>
      </w:r>
    </w:p>
    <w:p>
      <w:r>
        <w:br w:type="page"/>
      </w:r>
    </w:p>
    <w:p>
      <w:pPr>
        <w:pStyle w:val="Heading1"/>
        <w:jc w:val="left"/>
      </w:pPr>
      <w:r>
        <w:t>8. Vendas</w:t>
      </w:r>
    </w:p>
    <w:p>
      <w:r>
        <w:rPr>
          <w:b w:val="0"/>
          <w:i w:val="0"/>
          <w:sz w:val="22"/>
        </w:rPr>
        <w:t>O módulo de Vendas permite registrar vendas avulsas de produtos, sem necessidade de abrir o PDV. Ideal para orçamentos, vendas por encomenda ou ambientes sem caixa físico.</w:t>
      </w:r>
    </w:p>
    <w:p>
      <w:pPr>
        <w:pStyle w:val="Heading2"/>
        <w:jc w:val="left"/>
      </w:pPr>
      <w:r>
        <w:t>8.1 Lista de Vendas</w:t>
      </w:r>
    </w:p>
    <w:p>
      <w:r>
        <w:t>[Tela: vendas_lista_vazia]</w:t>
      </w:r>
    </w:p>
    <w:p>
      <w:pPr>
        <w:pStyle w:val="Heading2"/>
        <w:jc w:val="left"/>
      </w:pPr>
      <w:r>
        <w:t>8.2 Criar Nova Venda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_vendas_formula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8.2 — Formulário de nova venda</w:t>
      </w:r>
    </w:p>
    <w:p>
      <w:r>
        <w:rPr>
          <w:b/>
          <w:i w:val="0"/>
          <w:sz w:val="22"/>
        </w:rPr>
        <w:t>Como registrar uma venda:</w:t>
      </w:r>
    </w:p>
    <w:p>
      <w:pPr>
        <w:pStyle w:val="ListNumber"/>
      </w:pPr>
      <w:r>
        <w:rPr>
          <w:sz w:val="22"/>
        </w:rPr>
        <w:t>Acesse "Vendas" no menu lateral</w:t>
      </w:r>
    </w:p>
    <w:p>
      <w:pPr>
        <w:pStyle w:val="ListNumber"/>
      </w:pPr>
      <w:r>
        <w:rPr>
          <w:sz w:val="22"/>
        </w:rPr>
        <w:t>Clique em "Nova Venda"</w:t>
      </w:r>
    </w:p>
    <w:p>
      <w:pPr>
        <w:pStyle w:val="ListNumber"/>
      </w:pPr>
      <w:r>
        <w:rPr>
          <w:sz w:val="22"/>
        </w:rPr>
        <w:t>Selecione o cliente</w:t>
      </w:r>
    </w:p>
    <w:p>
      <w:pPr>
        <w:pStyle w:val="ListNumber"/>
      </w:pPr>
      <w:r>
        <w:rPr>
          <w:sz w:val="22"/>
        </w:rPr>
        <w:t>Adicione os produtos e quantidades</w:t>
      </w:r>
    </w:p>
    <w:p>
      <w:pPr>
        <w:pStyle w:val="ListNumber"/>
      </w:pPr>
      <w:r>
        <w:rPr>
          <w:sz w:val="22"/>
        </w:rPr>
        <w:t>Aplique desconto (R$ ou %) se necessário</w:t>
      </w:r>
    </w:p>
    <w:p>
      <w:pPr>
        <w:pStyle w:val="ListNumber"/>
      </w:pPr>
      <w:r>
        <w:rPr>
          <w:sz w:val="22"/>
        </w:rPr>
        <w:t>Clique em "Salvar"</w:t>
      </w:r>
    </w:p>
    <w:p/>
    <w:p>
      <w:r>
        <w:t>[Tela: vendas_detalhe_criado]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_vendas_lista_comple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8.4 — Lista de vendas com registros</w:t>
      </w:r>
    </w:p>
    <w:p>
      <w:r>
        <w:rPr>
          <w:b/>
          <w:i w:val="0"/>
          <w:sz w:val="22"/>
        </w:rPr>
        <w:t>Na tela de detalhe da venda você pode:</w:t>
      </w:r>
    </w:p>
    <w:p>
      <w:pPr>
        <w:pStyle w:val="ListBullet"/>
      </w:pPr>
      <w:r>
        <w:rPr>
          <w:sz w:val="22"/>
        </w:rPr>
        <w:t>Registrar o pagamento (faturar a venda)</w:t>
      </w:r>
    </w:p>
    <w:p>
      <w:pPr>
        <w:pStyle w:val="ListBullet"/>
      </w:pPr>
      <w:r>
        <w:rPr>
          <w:sz w:val="22"/>
        </w:rPr>
        <w:t>Imprimir o comprovante de venda</w:t>
      </w:r>
    </w:p>
    <w:p>
      <w:pPr>
        <w:pStyle w:val="ListBullet"/>
      </w:pPr>
      <w:r>
        <w:rPr>
          <w:sz w:val="22"/>
        </w:rPr>
        <w:t>Adicionar ou remover produtos</w:t>
      </w:r>
    </w:p>
    <w:p>
      <w:pPr>
        <w:pStyle w:val="ListBullet"/>
      </w:pPr>
      <w:r>
        <w:rPr>
          <w:sz w:val="22"/>
        </w:rPr>
        <w:t>Aplicar desconto adicional</w:t>
      </w:r>
    </w:p>
    <w:p>
      <w:r>
        <w:br w:type="page"/>
      </w:r>
    </w:p>
    <w:p>
      <w:pPr>
        <w:pStyle w:val="Heading1"/>
        <w:jc w:val="left"/>
      </w:pPr>
      <w:r>
        <w:t>9. Financeiro</w:t>
      </w:r>
    </w:p>
    <w:p>
      <w:r>
        <w:rPr>
          <w:b w:val="0"/>
          <w:i w:val="0"/>
          <w:sz w:val="22"/>
        </w:rPr>
        <w:t>O módulo financeiro controla todas as receitas e despesas da empresa, vinculadas às contas bancárias cadastradas. Permite uma visão clara do fluxo de caixa.</w:t>
      </w:r>
    </w:p>
    <w:p>
      <w:pPr>
        <w:pStyle w:val="Heading2"/>
        <w:jc w:val="left"/>
      </w:pPr>
      <w:r>
        <w:t>9.1 Lista de Lançamentos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2_financeiro_lis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9.1 — Lista de lançamentos financeiros</w:t>
      </w:r>
    </w:p>
    <w:p>
      <w:pPr>
        <w:pStyle w:val="Heading2"/>
        <w:jc w:val="left"/>
      </w:pPr>
      <w:r>
        <w:t>9.2 Registrar Receita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3_financeiro_receita_formular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9.2 — Formulário de receita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_financeiro_receita_preenchid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9.3 — Receita preenchida</w:t>
      </w:r>
    </w:p>
    <w:p>
      <w:r>
        <w:rPr>
          <w:b/>
          <w:i w:val="0"/>
          <w:sz w:val="22"/>
        </w:rPr>
        <w:t>Como registrar uma receita:</w:t>
      </w:r>
    </w:p>
    <w:p>
      <w:pPr>
        <w:pStyle w:val="ListNumber"/>
      </w:pPr>
      <w:r>
        <w:rPr>
          <w:sz w:val="22"/>
        </w:rPr>
        <w:t>Acesse "Financeiro" no menu lateral</w:t>
      </w:r>
    </w:p>
    <w:p>
      <w:pPr>
        <w:pStyle w:val="ListNumber"/>
      </w:pPr>
      <w:r>
        <w:rPr>
          <w:sz w:val="22"/>
        </w:rPr>
        <w:t>Clique em "Nova Receita"</w:t>
      </w:r>
    </w:p>
    <w:p>
      <w:pPr>
        <w:pStyle w:val="ListNumber"/>
      </w:pPr>
      <w:r>
        <w:rPr>
          <w:sz w:val="22"/>
        </w:rPr>
        <w:t>Informe a descrição, valor e data</w:t>
      </w:r>
    </w:p>
    <w:p>
      <w:pPr>
        <w:pStyle w:val="ListNumber"/>
      </w:pPr>
      <w:r>
        <w:rPr>
          <w:sz w:val="22"/>
        </w:rPr>
        <w:t>Selecione a conta bancária de destino</w:t>
      </w:r>
    </w:p>
    <w:p>
      <w:pPr>
        <w:pStyle w:val="ListNumber"/>
      </w:pPr>
      <w:r>
        <w:rPr>
          <w:sz w:val="22"/>
        </w:rPr>
        <w:t>Clique em "Salvar"</w:t>
      </w:r>
    </w:p>
    <w:p>
      <w:pPr>
        <w:pStyle w:val="Heading2"/>
        <w:jc w:val="left"/>
      </w:pPr>
      <w:r>
        <w:t>9.3 Registrar Despesa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_financeiro_despesa_formulari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9.4 — Formulário de despesa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2_financeiro_lis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9.5 — Lista de lançamentos completa</w:t>
      </w:r>
    </w:p>
    <w:p>
      <w:pPr>
        <w:ind w:left="283"/>
      </w:pPr>
      <w:r>
        <w:rPr>
          <w:color w:val="077E8A"/>
          <w:sz w:val="20"/>
        </w:rPr>
        <w:t>💡 Use o filtro de período e tipo (receita/despesa) para gerar relatórios financeiros. Os dados podem ser exportados para Excel.</w:t>
      </w:r>
    </w:p>
    <w:p>
      <w:r>
        <w:br w:type="page"/>
      </w:r>
    </w:p>
    <w:p>
      <w:pPr>
        <w:pStyle w:val="Heading1"/>
        <w:jc w:val="left"/>
      </w:pPr>
      <w:r>
        <w:t>10. Contas Bancárias</w:t>
      </w:r>
    </w:p>
    <w:p>
      <w:r>
        <w:rPr>
          <w:b w:val="0"/>
          <w:i w:val="0"/>
          <w:sz w:val="22"/>
        </w:rPr>
        <w:t>As contas representam os locais onde o dinheiro é armazenado: conta corrente, poupança, caixa físico, etc. Todos os lançamentos financeiros são vinculados a uma conta.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_contas_formulari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10.1 — Formulário de nova conta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_contas_lista_comple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10.2 — Lista de contas com saldos</w:t>
      </w:r>
    </w:p>
    <w:p>
      <w:pPr>
        <w:pStyle w:val="ListNumber"/>
      </w:pPr>
      <w:r>
        <w:rPr>
          <w:sz w:val="22"/>
        </w:rPr>
        <w:t>Acesse "Financeiro → Contas" no menu</w:t>
      </w:r>
    </w:p>
    <w:p>
      <w:pPr>
        <w:pStyle w:val="ListNumber"/>
      </w:pPr>
      <w:r>
        <w:rPr>
          <w:sz w:val="22"/>
        </w:rPr>
        <w:t>Clique em "Nova Conta"</w:t>
      </w:r>
    </w:p>
    <w:p>
      <w:pPr>
        <w:pStyle w:val="ListNumber"/>
      </w:pPr>
      <w:r>
        <w:rPr>
          <w:sz w:val="22"/>
        </w:rPr>
        <w:t>Informe o nome da conta e o saldo inicial</w:t>
      </w:r>
    </w:p>
    <w:p>
      <w:pPr>
        <w:pStyle w:val="ListNumber"/>
      </w:pPr>
      <w:r>
        <w:rPr>
          <w:sz w:val="22"/>
        </w:rPr>
        <w:t>Clique em "Salvar"</w:t>
      </w:r>
    </w:p>
    <w:p>
      <w:pPr>
        <w:ind w:left="283"/>
      </w:pPr>
      <w:r>
        <w:rPr>
          <w:color w:val="077E8A"/>
          <w:sz w:val="20"/>
        </w:rPr>
        <w:t>💡 Crie uma conta chamada "Caixa" para controlar o dinheiro físico em paralelo às contas bancárias.</w:t>
      </w:r>
    </w:p>
    <w:p>
      <w:r>
        <w:br w:type="page"/>
      </w:r>
    </w:p>
    <w:p>
      <w:pPr>
        <w:pStyle w:val="Heading1"/>
        <w:jc w:val="left"/>
      </w:pPr>
      <w:r>
        <w:t>11. PDV — Ponto de Venda</w:t>
      </w:r>
    </w:p>
    <w:p>
      <w:r>
        <w:rPr>
          <w:b w:val="0"/>
          <w:i w:val="0"/>
          <w:sz w:val="22"/>
        </w:rPr>
        <w:t>O PDV é o módulo de frente de caixa do sistema. Permite atendimento rápido ao cliente, com leitura de código de barras, múltiplas formas de pagamento, maquininha MercadoPago, impressão de cupom em impressora térmica e controle de sessões de caixa.</w:t>
      </w:r>
    </w:p>
    <w:p>
      <w:pPr>
        <w:pStyle w:val="Heading2"/>
        <w:jc w:val="left"/>
      </w:pPr>
      <w:r>
        <w:t>11.1 Tela Principal do PDV</w:t>
      </w:r>
    </w:p>
    <w:p>
      <w:r>
        <w:t>[Tela: pdv_home]</w:t>
      </w:r>
    </w:p>
    <w:p>
      <w:pPr>
        <w:pStyle w:val="Heading2"/>
        <w:jc w:val="left"/>
      </w:pPr>
      <w:r>
        <w:t>11.2 Terminais PDV</w:t>
      </w:r>
    </w:p>
    <w:p>
      <w:r>
        <w:t>[Tela: pdv_terminais]</w:t>
      </w:r>
    </w:p>
    <w:p>
      <w:r>
        <w:rPr>
          <w:b w:val="0"/>
          <w:i w:val="0"/>
          <w:sz w:val="22"/>
        </w:rPr>
        <w:t>Os terminais representam as estações de caixa físicas. Cada terminal pode estar disponível ou ocupado por uma sessão de caixa ativa.</w:t>
      </w:r>
    </w:p>
    <w:p>
      <w:pPr>
        <w:pStyle w:val="Heading2"/>
        <w:jc w:val="left"/>
      </w:pPr>
      <w:r>
        <w:t>11.3 Sessões de Caixa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9_pdv_sessoes_historic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11.3 — Histórico de sessões de caixa</w:t>
      </w:r>
    </w:p>
    <w:p>
      <w:r>
        <w:rPr>
          <w:b w:val="0"/>
          <w:i w:val="0"/>
          <w:sz w:val="22"/>
        </w:rPr>
        <w:t>Cada turno de trabalho no caixa é controlado por uma sessão. A sessão registra o saldo inicial, todas as vendas realizadas e o fechamento com conferência de valores.</w:t>
      </w:r>
    </w:p>
    <w:p>
      <w:pPr>
        <w:pStyle w:val="Heading2"/>
        <w:jc w:val="left"/>
      </w:pPr>
      <w:r>
        <w:t>11.4 Abertura de Caixa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3_pdv_abrir_caix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11.4 — Tela de abertura de caixa</w:t>
      </w:r>
    </w:p>
    <w:p>
      <w:r>
        <w:rPr>
          <w:b/>
          <w:i w:val="0"/>
          <w:sz w:val="22"/>
        </w:rPr>
        <w:t>Fluxo de uma sessão de caixa:</w:t>
      </w:r>
    </w:p>
    <w:p>
      <w:pPr>
        <w:pStyle w:val="ListNumber"/>
      </w:pPr>
      <w:r>
        <w:rPr>
          <w:sz w:val="22"/>
        </w:rPr>
        <w:t>Operador informa o saldo inicial em dinheiro</w:t>
      </w:r>
    </w:p>
    <w:p>
      <w:pPr>
        <w:pStyle w:val="ListNumber"/>
      </w:pPr>
      <w:r>
        <w:rPr>
          <w:sz w:val="22"/>
        </w:rPr>
        <w:t>Sistema abre a sessão e vai para a frente de caixa</w:t>
      </w:r>
    </w:p>
    <w:p>
      <w:pPr>
        <w:pStyle w:val="ListNumber"/>
      </w:pPr>
      <w:r>
        <w:rPr>
          <w:sz w:val="22"/>
        </w:rPr>
        <w:t>Operador realiza as vendas durante o turno</w:t>
      </w:r>
    </w:p>
    <w:p>
      <w:pPr>
        <w:pStyle w:val="ListNumber"/>
      </w:pPr>
      <w:r>
        <w:rPr>
          <w:sz w:val="22"/>
        </w:rPr>
        <w:t>Ao final, operador faz o fechamento informando o dinheiro contado</w:t>
      </w:r>
    </w:p>
    <w:p>
      <w:pPr>
        <w:pStyle w:val="ListNumber"/>
      </w:pPr>
      <w:r>
        <w:rPr>
          <w:sz w:val="22"/>
        </w:rPr>
        <w:t>Sistema compara o valor esperado × valor informado</w:t>
      </w:r>
    </w:p>
    <w:p>
      <w:pPr>
        <w:pStyle w:val="ListNumber"/>
      </w:pPr>
      <w:r>
        <w:rPr>
          <w:sz w:val="22"/>
        </w:rPr>
        <w:t>Relatório de fechamento pode ser impresso na impressora térmica</w:t>
      </w:r>
    </w:p>
    <w:p/>
    <w:p>
      <w:r>
        <w:rPr>
          <w:b/>
          <w:i w:val="0"/>
          <w:sz w:val="22"/>
        </w:rPr>
        <w:t>Formas de pagamento aceitas no PDV:</w:t>
      </w:r>
    </w:p>
    <w:p>
      <w:pPr>
        <w:pStyle w:val="ListBullet"/>
      </w:pPr>
      <w:r>
        <w:rPr>
          <w:sz w:val="22"/>
        </w:rPr>
        <w:t>Dinheiro (com cálculo de troco automático)</w:t>
      </w:r>
    </w:p>
    <w:p>
      <w:pPr>
        <w:pStyle w:val="ListBullet"/>
      </w:pPr>
      <w:r>
        <w:rPr>
          <w:sz w:val="22"/>
        </w:rPr>
        <w:t>PIX</w:t>
      </w:r>
    </w:p>
    <w:p>
      <w:pPr>
        <w:pStyle w:val="ListBullet"/>
      </w:pPr>
      <w:r>
        <w:rPr>
          <w:sz w:val="22"/>
        </w:rPr>
        <w:t>Cartão de Débito</w:t>
      </w:r>
    </w:p>
    <w:p>
      <w:pPr>
        <w:pStyle w:val="ListBullet"/>
      </w:pPr>
      <w:r>
        <w:rPr>
          <w:sz w:val="22"/>
        </w:rPr>
        <w:t>Cartão de Crédito</w:t>
      </w:r>
    </w:p>
    <w:p>
      <w:pPr>
        <w:pStyle w:val="ListBullet"/>
      </w:pPr>
      <w:r>
        <w:rPr>
          <w:sz w:val="22"/>
        </w:rPr>
        <w:t>Fiado (crédito para o cliente)</w:t>
      </w:r>
    </w:p>
    <w:p>
      <w:pPr>
        <w:pStyle w:val="ListBullet"/>
      </w:pPr>
      <w:r>
        <w:rPr>
          <w:sz w:val="22"/>
        </w:rPr>
        <w:t>MercadoPago Point (maquininha — cobranças enviadas diretamente para o dispositivo)</w:t>
      </w:r>
    </w:p>
    <w:p>
      <w:r>
        <w:rPr>
          <w:b/>
          <w:i w:val="0"/>
          <w:sz w:val="22"/>
        </w:rPr>
        <w:t>Atalhos de teclado no PDV:</w:t>
      </w:r>
    </w:p>
    <w:p>
      <w:pPr>
        <w:pStyle w:val="ListBullet"/>
      </w:pPr>
      <w:r>
        <w:rPr>
          <w:sz w:val="22"/>
        </w:rPr>
        <w:t>F1 — Dinheiro</w:t>
      </w:r>
    </w:p>
    <w:p>
      <w:pPr>
        <w:pStyle w:val="ListBullet"/>
      </w:pPr>
      <w:r>
        <w:rPr>
          <w:sz w:val="22"/>
        </w:rPr>
        <w:t>F2 — PIX</w:t>
      </w:r>
    </w:p>
    <w:p>
      <w:pPr>
        <w:pStyle w:val="ListBullet"/>
      </w:pPr>
      <w:r>
        <w:rPr>
          <w:sz w:val="22"/>
        </w:rPr>
        <w:t>F3 — Débito</w:t>
      </w:r>
    </w:p>
    <w:p>
      <w:pPr>
        <w:pStyle w:val="ListBullet"/>
      </w:pPr>
      <w:r>
        <w:rPr>
          <w:sz w:val="22"/>
        </w:rPr>
        <w:t>F4 — Crédito</w:t>
      </w:r>
    </w:p>
    <w:p>
      <w:pPr>
        <w:pStyle w:val="ListBullet"/>
      </w:pPr>
      <w:r>
        <w:rPr>
          <w:sz w:val="22"/>
        </w:rPr>
        <w:t>F5 — Fiado</w:t>
      </w:r>
    </w:p>
    <w:p>
      <w:pPr>
        <w:pStyle w:val="ListBullet"/>
      </w:pPr>
      <w:r>
        <w:rPr>
          <w:sz w:val="22"/>
        </w:rPr>
        <w:t>Espaço — Finalizar venda</w:t>
      </w:r>
    </w:p>
    <w:p>
      <w:pPr>
        <w:ind w:left="283"/>
      </w:pPr>
      <w:r>
        <w:rPr>
          <w:color w:val="077E8A"/>
          <w:sz w:val="20"/>
        </w:rPr>
        <w:t>💡 O PDV suporta operação em tablets Android em modo kiosk. O tablet se conecta ao servidor central via Wi-Fi e funciona como uma tela — nenhum processamento local é necessário.</w:t>
      </w:r>
    </w:p>
    <w:p>
      <w:r>
        <w:br w:type="page"/>
      </w:r>
    </w:p>
    <w:p>
      <w:pPr>
        <w:pStyle w:val="Heading1"/>
        <w:jc w:val="left"/>
      </w:pPr>
      <w:r>
        <w:t>12. Configurações</w:t>
      </w:r>
    </w:p>
    <w:p>
      <w:r>
        <w:rPr>
          <w:b w:val="0"/>
          <w:i w:val="0"/>
          <w:sz w:val="22"/>
        </w:rPr>
        <w:t>O módulo de Configurações permite personalizar o comportamento do sistema: dados da impressora térmica, integração com MercadoPago, tema visual e parâmetros gerais.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0_configuraco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12.1 — Tela de configurações do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_emiten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12.2 — Dados do emitente (empresa)</w:t>
      </w:r>
    </w:p>
    <w:p>
      <w:r>
        <w:rPr>
          <w:b/>
          <w:i w:val="0"/>
          <w:sz w:val="22"/>
        </w:rPr>
        <w:t>Configurações disponíveis:</w:t>
      </w:r>
    </w:p>
    <w:p>
      <w:pPr>
        <w:pStyle w:val="ListBullet"/>
      </w:pPr>
      <w:r>
        <w:rPr>
          <w:sz w:val="22"/>
        </w:rPr>
        <w:t>Dados do emitente: nome, CNPJ, endereço, logotipo</w:t>
      </w:r>
    </w:p>
    <w:p>
      <w:pPr>
        <w:pStyle w:val="ListBullet"/>
      </w:pPr>
      <w:r>
        <w:rPr>
          <w:sz w:val="22"/>
        </w:rPr>
        <w:t>Impressora térmica: endereço IP e porta (ESC/POS via TCP)</w:t>
      </w:r>
    </w:p>
    <w:p>
      <w:pPr>
        <w:pStyle w:val="ListBullet"/>
      </w:pPr>
      <w:r>
        <w:rPr>
          <w:sz w:val="22"/>
        </w:rPr>
        <w:t>MercadoPago: access token para boleto e maquininha</w:t>
      </w:r>
    </w:p>
    <w:p>
      <w:pPr>
        <w:pStyle w:val="ListBullet"/>
      </w:pPr>
      <w:r>
        <w:rPr>
          <w:sz w:val="22"/>
        </w:rPr>
        <w:t>Parâmetros do sistema: tema, fuso horário</w:t>
      </w:r>
    </w:p>
    <w:p>
      <w:pPr>
        <w:ind w:left="283"/>
      </w:pPr>
      <w:r>
        <w:rPr>
          <w:b/>
          <w:sz w:val="20"/>
        </w:rPr>
        <w:t>⚠️ Apenas usuários com permissão de Administrador podem alterar as configurações do sistema.</w:t>
      </w:r>
    </w:p>
    <w:p>
      <w:r>
        <w:br w:type="page"/>
      </w:r>
    </w:p>
    <w:p>
      <w:pPr>
        <w:pStyle w:val="Heading1"/>
        <w:jc w:val="left"/>
      </w:pPr>
      <w:r>
        <w:t>13. Usuários e Permissões</w:t>
      </w:r>
    </w:p>
    <w:p>
      <w:r>
        <w:rPr>
          <w:b w:val="0"/>
          <w:i w:val="0"/>
          <w:sz w:val="22"/>
        </w:rPr>
        <w:t>O sistema possui um controle de acesso granular com 49 permissões mapeadas. Cada usuário recebe um perfil que define exatamente o que ele pode visualizar e fazer.</w:t>
      </w:r>
    </w:p>
    <w:p>
      <w:pPr>
        <w:pStyle w:val="Heading2"/>
        <w:jc w:val="left"/>
      </w:pPr>
      <w:r>
        <w:t>13.1 Lista de Usuários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2_usuarios_list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13.1 — Lista de usuários do sistema</w:t>
      </w:r>
    </w:p>
    <w:p>
      <w:pPr>
        <w:pStyle w:val="Heading2"/>
        <w:jc w:val="left"/>
      </w:pPr>
      <w:r>
        <w:t>13.2 Cadastrar Novo Usuário</w:t>
      </w:r>
    </w:p>
    <w:p>
      <w:r>
        <w:t>[Tela: usuarios_adicionar_formulario]</w:t>
      </w:r>
    </w:p>
    <w:p>
      <w:r>
        <w:rPr>
          <w:b/>
          <w:i w:val="0"/>
          <w:sz w:val="22"/>
        </w:rPr>
        <w:t>Como cadastrar um usuário:</w:t>
      </w:r>
    </w:p>
    <w:p>
      <w:pPr>
        <w:pStyle w:val="ListNumber"/>
      </w:pPr>
      <w:r>
        <w:rPr>
          <w:sz w:val="22"/>
        </w:rPr>
        <w:t>Acesse "Usuários" no menu lateral</w:t>
      </w:r>
    </w:p>
    <w:p>
      <w:pPr>
        <w:pStyle w:val="ListNumber"/>
      </w:pPr>
      <w:r>
        <w:rPr>
          <w:sz w:val="22"/>
        </w:rPr>
        <w:t>Clique em "Novo Usuário"</w:t>
      </w:r>
    </w:p>
    <w:p>
      <w:pPr>
        <w:pStyle w:val="ListNumber"/>
      </w:pPr>
      <w:r>
        <w:rPr>
          <w:sz w:val="22"/>
        </w:rPr>
        <w:t>Informe nome, e-mail e senha temporária</w:t>
      </w:r>
    </w:p>
    <w:p>
      <w:pPr>
        <w:pStyle w:val="ListNumber"/>
      </w:pPr>
      <w:r>
        <w:rPr>
          <w:sz w:val="22"/>
        </w:rPr>
        <w:t>Defina as permissões do perfil</w:t>
      </w:r>
    </w:p>
    <w:p>
      <w:pPr>
        <w:pStyle w:val="ListNumber"/>
      </w:pPr>
      <w:r>
        <w:rPr>
          <w:sz w:val="22"/>
        </w:rPr>
        <w:t>Se for operador de PDV, marque a função "Operador PDV"</w:t>
      </w:r>
    </w:p>
    <w:p>
      <w:pPr>
        <w:pStyle w:val="ListNumber"/>
      </w:pPr>
      <w:r>
        <w:rPr>
          <w:sz w:val="22"/>
        </w:rPr>
        <w:t>Clique em "Salvar"</w:t>
      </w:r>
    </w:p>
    <w:p/>
    <w:p>
      <w:r>
        <w:t>[Tela: usuarios_lista_apos_criar]</w:t>
      </w:r>
    </w:p>
    <w:p>
      <w:pPr>
        <w:ind w:left="283"/>
      </w:pPr>
      <w:r>
        <w:rPr>
          <w:b/>
          <w:sz w:val="20"/>
        </w:rPr>
        <w:t>⚠️ No primeiro acesso, o usuário será obrigado a trocar a senha temporária antes de usar qualquer funcionalidade.</w:t>
      </w:r>
    </w:p>
    <w:p>
      <w:pPr>
        <w:pStyle w:val="Heading2"/>
        <w:jc w:val="left"/>
      </w:pPr>
      <w:r>
        <w:t>13.3 Perfis e Permissões</w:t>
      </w:r>
    </w:p>
    <w:p>
      <w:r>
        <w:t>[Tela: permissoes_lista]</w:t>
      </w:r>
    </w:p>
    <w:p>
      <w:r>
        <w:rPr>
          <w:b w:val="0"/>
          <w:i w:val="0"/>
          <w:sz w:val="22"/>
        </w:rPr>
        <w:t>Os perfis agrupam conjuntos de permissões. Uma empresa pode ter, por exemplo: "Administrador", "Vendedor", "Técnico" e "Operador de Caixa", cada um com acesso apenas ao que precisa.</w:t>
      </w:r>
    </w:p>
    <w:p>
      <w:pPr>
        <w:ind w:left="283"/>
      </w:pPr>
      <w:r>
        <w:rPr>
          <w:color w:val="077E8A"/>
          <w:sz w:val="20"/>
        </w:rPr>
        <w:t>💡 Permissões são verificadas no banco de dados a cada requisição — nenhuma informação de acesso é armazenada no cookie do navegador.</w:t>
      </w:r>
    </w:p>
    <w:p>
      <w:r>
        <w:br w:type="page"/>
      </w:r>
    </w:p>
    <w:p>
      <w:pPr>
        <w:pStyle w:val="Heading1"/>
        <w:jc w:val="left"/>
      </w:pPr>
      <w:r>
        <w:t>14. Relatórios e Exportação</w:t>
      </w:r>
    </w:p>
    <w:p>
      <w:r>
        <w:rPr>
          <w:b w:val="0"/>
          <w:i w:val="0"/>
          <w:sz w:val="22"/>
        </w:rPr>
        <w:t>O sistema oferece relatórios detalhados com filtros por período, status e categoria. Todos os relatórios podem ser exportados para Excel (.xlsx) com um clique.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7_relatorios_hom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14.1 — Módulo de relatórios</w:t>
      </w:r>
    </w:p>
    <w:p>
      <w:r>
        <w:rPr>
          <w:b/>
          <w:i w:val="0"/>
          <w:sz w:val="22"/>
        </w:rPr>
        <w:t>Relatórios disponíveis:</w:t>
      </w:r>
    </w:p>
    <w:p>
      <w:pPr>
        <w:pStyle w:val="ListBullet"/>
      </w:pPr>
      <w:r>
        <w:rPr>
          <w:sz w:val="22"/>
        </w:rPr>
        <w:t>Clientes — listagem com filtro por tipo</w:t>
      </w:r>
    </w:p>
    <w:p>
      <w:pPr>
        <w:pStyle w:val="ListBullet"/>
      </w:pPr>
      <w:r>
        <w:rPr>
          <w:sz w:val="22"/>
        </w:rPr>
        <w:t>Produtos — catálogo com estoque</w:t>
      </w:r>
    </w:p>
    <w:p>
      <w:pPr>
        <w:pStyle w:val="ListBullet"/>
      </w:pPr>
      <w:r>
        <w:rPr>
          <w:sz w:val="22"/>
        </w:rPr>
        <w:t>Serviços — tabela de preços</w:t>
      </w:r>
    </w:p>
    <w:p>
      <w:pPr>
        <w:pStyle w:val="ListBullet"/>
      </w:pPr>
      <w:r>
        <w:rPr>
          <w:sz w:val="22"/>
        </w:rPr>
        <w:t>Ordens de Serviço — por período e status</w:t>
      </w:r>
    </w:p>
    <w:p>
      <w:pPr>
        <w:pStyle w:val="ListBullet"/>
      </w:pPr>
      <w:r>
        <w:rPr>
          <w:sz w:val="22"/>
        </w:rPr>
        <w:t>Vendas — por período</w:t>
      </w:r>
    </w:p>
    <w:p>
      <w:pPr>
        <w:pStyle w:val="ListBullet"/>
      </w:pPr>
      <w:r>
        <w:rPr>
          <w:sz w:val="22"/>
        </w:rPr>
        <w:t>Financeiro — receitas e despesas por período</w:t>
      </w:r>
    </w:p>
    <w:p>
      <w:pPr>
        <w:pStyle w:val="ListBullet"/>
      </w:pPr>
      <w:r>
        <w:rPr>
          <w:sz w:val="22"/>
        </w:rPr>
        <w:t>SKU — produtos mais vendidos por período</w:t>
      </w:r>
    </w:p>
    <w:p>
      <w:r>
        <w:rPr>
          <w:b/>
          <w:i w:val="0"/>
          <w:sz w:val="22"/>
        </w:rPr>
        <w:t>Como exportar um relatório:</w:t>
      </w:r>
    </w:p>
    <w:p>
      <w:pPr>
        <w:pStyle w:val="ListNumber"/>
      </w:pPr>
      <w:r>
        <w:rPr>
          <w:sz w:val="22"/>
        </w:rPr>
        <w:t>Acesse o relatório desejado</w:t>
      </w:r>
    </w:p>
    <w:p>
      <w:pPr>
        <w:pStyle w:val="ListNumber"/>
      </w:pPr>
      <w:r>
        <w:rPr>
          <w:sz w:val="22"/>
        </w:rPr>
        <w:t>Aplique os filtros (período, status, etc.)</w:t>
      </w:r>
    </w:p>
    <w:p>
      <w:pPr>
        <w:pStyle w:val="ListNumber"/>
      </w:pPr>
      <w:r>
        <w:rPr>
          <w:sz w:val="22"/>
        </w:rPr>
        <w:t>Clique no botão "Exportar Excel"</w:t>
      </w:r>
    </w:p>
    <w:p>
      <w:pPr>
        <w:pStyle w:val="ListNumber"/>
      </w:pPr>
      <w:r>
        <w:rPr>
          <w:sz w:val="22"/>
        </w:rPr>
        <w:t>O arquivo .xlsx será baixado automaticamente</w:t>
      </w:r>
    </w:p>
    <w:p>
      <w:r>
        <w:br w:type="page"/>
      </w:r>
    </w:p>
    <w:p>
      <w:pPr>
        <w:pStyle w:val="Heading1"/>
        <w:jc w:val="left"/>
      </w:pPr>
      <w:r>
        <w:t>15. Auditoria</w:t>
      </w:r>
    </w:p>
    <w:p>
      <w:r>
        <w:rPr>
          <w:b w:val="0"/>
          <w:i w:val="0"/>
          <w:sz w:val="22"/>
        </w:rPr>
        <w:t>O log de auditoria registra todas as ações realizadas no sistema: login, criação, edição e exclusão de registros, operações no PDV e autorizações fiscais.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5_auditoria_lo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15.1 — Log de auditoria</w:t>
      </w:r>
    </w:p>
    <w:p>
      <w:r>
        <w:rPr>
          <w:b/>
          <w:i w:val="0"/>
          <w:sz w:val="22"/>
        </w:rPr>
        <w:t>Informações registradas em cada evento:</w:t>
      </w:r>
    </w:p>
    <w:p>
      <w:pPr>
        <w:pStyle w:val="ListBullet"/>
      </w:pPr>
      <w:r>
        <w:rPr>
          <w:sz w:val="22"/>
        </w:rPr>
        <w:t>Usuário que realizou a ação</w:t>
      </w:r>
    </w:p>
    <w:p>
      <w:pPr>
        <w:pStyle w:val="ListBullet"/>
      </w:pPr>
      <w:r>
        <w:rPr>
          <w:sz w:val="22"/>
        </w:rPr>
        <w:t>Data e hora (timestamp UTC)</w:t>
      </w:r>
    </w:p>
    <w:p>
      <w:pPr>
        <w:pStyle w:val="ListBullet"/>
      </w:pPr>
      <w:r>
        <w:rPr>
          <w:sz w:val="22"/>
        </w:rPr>
        <w:t>Endereço IP do acesso</w:t>
      </w:r>
    </w:p>
    <w:p>
      <w:pPr>
        <w:pStyle w:val="ListBullet"/>
      </w:pPr>
      <w:r>
        <w:rPr>
          <w:sz w:val="22"/>
        </w:rPr>
        <w:t>Módulo e tipo de operação</w:t>
      </w:r>
    </w:p>
    <w:p>
      <w:pPr>
        <w:pStyle w:val="ListBullet"/>
      </w:pPr>
      <w:r>
        <w:rPr>
          <w:sz w:val="22"/>
        </w:rPr>
        <w:t>Identificador do registro afetado</w:t>
      </w:r>
    </w:p>
    <w:p>
      <w:pPr>
        <w:ind w:left="283"/>
      </w:pPr>
      <w:r>
        <w:rPr>
          <w:color w:val="077E8A"/>
          <w:sz w:val="20"/>
        </w:rPr>
        <w:t>💡 O log de auditoria não pode ser editado ou excluído por nenhum usuário — garante rastreabilidade total das operações.</w:t>
      </w:r>
    </w:p>
    <w:p>
      <w:r>
        <w:br w:type="page"/>
      </w:r>
    </w:p>
    <w:p>
      <w:pPr>
        <w:pStyle w:val="Heading1"/>
        <w:jc w:val="left"/>
      </w:pPr>
      <w:r>
        <w:t>16. Garantias</w:t>
      </w:r>
    </w:p>
    <w:p>
      <w:r>
        <w:rPr>
          <w:b w:val="0"/>
          <w:i w:val="0"/>
          <w:sz w:val="22"/>
        </w:rPr>
        <w:t>O módulo de Garantias permite emitir termos de garantia vinculados a Ordens de Serviço. O documento gerado pode ser impresso ou enviado ao cliente.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7_garantias_list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16.1 — Lista de garantias emitidas</w:t>
      </w:r>
    </w:p>
    <w:p>
      <w:r>
        <w:rPr>
          <w:b/>
          <w:i w:val="0"/>
          <w:sz w:val="22"/>
        </w:rPr>
        <w:t>Como emitir uma garantia:</w:t>
      </w:r>
    </w:p>
    <w:p>
      <w:pPr>
        <w:pStyle w:val="ListNumber"/>
      </w:pPr>
      <w:r>
        <w:rPr>
          <w:sz w:val="22"/>
        </w:rPr>
        <w:t>Acesse a OS finalizada</w:t>
      </w:r>
    </w:p>
    <w:p>
      <w:pPr>
        <w:pStyle w:val="ListNumber"/>
      </w:pPr>
      <w:r>
        <w:rPr>
          <w:sz w:val="22"/>
        </w:rPr>
        <w:t>Clique em "Emitir Garantia"</w:t>
      </w:r>
    </w:p>
    <w:p>
      <w:pPr>
        <w:pStyle w:val="ListNumber"/>
      </w:pPr>
      <w:r>
        <w:rPr>
          <w:sz w:val="22"/>
        </w:rPr>
        <w:t>Defina o prazo de garantia e as condições</w:t>
      </w:r>
    </w:p>
    <w:p>
      <w:pPr>
        <w:pStyle w:val="ListNumber"/>
      </w:pPr>
      <w:r>
        <w:rPr>
          <w:sz w:val="22"/>
        </w:rPr>
        <w:t>Salve e imprima o termo para o cliente assinar</w:t>
      </w:r>
    </w:p>
    <w:p>
      <w:r>
        <w:br w:type="page"/>
      </w:r>
    </w:p>
    <w:p>
      <w:pPr>
        <w:pStyle w:val="Heading1"/>
        <w:jc w:val="left"/>
      </w:pPr>
      <w:r>
        <w:t>17. E-mails</w:t>
      </w:r>
    </w:p>
    <w:p>
      <w:r>
        <w:rPr>
          <w:b w:val="0"/>
          <w:i w:val="0"/>
          <w:sz w:val="22"/>
        </w:rPr>
        <w:t>O sistema possui uma fila assíncrona de envio de e-mails. Nenhuma ação do usuário fica bloqueada aguardando o envio — os e-mails são processados em background.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8_emails_fil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17.1 — Fila de e-mails</w:t>
      </w:r>
    </w:p>
    <w:p>
      <w:r>
        <w:rPr>
          <w:b/>
          <w:i w:val="0"/>
          <w:sz w:val="22"/>
        </w:rPr>
        <w:t>Workers de processamento:</w:t>
      </w:r>
    </w:p>
    <w:p>
      <w:pPr>
        <w:pStyle w:val="ListBullet"/>
      </w:pPr>
      <w:r>
        <w:rPr>
          <w:sz w:val="22"/>
        </w:rPr>
        <w:t>EmailProcessWorker: processa e-mails pendentes a cada 2 minutos</w:t>
      </w:r>
    </w:p>
    <w:p>
      <w:pPr>
        <w:pStyle w:val="ListBullet"/>
      </w:pPr>
      <w:r>
        <w:rPr>
          <w:sz w:val="22"/>
        </w:rPr>
        <w:t>EmailRetryWorker: recoloca e-mails com falha na fila a cada 5 minutos</w:t>
      </w:r>
    </w:p>
    <w:p>
      <w:r>
        <w:rPr>
          <w:b/>
          <w:i w:val="0"/>
          <w:sz w:val="22"/>
        </w:rPr>
        <w:t>Status dos e-mails:</w:t>
      </w:r>
    </w:p>
    <w:p>
      <w:pPr>
        <w:pStyle w:val="ListBullet"/>
      </w:pPr>
      <w:r>
        <w:rPr>
          <w:sz w:val="22"/>
        </w:rPr>
        <w:t>Pendente → Na fila aguardando envio</w:t>
      </w:r>
    </w:p>
    <w:p>
      <w:pPr>
        <w:pStyle w:val="ListBullet"/>
      </w:pPr>
      <w:r>
        <w:rPr>
          <w:sz w:val="22"/>
        </w:rPr>
        <w:t>Enviando → Em processo de envio</w:t>
      </w:r>
    </w:p>
    <w:p>
      <w:pPr>
        <w:pStyle w:val="ListBullet"/>
      </w:pPr>
      <w:r>
        <w:rPr>
          <w:sz w:val="22"/>
        </w:rPr>
        <w:t>Enviado → Entregue ao servidor SMTP</w:t>
      </w:r>
    </w:p>
    <w:p>
      <w:pPr>
        <w:pStyle w:val="ListBullet"/>
      </w:pPr>
      <w:r>
        <w:rPr>
          <w:sz w:val="22"/>
        </w:rPr>
        <w:t>Falha → Tentativa falhou, será recolocado na fila</w:t>
      </w:r>
    </w:p>
    <w:p>
      <w:r>
        <w:br w:type="page"/>
      </w:r>
    </w:p>
    <w:p>
      <w:pPr>
        <w:pStyle w:val="Heading1"/>
        <w:jc w:val="left"/>
      </w:pPr>
      <w:r>
        <w:t>18. Cobranças</w:t>
      </w:r>
    </w:p>
    <w:p>
      <w:r>
        <w:rPr>
          <w:b w:val="0"/>
          <w:i w:val="0"/>
          <w:sz w:val="22"/>
        </w:rPr>
        <w:t>O módulo de Cobranças permite gerar boletos bancários via integração com o MercadoPago. O status de pagamento é atualizado automaticamente.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9_cobrancas_list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18.1 — Lista de cobranças</w:t>
      </w:r>
    </w:p>
    <w:p>
      <w:r>
        <w:rPr>
          <w:b/>
          <w:i w:val="0"/>
          <w:sz w:val="22"/>
        </w:rPr>
        <w:t>Como gerar uma cobrança:</w:t>
      </w:r>
    </w:p>
    <w:p>
      <w:pPr>
        <w:pStyle w:val="ListNumber"/>
      </w:pPr>
      <w:r>
        <w:rPr>
          <w:sz w:val="22"/>
        </w:rPr>
        <w:t>Acesse o detalhe do cliente</w:t>
      </w:r>
    </w:p>
    <w:p>
      <w:pPr>
        <w:pStyle w:val="ListNumber"/>
      </w:pPr>
      <w:r>
        <w:rPr>
          <w:sz w:val="22"/>
        </w:rPr>
        <w:t>Clique em "Nova Cobrança"</w:t>
      </w:r>
    </w:p>
    <w:p>
      <w:pPr>
        <w:pStyle w:val="ListNumber"/>
      </w:pPr>
      <w:r>
        <w:rPr>
          <w:sz w:val="22"/>
        </w:rPr>
        <w:t>Informe o valor e a data de vencimento</w:t>
      </w:r>
    </w:p>
    <w:p>
      <w:pPr>
        <w:pStyle w:val="ListNumber"/>
      </w:pPr>
      <w:r>
        <w:rPr>
          <w:sz w:val="22"/>
        </w:rPr>
        <w:t>O boleto é gerado via MercadoPago e o link é enviado ao cliente</w:t>
      </w:r>
    </w:p>
    <w:p>
      <w:pPr>
        <w:ind w:left="283"/>
      </w:pPr>
      <w:r>
        <w:rPr>
          <w:b/>
          <w:sz w:val="20"/>
        </w:rPr>
        <w:t>⚠️ Para usar cobranças, é necessário configurar o Access Token do MercadoPago nas Configurações.</w:t>
      </w:r>
    </w:p>
    <w:p>
      <w:r>
        <w:br w:type="page"/>
      </w:r>
    </w:p>
    <w:p>
      <w:pPr>
        <w:pStyle w:val="Heading1"/>
        <w:jc w:val="left"/>
      </w:pPr>
      <w:r>
        <w:t>19. Arquivos</w:t>
      </w:r>
    </w:p>
    <w:p>
      <w:r>
        <w:rPr>
          <w:b w:val="0"/>
          <w:i w:val="0"/>
          <w:sz w:val="22"/>
        </w:rPr>
        <w:t>O módulo de arquivos permite fazer upload e gerenciar documentos associados às Ordens de Serviço: fotos do equipamento, laudos, comprovantes.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_arquivos_list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19.1 — Gerenciamento de arquivos</w:t>
      </w:r>
    </w:p>
    <w:p>
      <w:r>
        <w:br w:type="page"/>
      </w:r>
    </w:p>
    <w:p>
      <w:pPr>
        <w:pStyle w:val="Heading1"/>
        <w:jc w:val="left"/>
      </w:pPr>
      <w:r>
        <w:t>20. Segurança e Boas Práticas</w:t>
      </w:r>
    </w:p>
    <w:p>
      <w:pPr>
        <w:pStyle w:val="Heading2"/>
        <w:jc w:val="left"/>
      </w:pPr>
      <w:r>
        <w:t>20.1 Política de Senhas</w:t>
      </w:r>
    </w:p>
    <w:p>
      <w:r>
        <w:rPr>
          <w:b/>
          <w:i w:val="0"/>
          <w:sz w:val="22"/>
        </w:rPr>
        <w:t>Regras obrigatórias para senhas:</w:t>
      </w:r>
    </w:p>
    <w:p>
      <w:pPr>
        <w:pStyle w:val="ListBullet"/>
      </w:pPr>
      <w:r>
        <w:rPr>
          <w:sz w:val="22"/>
        </w:rPr>
        <w:t>Mínimo de 8 caracteres</w:t>
      </w:r>
    </w:p>
    <w:p>
      <w:pPr>
        <w:pStyle w:val="ListBullet"/>
      </w:pPr>
      <w:r>
        <w:rPr>
          <w:sz w:val="22"/>
        </w:rPr>
        <w:t>Ao menos 1 letra maiúscula</w:t>
      </w:r>
    </w:p>
    <w:p>
      <w:pPr>
        <w:pStyle w:val="ListBullet"/>
      </w:pPr>
      <w:r>
        <w:rPr>
          <w:sz w:val="22"/>
        </w:rPr>
        <w:t>Ao menos 1 número</w:t>
      </w:r>
    </w:p>
    <w:p>
      <w:pPr>
        <w:pStyle w:val="ListBullet"/>
      </w:pPr>
      <w:r>
        <w:rPr>
          <w:sz w:val="22"/>
        </w:rPr>
        <w:t>Troca obrigatória no primeiro acesso</w:t>
      </w:r>
    </w:p>
    <w:p>
      <w:pPr>
        <w:pStyle w:val="ListBullet"/>
      </w:pPr>
      <w:r>
        <w:rPr>
          <w:sz w:val="22"/>
        </w:rPr>
        <w:t>Alerta de renovação após 45 dias sem troca</w:t>
      </w:r>
    </w:p>
    <w:p>
      <w:pPr>
        <w:pStyle w:val="Heading2"/>
        <w:jc w:val="left"/>
      </w:pPr>
      <w:r>
        <w:t>20.2 PIN do Fiscal PDV</w:t>
      </w:r>
    </w:p>
    <w:p>
      <w:r>
        <w:rPr>
          <w:b w:val="0"/>
          <w:i w:val="0"/>
          <w:sz w:val="22"/>
        </w:rPr>
        <w:t>O Fiscal PDV usa um cartão com código e um PIN para autorizar descontos, remoção de itens e alteração de preços na frente de caixa.</w:t>
      </w:r>
    </w:p>
    <w:p>
      <w:pPr>
        <w:pStyle w:val="ListBullet"/>
      </w:pPr>
      <w:r>
        <w:rPr>
          <w:sz w:val="22"/>
        </w:rPr>
        <w:t>PIN obrigatório no primeiro uso do cartão</w:t>
      </w:r>
    </w:p>
    <w:p>
      <w:pPr>
        <w:pStyle w:val="ListBullet"/>
      </w:pPr>
      <w:r>
        <w:rPr>
          <w:sz w:val="22"/>
        </w:rPr>
        <w:t>PIN expira automaticamente após 15 dias</w:t>
      </w:r>
    </w:p>
    <w:p>
      <w:pPr>
        <w:pStyle w:val="ListBullet"/>
      </w:pPr>
      <w:r>
        <w:rPr>
          <w:sz w:val="22"/>
        </w:rPr>
        <w:t>O sistema solicita nova senha diretamente no PDV sem interromper o atendimento</w:t>
      </w:r>
    </w:p>
    <w:p>
      <w:pPr>
        <w:pStyle w:val="Heading2"/>
        <w:jc w:val="left"/>
      </w:pPr>
      <w:r>
        <w:t>20.3 Proteções Técnicas</w:t>
      </w:r>
    </w:p>
    <w:p>
      <w:pPr>
        <w:pStyle w:val="ListBullet"/>
      </w:pPr>
      <w:r>
        <w:rPr>
          <w:sz w:val="22"/>
        </w:rPr>
        <w:t>Rate limiting no login: bloqueio após 5 tentativas por IP (15 min)</w:t>
      </w:r>
    </w:p>
    <w:p>
      <w:pPr>
        <w:pStyle w:val="ListBullet"/>
      </w:pPr>
      <w:r>
        <w:rPr>
          <w:sz w:val="22"/>
        </w:rPr>
        <w:t>Cookie HttpOnly + SameSite — não acessível via JavaScript</w:t>
      </w:r>
    </w:p>
    <w:p>
      <w:pPr>
        <w:pStyle w:val="ListBullet"/>
      </w:pPr>
      <w:r>
        <w:rPr>
          <w:sz w:val="22"/>
        </w:rPr>
        <w:t>Token CSRF em todos os formulários e requisições AJAX</w:t>
      </w:r>
    </w:p>
    <w:p>
      <w:pPr>
        <w:pStyle w:val="ListBullet"/>
      </w:pPr>
      <w:r>
        <w:rPr>
          <w:sz w:val="22"/>
        </w:rPr>
        <w:t>Senhas armazenadas com BCrypt + salt</w:t>
      </w:r>
    </w:p>
    <w:p>
      <w:pPr>
        <w:pStyle w:val="ListBullet"/>
      </w:pPr>
      <w:r>
        <w:rPr>
          <w:sz w:val="22"/>
        </w:rPr>
        <w:t>Código fiscal PDV criptografado com AES</w:t>
      </w:r>
    </w:p>
    <w:p>
      <w:pPr>
        <w:pStyle w:val="ListBullet"/>
      </w:pPr>
      <w:r>
        <w:rPr>
          <w:sz w:val="22"/>
        </w:rPr>
        <w:t>Credenciais gerenciadas via Docker Secrets</w:t>
      </w:r>
    </w:p>
    <w:p>
      <w:pPr>
        <w:pStyle w:val="Heading2"/>
        <w:jc w:val="left"/>
      </w:pPr>
      <w:r>
        <w:t>20.4 Boas Práticas Recomendadas</w:t>
      </w:r>
    </w:p>
    <w:p>
      <w:pPr>
        <w:pStyle w:val="ListBullet"/>
      </w:pPr>
      <w:r>
        <w:rPr>
          <w:sz w:val="22"/>
        </w:rPr>
        <w:t>Crie usuários individuais para cada funcionário — nunca compartilhe senhas</w:t>
      </w:r>
    </w:p>
    <w:p>
      <w:pPr>
        <w:pStyle w:val="ListBullet"/>
      </w:pPr>
      <w:r>
        <w:rPr>
          <w:sz w:val="22"/>
        </w:rPr>
        <w:t>Use permissões mínimas necessárias para cada função</w:t>
      </w:r>
    </w:p>
    <w:p>
      <w:pPr>
        <w:pStyle w:val="ListBullet"/>
      </w:pPr>
      <w:r>
        <w:rPr>
          <w:sz w:val="22"/>
        </w:rPr>
        <w:t>Monitore o log de auditoria regularmente</w:t>
      </w:r>
    </w:p>
    <w:p>
      <w:pPr>
        <w:pStyle w:val="ListBullet"/>
      </w:pPr>
      <w:r>
        <w:rPr>
          <w:sz w:val="22"/>
        </w:rPr>
        <w:t>Mantenha backups regulares do banco de dados PostgreSQL</w:t>
      </w:r>
    </w:p>
    <w:p>
      <w:pPr>
        <w:pStyle w:val="ListBullet"/>
      </w:pPr>
      <w:r>
        <w:rPr>
          <w:sz w:val="22"/>
        </w:rPr>
        <w:t>Configure o servidor com IP fixo e use HTTPS em produção</w:t>
      </w:r>
    </w:p>
    <w:p>
      <w:pPr>
        <w:pStyle w:val="ListBullet"/>
      </w:pPr>
      <w:r>
        <w:rPr>
          <w:sz w:val="22"/>
        </w:rPr>
        <w:t>Para impressoras de rede, use cabo CAT5e direto no switch — evite Wi-Fi</w:t>
      </w:r>
    </w:p>
    <w:p>
      <w:r>
        <w:br w:type="page"/>
      </w:r>
    </w:p>
    <w:p>
      <w:pPr>
        <w:pStyle w:val="Heading1"/>
        <w:jc w:val="left"/>
      </w:pPr>
      <w:r>
        <w:t>Apêndice A — Hardware Recomendado para o PDV</w:t>
      </w:r>
    </w:p>
    <w:p>
      <w:pPr>
        <w:pStyle w:val="Heading2"/>
        <w:jc w:val="left"/>
      </w:pPr>
      <w:r>
        <w:t>A.1 Impressoras Térmicas</w:t>
      </w:r>
    </w:p>
    <w:p>
      <w:r>
        <w:rPr>
          <w:b w:val="0"/>
          <w:i w:val="0"/>
          <w:sz w:val="22"/>
        </w:rPr>
        <w:t>O sistema se comunica com impressoras via ESC/POS sobre socket TCP (porta 9100). Impressoras em rede são recomendadas — o servidor conecta diretamente, sem depender do computador do operador.</w:t>
      </w:r>
    </w:p>
    <w:p>
      <w:r>
        <w:rPr>
          <w:b/>
          <w:i w:val="0"/>
          <w:sz w:val="22"/>
        </w:rPr>
        <w:t>Modelos recomendados:</w:t>
      </w:r>
    </w:p>
    <w:p>
      <w:r>
        <w:rPr>
          <w:sz w:val="20"/>
        </w:rPr>
        <w:t>• Elgin i9 (R$ 550–750) — 250 mm/s — USB + Ethernet + Bluetooth</w:t>
      </w:r>
    </w:p>
    <w:p>
      <w:pPr>
        <w:ind w:left="283"/>
      </w:pPr>
      <w:r>
        <w:rPr>
          <w:i/>
          <w:color w:val="6B7280"/>
          <w:sz w:val="18"/>
        </w:rPr>
        <w:t>Recomendação principal</w:t>
      </w:r>
    </w:p>
    <w:p>
      <w:r>
        <w:rPr>
          <w:sz w:val="20"/>
        </w:rPr>
        <w:t>• Bematech MP-4200 TH (R$ 650–950) — 200 mm/s — USB + Ethernet</w:t>
      </w:r>
    </w:p>
    <w:p>
      <w:pPr>
        <w:ind w:left="283"/>
      </w:pPr>
      <w:r>
        <w:rPr>
          <w:i/>
          <w:color w:val="6B7280"/>
          <w:sz w:val="18"/>
        </w:rPr>
        <w:t>Clássico do varejo brasileiro</w:t>
      </w:r>
    </w:p>
    <w:p>
      <w:r>
        <w:rPr>
          <w:sz w:val="20"/>
        </w:rPr>
        <w:t>• Epson TM-T20X (R$ 750–1.100) — 250 mm/s — USB + Ethernet</w:t>
      </w:r>
    </w:p>
    <w:p>
      <w:pPr>
        <w:ind w:left="283"/>
      </w:pPr>
      <w:r>
        <w:rPr>
          <w:i/>
          <w:color w:val="6B7280"/>
          <w:sz w:val="18"/>
        </w:rPr>
        <w:t>Criadora do ESC/POS, máx. compatibilidade</w:t>
      </w:r>
    </w:p>
    <w:p>
      <w:r>
        <w:rPr>
          <w:sz w:val="20"/>
        </w:rPr>
        <w:t>• Tanca TP-650 (R$ 400–600) — 250 mm/s — USB + Ethernet + Bluetooth</w:t>
      </w:r>
    </w:p>
    <w:p>
      <w:pPr>
        <w:ind w:left="283"/>
      </w:pPr>
      <w:r>
        <w:rPr>
          <w:i/>
          <w:color w:val="6B7280"/>
          <w:sz w:val="18"/>
        </w:rPr>
        <w:t>Melhor custo-benefício</w:t>
      </w:r>
    </w:p>
    <w:p>
      <w:r>
        <w:rPr>
          <w:sz w:val="20"/>
        </w:rPr>
        <w:t>• Daruma DR800 (R$ 500–800) — 200 mm/s — USB + Ethernet</w:t>
      </w:r>
    </w:p>
    <w:p>
      <w:pPr>
        <w:ind w:left="283"/>
      </w:pPr>
      <w:r>
        <w:rPr>
          <w:i/>
          <w:color w:val="6B7280"/>
          <w:sz w:val="18"/>
        </w:rPr>
        <w:t>Marca consolidada no Brasil</w:t>
      </w:r>
    </w:p>
    <w:p>
      <w:pPr>
        <w:pStyle w:val="Heading2"/>
        <w:jc w:val="left"/>
      </w:pPr>
      <w:r>
        <w:t>A.2 Leitores de Código de Barras</w:t>
      </w:r>
    </w:p>
    <w:p>
      <w:r>
        <w:rPr>
          <w:b w:val="0"/>
          <w:i w:val="0"/>
          <w:sz w:val="22"/>
        </w:rPr>
        <w:t>Todos os leitores USB funcionam como HID keyboard — basta plugar e usar, sem driver ou configuração.</w:t>
      </w:r>
    </w:p>
    <w:p>
      <w:r>
        <w:rPr>
          <w:sz w:val="20"/>
        </w:rPr>
        <w:t>• Zebra DS2208 (R$ 350–550) — 1D + 2D — Garantia: 3 anos</w:t>
      </w:r>
    </w:p>
    <w:p>
      <w:pPr>
        <w:ind w:left="283"/>
      </w:pPr>
      <w:r>
        <w:rPr>
          <w:i/>
          <w:color w:val="6B7280"/>
          <w:sz w:val="18"/>
        </w:rPr>
        <w:t>Melhor custo-benefício geral</w:t>
      </w:r>
    </w:p>
    <w:p>
      <w:r>
        <w:rPr>
          <w:sz w:val="20"/>
        </w:rPr>
        <w:t>• Honeywell Voyager 1250g (R$ 250–400) — 1D laser — Garantia: 3 anos</w:t>
      </w:r>
    </w:p>
    <w:p>
      <w:pPr>
        <w:ind w:left="283"/>
      </w:pPr>
      <w:r>
        <w:rPr>
          <w:i/>
          <w:color w:val="6B7280"/>
          <w:sz w:val="18"/>
        </w:rPr>
        <w:t>O mais vendido mundialmente em 1D</w:t>
      </w:r>
    </w:p>
    <w:p>
      <w:r>
        <w:rPr>
          <w:sz w:val="20"/>
        </w:rPr>
        <w:t>• Datalogic QD2430 (R$ 350–500) — 1D + 2D — Garantia: 3 anos</w:t>
      </w:r>
    </w:p>
    <w:p>
      <w:pPr>
        <w:ind w:left="283"/>
      </w:pPr>
      <w:r>
        <w:rPr>
          <w:i/>
          <w:color w:val="6B7280"/>
          <w:sz w:val="18"/>
        </w:rPr>
        <w:t>Maior velocidade de leitura 2D</w:t>
      </w:r>
    </w:p>
    <w:p>
      <w:r>
        <w:rPr>
          <w:sz w:val="20"/>
        </w:rPr>
        <w:t>• Elgin CM-500 (R$ 150–250) — 1D + 2D — Garantia: 1 ano</w:t>
      </w:r>
    </w:p>
    <w:p>
      <w:pPr>
        <w:ind w:left="283"/>
      </w:pPr>
      <w:r>
        <w:rPr>
          <w:i/>
          <w:color w:val="6B7280"/>
          <w:sz w:val="18"/>
        </w:rPr>
        <w:t>Melhor preço, suporte nacional</w:t>
      </w:r>
    </w:p>
    <w:p>
      <w:r>
        <w:rPr>
          <w:sz w:val="20"/>
        </w:rPr>
        <w:t>• Honeywell Xenon 1900 (R$ 600–900) — 1D + 2D — Garantia: 3 anos</w:t>
      </w:r>
    </w:p>
    <w:p>
      <w:pPr>
        <w:ind w:left="283"/>
      </w:pPr>
      <w:r>
        <w:rPr>
          <w:i/>
          <w:color w:val="6B7280"/>
          <w:sz w:val="18"/>
        </w:rPr>
        <w:t>Sem fio Bluetooth — ideal para tablets</w:t>
      </w:r>
    </w:p>
    <w:p>
      <w:r>
        <w:br w:type="page"/>
      </w:r>
    </w:p>
    <w:p>
      <w:pPr>
        <w:pStyle w:val="Heading1"/>
        <w:jc w:val="left"/>
      </w:pPr>
      <w:r>
        <w:t>Suporte e Contato</w:t>
      </w:r>
    </w:p>
    <w:p>
      <w:r>
        <w:rPr>
          <w:b/>
          <w:i w:val="0"/>
          <w:sz w:val="22"/>
        </w:rPr>
        <w:t>Map-OS .NET — Sistema de Gestão Empresarial</w:t>
      </w:r>
    </w:p>
    <w:p/>
    <w:p>
      <w:pPr>
        <w:pStyle w:val="ListBullet"/>
      </w:pPr>
      <w:r>
        <w:rPr>
          <w:sz w:val="22"/>
        </w:rPr>
        <w:t>Repositório: github.com/allanbarcelos/mapos-dotnet</w:t>
      </w:r>
    </w:p>
    <w:p>
      <w:pPr>
        <w:pStyle w:val="ListBullet"/>
      </w:pPr>
      <w:r>
        <w:rPr>
          <w:sz w:val="22"/>
        </w:rPr>
        <w:t>Patrocine o desenvolvimento: github.com/sponsors/allanbarcelos</w:t>
      </w:r>
    </w:p>
    <w:p>
      <w:pPr>
        <w:pStyle w:val="ListBullet"/>
      </w:pPr>
      <w:r>
        <w:rPr>
          <w:sz w:val="22"/>
        </w:rPr>
        <w:t>Emissão de NF-e / NFC-e: allan@barcelos.dev</w:t>
      </w:r>
    </w:p>
    <w:p>
      <w:pPr>
        <w:pStyle w:val="ListBullet"/>
      </w:pPr>
      <w:r>
        <w:rPr>
          <w:sz w:val="22"/>
        </w:rPr>
        <w:t>Licença: MIT</w:t>
      </w:r>
    </w:p>
    <w:p/>
    <w:p>
      <w:r>
        <w:rPr>
          <w:color w:val="9CA3AF"/>
          <w:sz w:val="18"/>
        </w:rPr>
        <w:t>Documento gerado em 01/05/2026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