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AC1D72" w:rsidTr="00AC1D72">
        <w:tc>
          <w:tcPr>
            <w:tcW w:w="1811" w:type="dxa"/>
          </w:tcPr>
          <w:p w:rsidR="00AC1D72" w:rsidRDefault="00AC1D72">
            <w:proofErr w:type="spellStart"/>
            <w:r>
              <w:t>Sector</w:t>
            </w:r>
            <w:proofErr w:type="spellEnd"/>
          </w:p>
        </w:tc>
        <w:tc>
          <w:tcPr>
            <w:tcW w:w="1811" w:type="dxa"/>
          </w:tcPr>
          <w:p w:rsidR="00AC1D72" w:rsidRDefault="00AC1D72">
            <w:proofErr w:type="spellStart"/>
            <w:r>
              <w:t>Company</w:t>
            </w:r>
            <w:proofErr w:type="spellEnd"/>
          </w:p>
        </w:tc>
        <w:tc>
          <w:tcPr>
            <w:tcW w:w="1811" w:type="dxa"/>
          </w:tcPr>
          <w:p w:rsidR="00AC1D72" w:rsidRDefault="00AC1D72">
            <w:r>
              <w:t>Jump</w:t>
            </w:r>
            <w:r w:rsidR="00804097">
              <w:t xml:space="preserve"> for k = 1</w:t>
            </w:r>
          </w:p>
        </w:tc>
        <w:tc>
          <w:tcPr>
            <w:tcW w:w="1811" w:type="dxa"/>
          </w:tcPr>
          <w:p w:rsidR="00AC1D72" w:rsidRDefault="00804097">
            <w:r>
              <w:t xml:space="preserve">Jump for k = </w:t>
            </w:r>
            <w:r w:rsidR="00B4393F">
              <w:t>1.5</w:t>
            </w:r>
          </w:p>
        </w:tc>
        <w:tc>
          <w:tcPr>
            <w:tcW w:w="1812" w:type="dxa"/>
          </w:tcPr>
          <w:p w:rsidR="00AC1D72" w:rsidRDefault="003B0FE7">
            <w:r>
              <w:t>Jump for k = 2</w:t>
            </w:r>
          </w:p>
        </w:tc>
      </w:tr>
      <w:tr w:rsidR="00AC1D72" w:rsidTr="00AC1D72">
        <w:tc>
          <w:tcPr>
            <w:tcW w:w="1811" w:type="dxa"/>
          </w:tcPr>
          <w:p w:rsidR="00AC1D72" w:rsidRDefault="00AC1D72">
            <w:r>
              <w:t>Transport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Alstom</w:t>
            </w:r>
            <w:r w:rsidR="00804097">
              <w:t xml:space="preserve"> (ALO)</w:t>
            </w:r>
          </w:p>
        </w:tc>
        <w:tc>
          <w:tcPr>
            <w:tcW w:w="1811" w:type="dxa"/>
          </w:tcPr>
          <w:p w:rsidR="00AC1D72" w:rsidRDefault="00B4393F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>
            <w:bookmarkStart w:id="0" w:name="_GoBack"/>
            <w:bookmarkEnd w:id="0"/>
          </w:p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Aéroport de Paris</w:t>
            </w:r>
            <w:r w:rsidR="00804097">
              <w:t xml:space="preserve"> (ADP)</w:t>
            </w:r>
          </w:p>
        </w:tc>
        <w:tc>
          <w:tcPr>
            <w:tcW w:w="1811" w:type="dxa"/>
          </w:tcPr>
          <w:p w:rsidR="00AC1D72" w:rsidRDefault="00804097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3B0FE7">
            <w:proofErr w:type="spellStart"/>
            <w:r>
              <w:t>Yes</w:t>
            </w:r>
            <w:proofErr w:type="spellEnd"/>
          </w:p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Air Bus</w:t>
            </w:r>
            <w:r w:rsidR="00804097">
              <w:t xml:space="preserve"> (AIR)</w:t>
            </w:r>
          </w:p>
        </w:tc>
        <w:tc>
          <w:tcPr>
            <w:tcW w:w="1811" w:type="dxa"/>
          </w:tcPr>
          <w:p w:rsidR="00AC1D72" w:rsidRDefault="00B4393F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Air</w:t>
            </w:r>
            <w:r w:rsidR="00B4393F">
              <w:t xml:space="preserve"> France-</w:t>
            </w:r>
            <w:r w:rsidR="00804097">
              <w:t>KLM (AF)</w:t>
            </w:r>
          </w:p>
        </w:tc>
        <w:tc>
          <w:tcPr>
            <w:tcW w:w="1811" w:type="dxa"/>
          </w:tcPr>
          <w:p w:rsidR="00AC1D72" w:rsidRDefault="00804097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Dassault Aviation</w:t>
            </w:r>
          </w:p>
        </w:tc>
        <w:tc>
          <w:tcPr>
            <w:tcW w:w="1811" w:type="dxa"/>
          </w:tcPr>
          <w:p w:rsidR="00AC1D72" w:rsidRDefault="00804097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Michelin</w:t>
            </w:r>
          </w:p>
        </w:tc>
        <w:tc>
          <w:tcPr>
            <w:tcW w:w="1811" w:type="dxa"/>
          </w:tcPr>
          <w:p w:rsidR="00AC1D72" w:rsidRDefault="00B4393F">
            <w:r>
              <w:t>No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Peugeot</w:t>
            </w:r>
          </w:p>
        </w:tc>
        <w:tc>
          <w:tcPr>
            <w:tcW w:w="1811" w:type="dxa"/>
          </w:tcPr>
          <w:p w:rsidR="00AC1D72" w:rsidRDefault="00804097">
            <w:r>
              <w:t>No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Renault</w:t>
            </w:r>
          </w:p>
        </w:tc>
        <w:tc>
          <w:tcPr>
            <w:tcW w:w="1811" w:type="dxa"/>
          </w:tcPr>
          <w:p w:rsidR="00AC1D72" w:rsidRDefault="00804097">
            <w:r>
              <w:t>No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804097">
            <w:r>
              <w:t>Thales</w:t>
            </w:r>
          </w:p>
        </w:tc>
        <w:tc>
          <w:tcPr>
            <w:tcW w:w="1811" w:type="dxa"/>
          </w:tcPr>
          <w:p w:rsidR="00AC1D72" w:rsidRDefault="00B4393F">
            <w:proofErr w:type="spellStart"/>
            <w:r>
              <w:t>Yes</w:t>
            </w:r>
            <w:proofErr w:type="spellEnd"/>
            <w:r>
              <w:t xml:space="preserve"> (HO)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804097">
            <w:proofErr w:type="spellStart"/>
            <w:r>
              <w:t>Energy</w:t>
            </w:r>
            <w:proofErr w:type="spellEnd"/>
          </w:p>
        </w:tc>
        <w:tc>
          <w:tcPr>
            <w:tcW w:w="1811" w:type="dxa"/>
          </w:tcPr>
          <w:p w:rsidR="00AC1D72" w:rsidRDefault="00AC1D72">
            <w:r>
              <w:t>EDF</w:t>
            </w:r>
          </w:p>
        </w:tc>
        <w:tc>
          <w:tcPr>
            <w:tcW w:w="1811" w:type="dxa"/>
          </w:tcPr>
          <w:p w:rsidR="00AC1D72" w:rsidRDefault="00B4393F">
            <w:r>
              <w:t>No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proofErr w:type="spellStart"/>
            <w:r>
              <w:t>Engi</w:t>
            </w:r>
            <w:proofErr w:type="spellEnd"/>
          </w:p>
        </w:tc>
        <w:tc>
          <w:tcPr>
            <w:tcW w:w="1811" w:type="dxa"/>
          </w:tcPr>
          <w:p w:rsidR="00AC1D72" w:rsidRDefault="00B4393F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B4393F">
            <w:proofErr w:type="spellStart"/>
            <w:r>
              <w:t>Yes</w:t>
            </w:r>
            <w:proofErr w:type="spellEnd"/>
          </w:p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Total</w:t>
            </w:r>
          </w:p>
        </w:tc>
        <w:tc>
          <w:tcPr>
            <w:tcW w:w="1811" w:type="dxa"/>
          </w:tcPr>
          <w:p w:rsidR="00AC1D72" w:rsidRDefault="00804097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3B0FE7">
            <w:proofErr w:type="spellStart"/>
            <w:r>
              <w:t>Yes</w:t>
            </w:r>
            <w:proofErr w:type="spellEnd"/>
          </w:p>
        </w:tc>
        <w:tc>
          <w:tcPr>
            <w:tcW w:w="1812" w:type="dxa"/>
          </w:tcPr>
          <w:p w:rsidR="00AC1D72" w:rsidRDefault="003B0FE7">
            <w:proofErr w:type="spellStart"/>
            <w:r>
              <w:t>Yes</w:t>
            </w:r>
            <w:proofErr w:type="spellEnd"/>
          </w:p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Suez</w:t>
            </w:r>
          </w:p>
        </w:tc>
        <w:tc>
          <w:tcPr>
            <w:tcW w:w="1811" w:type="dxa"/>
          </w:tcPr>
          <w:p w:rsidR="00AC1D72" w:rsidRDefault="00804097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3B0FE7">
            <w:proofErr w:type="spellStart"/>
            <w:r>
              <w:t>Yes</w:t>
            </w:r>
            <w:proofErr w:type="spellEnd"/>
          </w:p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AC1D72">
            <w:r>
              <w:t>Schneider Electric</w:t>
            </w:r>
          </w:p>
        </w:tc>
        <w:tc>
          <w:tcPr>
            <w:tcW w:w="1811" w:type="dxa"/>
          </w:tcPr>
          <w:p w:rsidR="00AC1D72" w:rsidRDefault="00804097">
            <w:r>
              <w:t>No</w:t>
            </w:r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AC1D72" w:rsidTr="00AC1D72">
        <w:tc>
          <w:tcPr>
            <w:tcW w:w="1811" w:type="dxa"/>
          </w:tcPr>
          <w:p w:rsidR="00AC1D72" w:rsidRDefault="00AC1D72"/>
        </w:tc>
        <w:tc>
          <w:tcPr>
            <w:tcW w:w="1811" w:type="dxa"/>
          </w:tcPr>
          <w:p w:rsidR="00AC1D72" w:rsidRDefault="00804097">
            <w:r>
              <w:t>Veolia</w:t>
            </w:r>
          </w:p>
        </w:tc>
        <w:tc>
          <w:tcPr>
            <w:tcW w:w="1811" w:type="dxa"/>
          </w:tcPr>
          <w:p w:rsidR="00AC1D72" w:rsidRDefault="00B4393F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AC1D72" w:rsidRDefault="00AC1D72"/>
        </w:tc>
        <w:tc>
          <w:tcPr>
            <w:tcW w:w="1812" w:type="dxa"/>
          </w:tcPr>
          <w:p w:rsidR="00AC1D72" w:rsidRDefault="00AC1D72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>
            <w:r>
              <w:t>Air Liquide</w:t>
            </w:r>
          </w:p>
        </w:tc>
        <w:tc>
          <w:tcPr>
            <w:tcW w:w="1811" w:type="dxa"/>
          </w:tcPr>
          <w:p w:rsidR="00804097" w:rsidRDefault="00B4393F">
            <w:proofErr w:type="spellStart"/>
            <w:r>
              <w:t>Yes</w:t>
            </w:r>
            <w:proofErr w:type="spellEnd"/>
          </w:p>
        </w:tc>
        <w:tc>
          <w:tcPr>
            <w:tcW w:w="1811" w:type="dxa"/>
          </w:tcPr>
          <w:p w:rsidR="00804097" w:rsidRDefault="003B0FE7">
            <w:proofErr w:type="spellStart"/>
            <w:r>
              <w:t>Yes</w:t>
            </w:r>
            <w:proofErr w:type="spellEnd"/>
          </w:p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  <w:tr w:rsidR="00804097" w:rsidTr="00AC1D72"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1" w:type="dxa"/>
          </w:tcPr>
          <w:p w:rsidR="00804097" w:rsidRDefault="00804097"/>
        </w:tc>
        <w:tc>
          <w:tcPr>
            <w:tcW w:w="1812" w:type="dxa"/>
          </w:tcPr>
          <w:p w:rsidR="00804097" w:rsidRDefault="00804097"/>
        </w:tc>
      </w:tr>
    </w:tbl>
    <w:p w:rsidR="00301A7D" w:rsidRDefault="00FB6F62"/>
    <w:sectPr w:rsidR="00301A7D" w:rsidSect="007512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72"/>
    <w:rsid w:val="003B0FE7"/>
    <w:rsid w:val="00751220"/>
    <w:rsid w:val="008017FC"/>
    <w:rsid w:val="00804097"/>
    <w:rsid w:val="00884178"/>
    <w:rsid w:val="008C46BB"/>
    <w:rsid w:val="00AC1D72"/>
    <w:rsid w:val="00B4393F"/>
    <w:rsid w:val="00F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BBE8DA"/>
  <w15:chartTrackingRefBased/>
  <w15:docId w15:val="{AAA86B58-3222-6949-852D-AD3B82E8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C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2020-05-31T20:14:00Z</dcterms:created>
  <dcterms:modified xsi:type="dcterms:W3CDTF">2020-06-01T14:13:00Z</dcterms:modified>
</cp:coreProperties>
</file>