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A7D" w:rsidRDefault="00EE06DE">
      <w:r>
        <w:t xml:space="preserve">Idéalement : </w:t>
      </w:r>
    </w:p>
    <w:p w:rsidR="00EE06DE" w:rsidRDefault="00EE06DE" w:rsidP="00EE06DE">
      <w:pPr>
        <w:pStyle w:val="Paragraphedeliste"/>
        <w:numPr>
          <w:ilvl w:val="0"/>
          <w:numId w:val="1"/>
        </w:numPr>
      </w:pPr>
      <w:r>
        <w:t xml:space="preserve">On classe les </w:t>
      </w:r>
      <w:proofErr w:type="spellStart"/>
      <w:r>
        <w:t>Etats</w:t>
      </w:r>
      <w:proofErr w:type="spellEnd"/>
      <w:r>
        <w:t xml:space="preserve"> selon leur risque géographique ;</w:t>
      </w:r>
    </w:p>
    <w:p w:rsidR="00EE06DE" w:rsidRDefault="00EE06DE" w:rsidP="00EE06DE">
      <w:pPr>
        <w:pStyle w:val="Paragraphedeliste"/>
        <w:numPr>
          <w:ilvl w:val="0"/>
          <w:numId w:val="1"/>
        </w:numPr>
      </w:pPr>
      <w:r>
        <w:t>On trouve une corrélation entre la performance des entreprises et leur risque géographique ; cette corrélation est d’autant plus importante que le secteur des entreprises est sensible aux catastrophes naturelles (agriculture, tourisme, construction, immobilier, assurances)</w:t>
      </w:r>
    </w:p>
    <w:p w:rsidR="00EE06DE" w:rsidRDefault="00EE06DE" w:rsidP="00EE06DE">
      <w:pPr>
        <w:pStyle w:val="Paragraphedeliste"/>
        <w:numPr>
          <w:ilvl w:val="0"/>
          <w:numId w:val="1"/>
        </w:numPr>
      </w:pPr>
      <w:r>
        <w:t>Pour établir cette corrélation, on effectue une comparaison intra-sectorielle, c’est à dire qu’on compare les performances des entreprises dans les même secteurs, selon leur implantation géographique. Pour être certain que l’implantation géographique de l’entreprise est l’endroit dans lequel elle opère (et non pas seulement son siège social), on filtre uniquement les entreprises de tailles petites et moyennes.</w:t>
      </w:r>
    </w:p>
    <w:p w:rsidR="00EE06DE" w:rsidRDefault="00EE06DE" w:rsidP="00EE06DE">
      <w:pPr>
        <w:pStyle w:val="Paragraphedeliste"/>
        <w:numPr>
          <w:ilvl w:val="0"/>
          <w:numId w:val="1"/>
        </w:numPr>
      </w:pPr>
      <w:r>
        <w:t xml:space="preserve">Chaque année, on classe les </w:t>
      </w:r>
      <w:proofErr w:type="spellStart"/>
      <w:r>
        <w:t>Etats</w:t>
      </w:r>
      <w:proofErr w:type="spellEnd"/>
      <w:r>
        <w:t xml:space="preserve"> américains selon les pertes financières connues associées à des catastrophes naturelles, puis on classe les </w:t>
      </w:r>
      <w:proofErr w:type="spellStart"/>
      <w:r>
        <w:t>Etats</w:t>
      </w:r>
      <w:proofErr w:type="spellEnd"/>
      <w:r>
        <w:t xml:space="preserve"> américains selon la performance moyenne trimestrielle (ROA) des entreprises d’un même secteur, après avoir uniquement choisi les entreprises de taille moyenne et petites, afin de réellement refléter la performance d’un </w:t>
      </w:r>
      <w:proofErr w:type="spellStart"/>
      <w:r>
        <w:t>Etat</w:t>
      </w:r>
      <w:proofErr w:type="spellEnd"/>
      <w:r>
        <w:t xml:space="preserve">. On compare alors la performance et le risque de chaque </w:t>
      </w:r>
      <w:proofErr w:type="spellStart"/>
      <w:r>
        <w:t>Etat</w:t>
      </w:r>
      <w:proofErr w:type="spellEnd"/>
      <w:r>
        <w:t>, et on calcule un coefficient de corrélation.</w:t>
      </w:r>
    </w:p>
    <w:p w:rsidR="00EE06DE" w:rsidRDefault="00EE06DE" w:rsidP="00EE06DE">
      <w:pPr>
        <w:pStyle w:val="Paragraphedeliste"/>
        <w:numPr>
          <w:ilvl w:val="0"/>
          <w:numId w:val="1"/>
        </w:numPr>
      </w:pPr>
      <w:r>
        <w:t>Cette corrélation existera si ces trois conditions sont réunies :</w:t>
      </w:r>
    </w:p>
    <w:p w:rsidR="00EE06DE" w:rsidRDefault="00EE06DE" w:rsidP="00EE06DE">
      <w:pPr>
        <w:pStyle w:val="Paragraphedeliste"/>
        <w:numPr>
          <w:ilvl w:val="0"/>
          <w:numId w:val="2"/>
        </w:numPr>
      </w:pPr>
      <w:r>
        <w:t>La zone géographique d’une entreprise reflète réellement la zone géographique où elle opère</w:t>
      </w:r>
    </w:p>
    <w:p w:rsidR="00EE06DE" w:rsidRDefault="00EE06DE" w:rsidP="00EE06DE">
      <w:pPr>
        <w:pStyle w:val="Paragraphedeliste"/>
        <w:numPr>
          <w:ilvl w:val="0"/>
          <w:numId w:val="2"/>
        </w:numPr>
      </w:pPr>
      <w:r>
        <w:t>Le secteur des entreprises concernées dépend lourdement des conditions climatiques</w:t>
      </w:r>
    </w:p>
    <w:p w:rsidR="00EE06DE" w:rsidRDefault="00EE06DE" w:rsidP="00EE06DE"/>
    <w:p w:rsidR="00EE06DE" w:rsidRDefault="00EE06DE" w:rsidP="00EE06DE">
      <w:r>
        <w:t>On choisit donc les entreprises de taille petite et moyenne, dans les secteurs suivants :</w:t>
      </w:r>
    </w:p>
    <w:p w:rsidR="00EE06DE" w:rsidRDefault="00EE06DE" w:rsidP="00EE06DE">
      <w:pPr>
        <w:pStyle w:val="Paragraphedeliste"/>
        <w:numPr>
          <w:ilvl w:val="0"/>
          <w:numId w:val="1"/>
        </w:numPr>
      </w:pPr>
      <w:r>
        <w:t>Agriculture : des conditions de sécheresse entraînent des pertes pour ces entreprises</w:t>
      </w:r>
    </w:p>
    <w:p w:rsidR="00EE06DE" w:rsidRDefault="00EE06DE" w:rsidP="00EE06DE">
      <w:pPr>
        <w:pStyle w:val="Paragraphedeliste"/>
        <w:numPr>
          <w:ilvl w:val="0"/>
          <w:numId w:val="1"/>
        </w:numPr>
      </w:pPr>
      <w:r>
        <w:t xml:space="preserve">Tourisme : des catastrophes naturelles </w:t>
      </w:r>
      <w:proofErr w:type="spellStart"/>
      <w:r>
        <w:t>désincitent</w:t>
      </w:r>
      <w:proofErr w:type="spellEnd"/>
      <w:r>
        <w:t xml:space="preserve"> les touristes à se rendre sur ces lieux -&gt; cela peut vraisemblablement se matérialiser dans les années suivant un dégât, plutôt que l’année même. </w:t>
      </w:r>
    </w:p>
    <w:p w:rsidR="00EE06DE" w:rsidRDefault="00EE06DE" w:rsidP="00EE06DE">
      <w:pPr>
        <w:pStyle w:val="Paragraphedeliste"/>
        <w:numPr>
          <w:ilvl w:val="0"/>
          <w:numId w:val="1"/>
        </w:numPr>
      </w:pPr>
      <w:r>
        <w:t>Construction : destruction de constructions par des catastrophes naturelles</w:t>
      </w:r>
    </w:p>
    <w:p w:rsidR="00EE06DE" w:rsidRDefault="00EE06DE" w:rsidP="00EE06DE">
      <w:pPr>
        <w:pStyle w:val="Paragraphedeliste"/>
        <w:numPr>
          <w:ilvl w:val="0"/>
          <w:numId w:val="1"/>
        </w:numPr>
      </w:pPr>
      <w:r>
        <w:t>Assurances : pertes liés à la couverture de désastres naturels</w:t>
      </w:r>
    </w:p>
    <w:p w:rsidR="00EE06DE" w:rsidRDefault="00EE06DE" w:rsidP="00EE06DE"/>
    <w:p w:rsidR="00EE06DE" w:rsidRDefault="00EE06DE" w:rsidP="00EE06DE"/>
    <w:p w:rsidR="00EE06DE" w:rsidRDefault="00EE06DE" w:rsidP="00EE06DE">
      <w:r>
        <w:t>1/ Corrélation entre performance et risque géographique. Chaque année :</w:t>
      </w:r>
    </w:p>
    <w:p w:rsidR="00EE06DE" w:rsidRDefault="00EE06DE" w:rsidP="00EE06DE">
      <w:pPr>
        <w:pStyle w:val="Paragraphedeliste"/>
        <w:numPr>
          <w:ilvl w:val="0"/>
          <w:numId w:val="1"/>
        </w:numPr>
      </w:pPr>
      <w:r>
        <w:t xml:space="preserve">classer les </w:t>
      </w:r>
      <w:proofErr w:type="spellStart"/>
      <w:r>
        <w:t>Etats</w:t>
      </w:r>
      <w:proofErr w:type="spellEnd"/>
      <w:r>
        <w:t xml:space="preserve"> selon leur risque géographique </w:t>
      </w:r>
      <w:bookmarkStart w:id="0" w:name="_GoBack"/>
      <w:bookmarkEnd w:id="0"/>
    </w:p>
    <w:p w:rsidR="00EE06DE" w:rsidRDefault="00EE06DE" w:rsidP="00EE06DE">
      <w:pPr>
        <w:pStyle w:val="Paragraphedeliste"/>
        <w:numPr>
          <w:ilvl w:val="0"/>
          <w:numId w:val="1"/>
        </w:numPr>
      </w:pPr>
      <w:r>
        <w:t xml:space="preserve">classer les </w:t>
      </w:r>
      <w:proofErr w:type="spellStart"/>
      <w:r>
        <w:t>Etats</w:t>
      </w:r>
      <w:proofErr w:type="spellEnd"/>
      <w:r>
        <w:t xml:space="preserve"> selon leur ROA moyen mensuel. Pour ce faire, pour chaque entreprise dans chaque </w:t>
      </w:r>
      <w:proofErr w:type="spellStart"/>
      <w:r>
        <w:t>Etat</w:t>
      </w:r>
      <w:proofErr w:type="spellEnd"/>
      <w:r>
        <w:t>, calculer le ROA moyen par entreprise. Le ROA moyen par état est donc la moyenne du ROA moyen des entreprises appartenant à chaque état.</w:t>
      </w:r>
    </w:p>
    <w:p w:rsidR="00EE06DE" w:rsidRDefault="00EE06DE" w:rsidP="00EE06DE">
      <w:pPr>
        <w:pStyle w:val="Paragraphedeliste"/>
        <w:numPr>
          <w:ilvl w:val="0"/>
          <w:numId w:val="1"/>
        </w:numPr>
      </w:pPr>
      <w:r>
        <w:t xml:space="preserve">Calculer la différence de performance entre les 5 pires </w:t>
      </w:r>
      <w:proofErr w:type="spellStart"/>
      <w:r>
        <w:t>Etats</w:t>
      </w:r>
      <w:proofErr w:type="spellEnd"/>
      <w:r>
        <w:t xml:space="preserve"> et les 5 meilleurs </w:t>
      </w:r>
      <w:proofErr w:type="spellStart"/>
      <w:r>
        <w:t>Etats</w:t>
      </w:r>
      <w:proofErr w:type="spellEnd"/>
      <w:r>
        <w:t xml:space="preserve">. </w:t>
      </w:r>
    </w:p>
    <w:p w:rsidR="00EE06DE" w:rsidRDefault="00EE06DE" w:rsidP="00EE06DE">
      <w:pPr>
        <w:pStyle w:val="Paragraphedeliste"/>
        <w:numPr>
          <w:ilvl w:val="0"/>
          <w:numId w:val="1"/>
        </w:numPr>
      </w:pPr>
      <w:r>
        <w:t xml:space="preserve">Enfin, calculer la différence moyenne annuelle. </w:t>
      </w:r>
    </w:p>
    <w:sectPr w:rsidR="00EE06DE" w:rsidSect="0075122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4637D"/>
    <w:multiLevelType w:val="hybridMultilevel"/>
    <w:tmpl w:val="A1DA915A"/>
    <w:lvl w:ilvl="0" w:tplc="1ACA250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7DC54183"/>
    <w:multiLevelType w:val="hybridMultilevel"/>
    <w:tmpl w:val="7EFE3A8C"/>
    <w:lvl w:ilvl="0" w:tplc="A7B8DCC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6DE"/>
    <w:rsid w:val="00751220"/>
    <w:rsid w:val="008017FC"/>
    <w:rsid w:val="00884178"/>
    <w:rsid w:val="008C46BB"/>
    <w:rsid w:val="00EE06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958C691"/>
  <w15:chartTrackingRefBased/>
  <w15:docId w15:val="{80293770-9071-8A44-8289-28A26984E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E0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383</Words>
  <Characters>2108</Characters>
  <Application>Microsoft Office Word</Application>
  <DocSecurity>0</DocSecurity>
  <Lines>17</Lines>
  <Paragraphs>4</Paragraphs>
  <ScaleCrop>false</ScaleCrop>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2020-06-12T12:15:00Z</dcterms:created>
  <dcterms:modified xsi:type="dcterms:W3CDTF">2020-06-13T10:00:00Z</dcterms:modified>
</cp:coreProperties>
</file>