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D328" w14:textId="62A35671" w:rsidR="00C227A4" w:rsidRPr="00EE4B3F" w:rsidRDefault="00C227A4" w:rsidP="00C227A4">
      <w:pPr>
        <w:spacing w:before="100" w:beforeAutospacing="1" w:after="100" w:afterAutospacing="1" w:line="240" w:lineRule="auto"/>
        <w:jc w:val="center"/>
        <w:rPr>
          <w:rFonts w:ascii="Calibri" w:eastAsia="Times New Roman" w:hAnsi="Calibri" w:cs="Calibri"/>
          <w:b/>
          <w:bCs/>
          <w:kern w:val="0"/>
          <w:sz w:val="32"/>
          <w:szCs w:val="32"/>
          <w14:ligatures w14:val="none"/>
        </w:rPr>
      </w:pPr>
      <w:r w:rsidRPr="00EE4B3F">
        <w:rPr>
          <w:rFonts w:ascii="Calibri" w:eastAsia="Times New Roman" w:hAnsi="Calibri" w:cs="Calibri"/>
          <w:b/>
          <w:bCs/>
          <w:kern w:val="0"/>
          <w:sz w:val="32"/>
          <w:szCs w:val="32"/>
          <w14:ligatures w14:val="none"/>
        </w:rPr>
        <w:t>Why Use FAI Assistant?</w:t>
      </w:r>
    </w:p>
    <w:p w14:paraId="0F08195C"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Why Use the FAI Assistant App?</w:t>
      </w:r>
    </w:p>
    <w:p w14:paraId="44C19B1D"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The FAI Assistant app was created to support aerospace suppliers, quality professionals, and manufacturing engineers through the often frustrating, ambiguous, and time-consuming process of reviewing and completing First Article Inspections (FAIs) in accordance with the AS9102 standard. Below is a living document capturing the app's practical benefits, unique features, and real-world use cases based on its development and real FAI review scenarios.</w:t>
      </w:r>
    </w:p>
    <w:p w14:paraId="52688652"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pict w14:anchorId="13702698">
          <v:rect id="_x0000_i1073" style="width:0;height:1.5pt" o:hralign="center" o:hrstd="t" o:hr="t" fillcolor="#a0a0a0" stroked="f"/>
        </w:pict>
      </w:r>
    </w:p>
    <w:p w14:paraId="0EF5C904"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Example: Field 11 – Supplier Code</w:t>
      </w:r>
    </w:p>
    <w:p w14:paraId="062D4E09"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 xml:space="preserve">AS9102 defines what should be entered in Form 1 / Field 11, but not </w:t>
      </w:r>
      <w:r w:rsidRPr="00EE4B3F">
        <w:rPr>
          <w:rFonts w:ascii="Calibri" w:eastAsia="Times New Roman" w:hAnsi="Calibri" w:cs="Calibri"/>
          <w:i/>
          <w:iCs/>
          <w:kern w:val="0"/>
          <w:sz w:val="32"/>
          <w:szCs w:val="32"/>
          <w14:ligatures w14:val="none"/>
        </w:rPr>
        <w:t>where</w:t>
      </w:r>
      <w:r w:rsidRPr="00EE4B3F">
        <w:rPr>
          <w:rFonts w:ascii="Calibri" w:eastAsia="Times New Roman" w:hAnsi="Calibri" w:cs="Calibri"/>
          <w:kern w:val="0"/>
          <w:sz w:val="32"/>
          <w:szCs w:val="32"/>
          <w14:ligatures w14:val="none"/>
        </w:rPr>
        <w:t xml:space="preserve"> to find it. While reviewing an actual FAI, a user needed to locate the supplier code and instinctively opened FAI Assistant. Upon navigating to Form 1 / Field 11, the app’s guidance said: </w:t>
      </w:r>
      <w:r w:rsidRPr="00EE4B3F">
        <w:rPr>
          <w:rFonts w:ascii="Calibri" w:eastAsia="Times New Roman" w:hAnsi="Calibri" w:cs="Calibri"/>
          <w:i/>
          <w:iCs/>
          <w:kern w:val="0"/>
          <w:sz w:val="32"/>
          <w:szCs w:val="32"/>
          <w14:ligatures w14:val="none"/>
        </w:rPr>
        <w:t>“You can usually find the supplier code on the PO (purchase order).”</w:t>
      </w:r>
      <w:r w:rsidRPr="00EE4B3F">
        <w:rPr>
          <w:rFonts w:ascii="Calibri" w:eastAsia="Times New Roman" w:hAnsi="Calibri" w:cs="Calibri"/>
          <w:kern w:val="0"/>
          <w:sz w:val="32"/>
          <w:szCs w:val="32"/>
          <w14:ligatures w14:val="none"/>
        </w:rPr>
        <w:t xml:space="preserve"> Sure enough, that’s where it was. This small moment reinforced one of the app’s biggest advantages: removing ambiguity by providing helpful, real-world context that AS9102 alone doesn't cover.</w:t>
      </w:r>
    </w:p>
    <w:p w14:paraId="13176FDC"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pict w14:anchorId="5085550F">
          <v:rect id="_x0000_i1074" style="width:0;height:1.5pt" o:hralign="center" o:hrstd="t" o:hr="t" fillcolor="#a0a0a0" stroked="f"/>
        </w:pict>
      </w:r>
    </w:p>
    <w:p w14:paraId="052B146E"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Common Questions – and Why FAI Assistant Still Helps</w:t>
      </w:r>
    </w:p>
    <w:p w14:paraId="60BB7AB4"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"Why do I need it? I don’t do FAIs with my phone."</w:t>
      </w:r>
    </w:p>
    <w:p w14:paraId="135F34D1"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That’s okay — the app isn’t a form filler or data entry tool. It's:</w:t>
      </w:r>
    </w:p>
    <w:p w14:paraId="4679FF35" w14:textId="77777777" w:rsidR="00EE4B3F" w:rsidRPr="00EE4B3F" w:rsidRDefault="00EE4B3F" w:rsidP="00EE4B3F">
      <w:pPr>
        <w:numPr>
          <w:ilvl w:val="0"/>
          <w:numId w:val="6"/>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A portable reference guide</w:t>
      </w:r>
    </w:p>
    <w:p w14:paraId="51406075" w14:textId="77777777" w:rsidR="00EE4B3F" w:rsidRPr="00EE4B3F" w:rsidRDefault="00EE4B3F" w:rsidP="00EE4B3F">
      <w:pPr>
        <w:numPr>
          <w:ilvl w:val="0"/>
          <w:numId w:val="6"/>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A real-time problem solver</w:t>
      </w:r>
    </w:p>
    <w:p w14:paraId="2DC137EE" w14:textId="77777777" w:rsidR="00EE4B3F" w:rsidRPr="00EE4B3F" w:rsidRDefault="00EE4B3F" w:rsidP="00EE4B3F">
      <w:pPr>
        <w:numPr>
          <w:ilvl w:val="0"/>
          <w:numId w:val="6"/>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A knowledge base tailored to working professionals</w:t>
      </w:r>
    </w:p>
    <w:p w14:paraId="688B6D9D"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lastRenderedPageBreak/>
        <w:t xml:space="preserve">It’s not about replacing your PC-based workflow — it’s about supporting it when you're away from your desk at a meeting, when you're stuck and need clarity and you can't remember if you heard about a certain requirement in an email or read it in a specification. You won't have to dig through </w:t>
      </w:r>
      <w:proofErr w:type="gramStart"/>
      <w:r w:rsidRPr="00EE4B3F">
        <w:rPr>
          <w:rFonts w:ascii="Calibri" w:eastAsia="Times New Roman" w:hAnsi="Calibri" w:cs="Calibri"/>
          <w:kern w:val="0"/>
          <w:sz w:val="32"/>
          <w:szCs w:val="32"/>
          <w14:ligatures w14:val="none"/>
        </w:rPr>
        <w:t>all of</w:t>
      </w:r>
      <w:proofErr w:type="gramEnd"/>
      <w:r w:rsidRPr="00EE4B3F">
        <w:rPr>
          <w:rFonts w:ascii="Calibri" w:eastAsia="Times New Roman" w:hAnsi="Calibri" w:cs="Calibri"/>
          <w:kern w:val="0"/>
          <w:sz w:val="32"/>
          <w:szCs w:val="32"/>
          <w14:ligatures w14:val="none"/>
        </w:rPr>
        <w:t xml:space="preserve"> your </w:t>
      </w:r>
      <w:proofErr w:type="gramStart"/>
      <w:r w:rsidRPr="00EE4B3F">
        <w:rPr>
          <w:rFonts w:ascii="Calibri" w:eastAsia="Times New Roman" w:hAnsi="Calibri" w:cs="Calibri"/>
          <w:kern w:val="0"/>
          <w:sz w:val="32"/>
          <w:szCs w:val="32"/>
          <w14:ligatures w14:val="none"/>
        </w:rPr>
        <w:t>paper work</w:t>
      </w:r>
      <w:proofErr w:type="gramEnd"/>
      <w:r w:rsidRPr="00EE4B3F">
        <w:rPr>
          <w:rFonts w:ascii="Calibri" w:eastAsia="Times New Roman" w:hAnsi="Calibri" w:cs="Calibri"/>
          <w:kern w:val="0"/>
          <w:sz w:val="32"/>
          <w:szCs w:val="32"/>
          <w14:ligatures w14:val="none"/>
        </w:rPr>
        <w:t>, folders, emails, or take a walk down the hall to the senior quality manager.</w:t>
      </w:r>
    </w:p>
    <w:p w14:paraId="47F91D2A"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pict w14:anchorId="261CF100">
          <v:rect id="_x0000_i1075" style="width:0;height:1.5pt" o:hralign="center" o:hrstd="t" o:hr="t" fillcolor="#a0a0a0" stroked="f"/>
        </w:pict>
      </w:r>
    </w:p>
    <w:p w14:paraId="3AE0BB23"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Designed for the Entire Quality Team</w:t>
      </w:r>
    </w:p>
    <w:p w14:paraId="5A77F040"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For Quality Engineers and FAI Reviewers:</w:t>
      </w:r>
    </w:p>
    <w:p w14:paraId="4648AC7A" w14:textId="77777777" w:rsidR="00EE4B3F" w:rsidRPr="00EE4B3F" w:rsidRDefault="00EE4B3F" w:rsidP="00EE4B3F">
      <w:pPr>
        <w:numPr>
          <w:ilvl w:val="0"/>
          <w:numId w:val="7"/>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Clear explanations for all 51 AS9102 fields</w:t>
      </w:r>
    </w:p>
    <w:p w14:paraId="6D0DAD5E" w14:textId="77777777" w:rsidR="00EE4B3F" w:rsidRPr="00EE4B3F" w:rsidRDefault="00EE4B3F" w:rsidP="00EE4B3F">
      <w:pPr>
        <w:numPr>
          <w:ilvl w:val="0"/>
          <w:numId w:val="7"/>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Guidance beyond the spec: where to find data, what inputs are acceptable, and what mistakes to avoid</w:t>
      </w:r>
    </w:p>
    <w:p w14:paraId="40C0E250" w14:textId="77777777" w:rsidR="00EE4B3F" w:rsidRPr="00EE4B3F" w:rsidRDefault="00EE4B3F" w:rsidP="00EE4B3F">
      <w:pPr>
        <w:numPr>
          <w:ilvl w:val="0"/>
          <w:numId w:val="7"/>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Examples of good vs bad entries</w:t>
      </w:r>
    </w:p>
    <w:p w14:paraId="42B6F7F2"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For Quality Managers:</w:t>
      </w:r>
    </w:p>
    <w:p w14:paraId="0052D370" w14:textId="77777777" w:rsidR="00EE4B3F" w:rsidRPr="00EE4B3F" w:rsidRDefault="00EE4B3F" w:rsidP="00EE4B3F">
      <w:pPr>
        <w:numPr>
          <w:ilvl w:val="0"/>
          <w:numId w:val="8"/>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Review field-level guidance during meetings or while traveling</w:t>
      </w:r>
    </w:p>
    <w:p w14:paraId="04861EF9" w14:textId="77777777" w:rsidR="00EE4B3F" w:rsidRPr="00EE4B3F" w:rsidRDefault="00EE4B3F" w:rsidP="00EE4B3F">
      <w:pPr>
        <w:numPr>
          <w:ilvl w:val="0"/>
          <w:numId w:val="8"/>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Store and access custom notes based on your company-specific FAI requirements</w:t>
      </w:r>
    </w:p>
    <w:p w14:paraId="285EDB2D" w14:textId="77777777" w:rsidR="00EE4B3F" w:rsidRPr="00EE4B3F" w:rsidRDefault="00EE4B3F" w:rsidP="00EE4B3F">
      <w:pPr>
        <w:numPr>
          <w:ilvl w:val="0"/>
          <w:numId w:val="8"/>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Maintain consistency even if you’re not reviewing FAIs every day</w:t>
      </w:r>
    </w:p>
    <w:p w14:paraId="5A0B0F58"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pict w14:anchorId="3F564A97">
          <v:rect id="_x0000_i1076" style="width:0;height:1.5pt" o:hralign="center" o:hrstd="t" o:hr="t" fillcolor="#a0a0a0" stroked="f"/>
        </w:pict>
      </w:r>
    </w:p>
    <w:p w14:paraId="75588D40"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Unique Benefits</w:t>
      </w:r>
    </w:p>
    <w:p w14:paraId="612FD685" w14:textId="77777777" w:rsidR="00EE4B3F" w:rsidRPr="00EE4B3F" w:rsidRDefault="00EE4B3F" w:rsidP="00EE4B3F">
      <w:pPr>
        <w:numPr>
          <w:ilvl w:val="0"/>
          <w:numId w:val="9"/>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Field-by-field walkthrough of all AS9102 forms (Forms 1, 2, and 3)</w:t>
      </w:r>
    </w:p>
    <w:p w14:paraId="03459957" w14:textId="77777777" w:rsidR="00EE4B3F" w:rsidRPr="00EE4B3F" w:rsidRDefault="00EE4B3F" w:rsidP="00EE4B3F">
      <w:pPr>
        <w:numPr>
          <w:ilvl w:val="0"/>
          <w:numId w:val="9"/>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Checklists to track review progress</w:t>
      </w:r>
    </w:p>
    <w:p w14:paraId="20185D19" w14:textId="77777777" w:rsidR="00EE4B3F" w:rsidRPr="00EE4B3F" w:rsidRDefault="00EE4B3F" w:rsidP="00EE4B3F">
      <w:pPr>
        <w:numPr>
          <w:ilvl w:val="0"/>
          <w:numId w:val="9"/>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AI-powered help that explains confusing concepts</w:t>
      </w:r>
    </w:p>
    <w:p w14:paraId="61B84E4A" w14:textId="77777777" w:rsidR="00EE4B3F" w:rsidRPr="00EE4B3F" w:rsidRDefault="00EE4B3F" w:rsidP="00EE4B3F">
      <w:pPr>
        <w:numPr>
          <w:ilvl w:val="0"/>
          <w:numId w:val="9"/>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Custom company notes stored for each field</w:t>
      </w:r>
    </w:p>
    <w:p w14:paraId="76A0654A" w14:textId="77777777" w:rsidR="00EE4B3F" w:rsidRPr="00EE4B3F" w:rsidRDefault="00EE4B3F" w:rsidP="00EE4B3F">
      <w:pPr>
        <w:numPr>
          <w:ilvl w:val="0"/>
          <w:numId w:val="9"/>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Built-in calculation tools like bonus tolerance, trigonometry, and true position</w:t>
      </w:r>
    </w:p>
    <w:p w14:paraId="025AC41E" w14:textId="77777777" w:rsidR="00EE4B3F" w:rsidRPr="00EE4B3F" w:rsidRDefault="00EE4B3F" w:rsidP="00EE4B3F">
      <w:pPr>
        <w:numPr>
          <w:ilvl w:val="0"/>
          <w:numId w:val="9"/>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lastRenderedPageBreak/>
        <w:t>Offline-capable: works anywhere — in the plant, on the shop floor, or in a customer meeting</w:t>
      </w:r>
    </w:p>
    <w:p w14:paraId="6F226CAA"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pict w14:anchorId="6C786888">
          <v:rect id="_x0000_i1077" style="width:0;height:1.5pt" o:hralign="center" o:hrstd="t" o:hr="t" fillcolor="#a0a0a0" stroked="f"/>
        </w:pict>
      </w:r>
    </w:p>
    <w:p w14:paraId="16AFB7B0"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When and Where It's Useful</w:t>
      </w:r>
    </w:p>
    <w:p w14:paraId="6E26A424" w14:textId="77777777" w:rsidR="00EE4B3F" w:rsidRPr="00EE4B3F" w:rsidRDefault="00EE4B3F" w:rsidP="00EE4B3F">
      <w:pPr>
        <w:numPr>
          <w:ilvl w:val="0"/>
          <w:numId w:val="10"/>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In meetings when questions about FAI details come up</w:t>
      </w:r>
    </w:p>
    <w:p w14:paraId="5B73E4AC" w14:textId="77777777" w:rsidR="00EE4B3F" w:rsidRPr="00EE4B3F" w:rsidRDefault="00EE4B3F" w:rsidP="00EE4B3F">
      <w:pPr>
        <w:numPr>
          <w:ilvl w:val="0"/>
          <w:numId w:val="10"/>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On the production floor, verifying documentation or clarifying data fields</w:t>
      </w:r>
    </w:p>
    <w:p w14:paraId="08189465" w14:textId="77777777" w:rsidR="00EE4B3F" w:rsidRPr="00EE4B3F" w:rsidRDefault="00EE4B3F" w:rsidP="00EE4B3F">
      <w:pPr>
        <w:numPr>
          <w:ilvl w:val="0"/>
          <w:numId w:val="10"/>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During FAI audits, ensuring each field meets AS9102 and internal company requirements</w:t>
      </w:r>
    </w:p>
    <w:p w14:paraId="3201AE79" w14:textId="77777777" w:rsidR="00EE4B3F" w:rsidRPr="00EE4B3F" w:rsidRDefault="00EE4B3F" w:rsidP="00EE4B3F">
      <w:pPr>
        <w:numPr>
          <w:ilvl w:val="0"/>
          <w:numId w:val="10"/>
        </w:num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Training new quality staff using real examples and practical explanations</w:t>
      </w:r>
    </w:p>
    <w:p w14:paraId="058F3240"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pict w14:anchorId="624F15E7">
          <v:rect id="_x0000_i1078" style="width:0;height:1.5pt" o:hralign="center" o:hrstd="t" o:hr="t" fillcolor="#a0a0a0" stroked="f"/>
        </w:pict>
      </w:r>
    </w:p>
    <w:p w14:paraId="61877001" w14:textId="77777777" w:rsidR="00EE4B3F" w:rsidRPr="00EE4B3F" w:rsidRDefault="00EE4B3F" w:rsidP="00EE4B3F">
      <w:pPr>
        <w:spacing w:before="100" w:beforeAutospacing="1" w:after="100" w:afterAutospacing="1" w:line="240" w:lineRule="auto"/>
        <w:rPr>
          <w:rFonts w:ascii="Calibri" w:eastAsia="Times New Roman" w:hAnsi="Calibri" w:cs="Calibri"/>
          <w:kern w:val="0"/>
          <w:sz w:val="32"/>
          <w:szCs w:val="32"/>
          <w14:ligatures w14:val="none"/>
        </w:rPr>
      </w:pPr>
      <w:r w:rsidRPr="00EE4B3F">
        <w:rPr>
          <w:rFonts w:ascii="Calibri" w:eastAsia="Times New Roman" w:hAnsi="Calibri" w:cs="Calibri"/>
          <w:kern w:val="0"/>
          <w:sz w:val="32"/>
          <w:szCs w:val="32"/>
          <w14:ligatures w14:val="none"/>
        </w:rPr>
        <w:t>This document will continue to evolve as more use cases, examples, and user feedback come in. It will eventually support the website and marketing materials with screenshots, feature highlights, and testimonials.</w:t>
      </w:r>
    </w:p>
    <w:p w14:paraId="1D5EB9B2" w14:textId="77777777" w:rsidR="00C61B7F" w:rsidRPr="00C61B7F" w:rsidRDefault="00C61B7F" w:rsidP="00C61B7F">
      <w:pPr>
        <w:spacing w:before="100" w:beforeAutospacing="1" w:after="100" w:afterAutospacing="1" w:line="240" w:lineRule="auto"/>
        <w:rPr>
          <w:rFonts w:ascii="Calibri" w:eastAsia="Times New Roman" w:hAnsi="Calibri" w:cs="Calibri"/>
          <w:b/>
          <w:bCs/>
          <w:kern w:val="0"/>
          <w:sz w:val="32"/>
          <w:szCs w:val="32"/>
          <w14:ligatures w14:val="none"/>
        </w:rPr>
      </w:pPr>
      <w:r w:rsidRPr="00C61B7F">
        <w:rPr>
          <w:rFonts w:ascii="Segoe UI Symbol" w:eastAsia="Times New Roman" w:hAnsi="Segoe UI Symbol" w:cs="Segoe UI Symbol"/>
          <w:b/>
          <w:bCs/>
          <w:kern w:val="0"/>
          <w:sz w:val="32"/>
          <w:szCs w:val="32"/>
          <w14:ligatures w14:val="none"/>
        </w:rPr>
        <w:t>🛠</w:t>
      </w:r>
      <w:r w:rsidRPr="00C61B7F">
        <w:rPr>
          <w:rFonts w:ascii="Calibri" w:eastAsia="Times New Roman" w:hAnsi="Calibri" w:cs="Calibri"/>
          <w:b/>
          <w:bCs/>
          <w:kern w:val="0"/>
          <w:sz w:val="32"/>
          <w:szCs w:val="32"/>
          <w14:ligatures w14:val="none"/>
        </w:rPr>
        <w:t xml:space="preserve"> How Do Most People Review FAIs in Net-Inspect?</w:t>
      </w:r>
    </w:p>
    <w:p w14:paraId="5606918B" w14:textId="77777777" w:rsidR="00C61B7F" w:rsidRPr="00C61B7F" w:rsidRDefault="00C61B7F" w:rsidP="00C61B7F">
      <w:pPr>
        <w:spacing w:before="100" w:beforeAutospacing="1" w:after="100" w:afterAutospacing="1" w:line="240" w:lineRule="auto"/>
        <w:rPr>
          <w:rFonts w:ascii="Calibri" w:eastAsia="Times New Roman" w:hAnsi="Calibri" w:cs="Calibri"/>
          <w:kern w:val="0"/>
          <w:sz w:val="32"/>
          <w:szCs w:val="32"/>
          <w14:ligatures w14:val="none"/>
        </w:rPr>
      </w:pPr>
      <w:r w:rsidRPr="00C61B7F">
        <w:rPr>
          <w:rFonts w:ascii="Calibri" w:eastAsia="Times New Roman" w:hAnsi="Calibri" w:cs="Calibri"/>
          <w:kern w:val="0"/>
          <w:sz w:val="32"/>
          <w:szCs w:val="32"/>
          <w14:ligatures w14:val="none"/>
        </w:rPr>
        <w:t xml:space="preserve">Reviewers typically use </w:t>
      </w:r>
      <w:proofErr w:type="gramStart"/>
      <w:r w:rsidRPr="00C61B7F">
        <w:rPr>
          <w:rFonts w:ascii="Calibri" w:eastAsia="Times New Roman" w:hAnsi="Calibri" w:cs="Calibri"/>
          <w:b/>
          <w:bCs/>
          <w:kern w:val="0"/>
          <w:sz w:val="32"/>
          <w:szCs w:val="32"/>
          <w14:ligatures w14:val="none"/>
        </w:rPr>
        <w:t>both</w:t>
      </w:r>
      <w:r w:rsidRPr="00C61B7F">
        <w:rPr>
          <w:rFonts w:ascii="Calibri" w:eastAsia="Times New Roman" w:hAnsi="Calibri" w:cs="Calibri"/>
          <w:kern w:val="0"/>
          <w:sz w:val="32"/>
          <w:szCs w:val="32"/>
          <w14:ligatures w14:val="none"/>
        </w:rPr>
        <w:t xml:space="preserve"> of these</w:t>
      </w:r>
      <w:proofErr w:type="gramEnd"/>
      <w:r w:rsidRPr="00C61B7F">
        <w:rPr>
          <w:rFonts w:ascii="Calibri" w:eastAsia="Times New Roman" w:hAnsi="Calibri" w:cs="Calibri"/>
          <w:kern w:val="0"/>
          <w:sz w:val="32"/>
          <w:szCs w:val="32"/>
          <w14:ligatures w14:val="none"/>
        </w:rPr>
        <w:t xml:space="preserve"> methods depending on the situation:</w:t>
      </w:r>
    </w:p>
    <w:p w14:paraId="550A5DF5" w14:textId="77777777" w:rsidR="00C61B7F" w:rsidRPr="00C61B7F" w:rsidRDefault="00C61B7F" w:rsidP="00C61B7F">
      <w:pPr>
        <w:numPr>
          <w:ilvl w:val="0"/>
          <w:numId w:val="11"/>
        </w:numPr>
        <w:spacing w:before="100" w:beforeAutospacing="1" w:after="100" w:afterAutospacing="1" w:line="240" w:lineRule="auto"/>
        <w:rPr>
          <w:rFonts w:ascii="Calibri" w:eastAsia="Times New Roman" w:hAnsi="Calibri" w:cs="Calibri"/>
          <w:kern w:val="0"/>
          <w:sz w:val="32"/>
          <w:szCs w:val="32"/>
          <w14:ligatures w14:val="none"/>
        </w:rPr>
      </w:pPr>
      <w:r w:rsidRPr="00C61B7F">
        <w:rPr>
          <w:rFonts w:ascii="Calibri" w:eastAsia="Times New Roman" w:hAnsi="Calibri" w:cs="Calibri"/>
          <w:b/>
          <w:bCs/>
          <w:kern w:val="0"/>
          <w:sz w:val="32"/>
          <w:szCs w:val="32"/>
          <w14:ligatures w14:val="none"/>
        </w:rPr>
        <w:t>In-App Tabs (Form 1, 2, 3, Documents, etc.)</w:t>
      </w:r>
      <w:r w:rsidRPr="00C61B7F">
        <w:rPr>
          <w:rFonts w:ascii="Calibri" w:eastAsia="Times New Roman" w:hAnsi="Calibri" w:cs="Calibri"/>
          <w:kern w:val="0"/>
          <w:sz w:val="32"/>
          <w:szCs w:val="32"/>
          <w14:ligatures w14:val="none"/>
        </w:rPr>
        <w:br/>
        <w:t>Fast and structured — great for quick checks, spotting missing fields, and using built-in tools.</w:t>
      </w:r>
    </w:p>
    <w:p w14:paraId="09C35F64" w14:textId="77777777" w:rsidR="00C61B7F" w:rsidRPr="00C61B7F" w:rsidRDefault="00C61B7F" w:rsidP="00C61B7F">
      <w:pPr>
        <w:numPr>
          <w:ilvl w:val="0"/>
          <w:numId w:val="11"/>
        </w:numPr>
        <w:spacing w:before="100" w:beforeAutospacing="1" w:after="100" w:afterAutospacing="1" w:line="240" w:lineRule="auto"/>
        <w:rPr>
          <w:rFonts w:ascii="Calibri" w:eastAsia="Times New Roman" w:hAnsi="Calibri" w:cs="Calibri"/>
          <w:kern w:val="0"/>
          <w:sz w:val="32"/>
          <w:szCs w:val="32"/>
          <w14:ligatures w14:val="none"/>
        </w:rPr>
      </w:pPr>
      <w:r w:rsidRPr="00C61B7F">
        <w:rPr>
          <w:rFonts w:ascii="Calibri" w:eastAsia="Times New Roman" w:hAnsi="Calibri" w:cs="Calibri"/>
          <w:b/>
          <w:bCs/>
          <w:kern w:val="0"/>
          <w:sz w:val="32"/>
          <w:szCs w:val="32"/>
          <w14:ligatures w14:val="none"/>
        </w:rPr>
        <w:t>Downloading All Documents</w:t>
      </w:r>
      <w:r w:rsidRPr="00C61B7F">
        <w:rPr>
          <w:rFonts w:ascii="Calibri" w:eastAsia="Times New Roman" w:hAnsi="Calibri" w:cs="Calibri"/>
          <w:kern w:val="0"/>
          <w:sz w:val="32"/>
          <w:szCs w:val="32"/>
          <w14:ligatures w14:val="none"/>
        </w:rPr>
        <w:br/>
        <w:t>Ideal for in-depth reviews, cross-referencing certs, ballooned drawings, and offline analysis.</w:t>
      </w:r>
    </w:p>
    <w:p w14:paraId="272F3B93" w14:textId="77777777" w:rsidR="00C61B7F" w:rsidRPr="00C61B7F" w:rsidRDefault="00C61B7F" w:rsidP="00C61B7F">
      <w:pPr>
        <w:spacing w:before="100" w:beforeAutospacing="1" w:after="100" w:afterAutospacing="1" w:line="240" w:lineRule="auto"/>
        <w:rPr>
          <w:rFonts w:ascii="Calibri" w:eastAsia="Times New Roman" w:hAnsi="Calibri" w:cs="Calibri"/>
          <w:kern w:val="0"/>
          <w:sz w:val="32"/>
          <w:szCs w:val="32"/>
          <w14:ligatures w14:val="none"/>
        </w:rPr>
      </w:pPr>
      <w:r w:rsidRPr="00C61B7F">
        <w:rPr>
          <w:rFonts w:ascii="Segoe UI Emoji" w:eastAsia="Times New Roman" w:hAnsi="Segoe UI Emoji" w:cs="Segoe UI Emoji"/>
          <w:kern w:val="0"/>
          <w:sz w:val="32"/>
          <w:szCs w:val="32"/>
          <w14:ligatures w14:val="none"/>
        </w:rPr>
        <w:lastRenderedPageBreak/>
        <w:t>🔄</w:t>
      </w:r>
      <w:r w:rsidRPr="00C61B7F">
        <w:rPr>
          <w:rFonts w:ascii="Calibri" w:eastAsia="Times New Roman" w:hAnsi="Calibri" w:cs="Calibri"/>
          <w:kern w:val="0"/>
          <w:sz w:val="32"/>
          <w:szCs w:val="32"/>
          <w14:ligatures w14:val="none"/>
        </w:rPr>
        <w:t xml:space="preserve"> </w:t>
      </w:r>
      <w:r w:rsidRPr="00C61B7F">
        <w:rPr>
          <w:rFonts w:ascii="Calibri" w:eastAsia="Times New Roman" w:hAnsi="Calibri" w:cs="Calibri"/>
          <w:b/>
          <w:bCs/>
          <w:kern w:val="0"/>
          <w:sz w:val="32"/>
          <w:szCs w:val="32"/>
          <w14:ligatures w14:val="none"/>
        </w:rPr>
        <w:t>The most productive reviewers combine both</w:t>
      </w:r>
      <w:r w:rsidRPr="00C61B7F">
        <w:rPr>
          <w:rFonts w:ascii="Calibri" w:eastAsia="Times New Roman" w:hAnsi="Calibri" w:cs="Calibri"/>
          <w:kern w:val="0"/>
          <w:sz w:val="32"/>
          <w:szCs w:val="32"/>
          <w14:ligatures w14:val="none"/>
        </w:rPr>
        <w:t>:</w:t>
      </w:r>
      <w:r w:rsidRPr="00C61B7F">
        <w:rPr>
          <w:rFonts w:ascii="Calibri" w:eastAsia="Times New Roman" w:hAnsi="Calibri" w:cs="Calibri"/>
          <w:kern w:val="0"/>
          <w:sz w:val="32"/>
          <w:szCs w:val="32"/>
          <w14:ligatures w14:val="none"/>
        </w:rPr>
        <w:br/>
        <w:t>They quickly assess Forms 1–3 in the interface, then download documents when something needs closer inspection.</w:t>
      </w:r>
    </w:p>
    <w:p w14:paraId="5A0D2B60" w14:textId="77777777" w:rsidR="00C61B7F" w:rsidRPr="00C61B7F" w:rsidRDefault="00C61B7F" w:rsidP="00C61B7F">
      <w:pPr>
        <w:spacing w:before="100" w:beforeAutospacing="1" w:after="100" w:afterAutospacing="1" w:line="240" w:lineRule="auto"/>
        <w:rPr>
          <w:rFonts w:ascii="Calibri" w:eastAsia="Times New Roman" w:hAnsi="Calibri" w:cs="Calibri"/>
          <w:kern w:val="0"/>
          <w:sz w:val="32"/>
          <w:szCs w:val="32"/>
          <w14:ligatures w14:val="none"/>
        </w:rPr>
      </w:pPr>
      <w:r w:rsidRPr="00C61B7F">
        <w:rPr>
          <w:rFonts w:ascii="Calibri" w:eastAsia="Times New Roman" w:hAnsi="Calibri" w:cs="Calibri"/>
          <w:kern w:val="0"/>
          <w:sz w:val="32"/>
          <w:szCs w:val="32"/>
          <w14:ligatures w14:val="none"/>
        </w:rPr>
        <w:pict w14:anchorId="3432D694">
          <v:rect id="_x0000_i1097" style="width:0;height:1.5pt" o:hralign="center" o:hrstd="t" o:hr="t" fillcolor="#a0a0a0" stroked="f"/>
        </w:pict>
      </w:r>
    </w:p>
    <w:p w14:paraId="4645EBD3" w14:textId="77777777" w:rsidR="00C61B7F" w:rsidRPr="00C61B7F" w:rsidRDefault="00C61B7F" w:rsidP="00C61B7F">
      <w:pPr>
        <w:spacing w:before="100" w:beforeAutospacing="1" w:after="100" w:afterAutospacing="1" w:line="240" w:lineRule="auto"/>
        <w:rPr>
          <w:rFonts w:ascii="Calibri" w:eastAsia="Times New Roman" w:hAnsi="Calibri" w:cs="Calibri"/>
          <w:kern w:val="0"/>
          <w:sz w:val="32"/>
          <w:szCs w:val="32"/>
          <w14:ligatures w14:val="none"/>
        </w:rPr>
      </w:pPr>
      <w:r w:rsidRPr="00C61B7F">
        <w:rPr>
          <w:rFonts w:ascii="Calibri" w:eastAsia="Times New Roman" w:hAnsi="Calibri" w:cs="Calibri"/>
          <w:kern w:val="0"/>
          <w:sz w:val="32"/>
          <w:szCs w:val="32"/>
          <w14:ligatures w14:val="none"/>
        </w:rPr>
        <w:t xml:space="preserve">Your </w:t>
      </w:r>
      <w:r w:rsidRPr="00C61B7F">
        <w:rPr>
          <w:rFonts w:ascii="Calibri" w:eastAsia="Times New Roman" w:hAnsi="Calibri" w:cs="Calibri"/>
          <w:b/>
          <w:bCs/>
          <w:kern w:val="0"/>
          <w:sz w:val="32"/>
          <w:szCs w:val="32"/>
          <w14:ligatures w14:val="none"/>
        </w:rPr>
        <w:t>FAI Assistant app</w:t>
      </w:r>
      <w:r w:rsidRPr="00C61B7F">
        <w:rPr>
          <w:rFonts w:ascii="Calibri" w:eastAsia="Times New Roman" w:hAnsi="Calibri" w:cs="Calibri"/>
          <w:kern w:val="0"/>
          <w:sz w:val="32"/>
          <w:szCs w:val="32"/>
          <w14:ligatures w14:val="none"/>
        </w:rPr>
        <w:t xml:space="preserve"> supports either method — giving users field-by-field guidance, real-world tips, and examples right when they need it most. Whether they’re reviewing in Net-Inspect or working offline, the app keeps them confident and consistent.</w:t>
      </w:r>
    </w:p>
    <w:p w14:paraId="21B8F31E" w14:textId="77777777" w:rsidR="00C227A4" w:rsidRPr="00EE4B3F" w:rsidRDefault="00C227A4" w:rsidP="00C227A4">
      <w:pPr>
        <w:spacing w:before="100" w:beforeAutospacing="1" w:after="100" w:afterAutospacing="1" w:line="240" w:lineRule="auto"/>
        <w:rPr>
          <w:rFonts w:ascii="Calibri" w:eastAsia="Times New Roman" w:hAnsi="Calibri" w:cs="Calibri"/>
          <w:kern w:val="0"/>
          <w:sz w:val="32"/>
          <w:szCs w:val="32"/>
          <w14:ligatures w14:val="none"/>
        </w:rPr>
      </w:pPr>
    </w:p>
    <w:sectPr w:rsidR="00C227A4" w:rsidRPr="00EE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781B"/>
    <w:multiLevelType w:val="multilevel"/>
    <w:tmpl w:val="E53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31EC7"/>
    <w:multiLevelType w:val="multilevel"/>
    <w:tmpl w:val="C96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3500"/>
    <w:multiLevelType w:val="multilevel"/>
    <w:tmpl w:val="FA18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C1400"/>
    <w:multiLevelType w:val="multilevel"/>
    <w:tmpl w:val="CD7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B6A75"/>
    <w:multiLevelType w:val="multilevel"/>
    <w:tmpl w:val="91A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D5492"/>
    <w:multiLevelType w:val="multilevel"/>
    <w:tmpl w:val="3AC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94F19"/>
    <w:multiLevelType w:val="multilevel"/>
    <w:tmpl w:val="828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84413"/>
    <w:multiLevelType w:val="multilevel"/>
    <w:tmpl w:val="BB1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37B3E"/>
    <w:multiLevelType w:val="multilevel"/>
    <w:tmpl w:val="7CB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6476B"/>
    <w:multiLevelType w:val="multilevel"/>
    <w:tmpl w:val="516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B5EF8"/>
    <w:multiLevelType w:val="multilevel"/>
    <w:tmpl w:val="11E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13930">
    <w:abstractNumId w:val="1"/>
  </w:num>
  <w:num w:numId="2" w16cid:durableId="1111783313">
    <w:abstractNumId w:val="10"/>
  </w:num>
  <w:num w:numId="3" w16cid:durableId="715786156">
    <w:abstractNumId w:val="7"/>
  </w:num>
  <w:num w:numId="4" w16cid:durableId="817184920">
    <w:abstractNumId w:val="3"/>
  </w:num>
  <w:num w:numId="5" w16cid:durableId="1743017231">
    <w:abstractNumId w:val="9"/>
  </w:num>
  <w:num w:numId="6" w16cid:durableId="491797924">
    <w:abstractNumId w:val="5"/>
  </w:num>
  <w:num w:numId="7" w16cid:durableId="1446537479">
    <w:abstractNumId w:val="4"/>
  </w:num>
  <w:num w:numId="8" w16cid:durableId="1082528161">
    <w:abstractNumId w:val="0"/>
  </w:num>
  <w:num w:numId="9" w16cid:durableId="519320160">
    <w:abstractNumId w:val="8"/>
  </w:num>
  <w:num w:numId="10" w16cid:durableId="1827890627">
    <w:abstractNumId w:val="6"/>
  </w:num>
  <w:num w:numId="11" w16cid:durableId="1989019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A4"/>
    <w:rsid w:val="0004043F"/>
    <w:rsid w:val="000F228D"/>
    <w:rsid w:val="001625F0"/>
    <w:rsid w:val="002867EF"/>
    <w:rsid w:val="00A2640B"/>
    <w:rsid w:val="00C227A4"/>
    <w:rsid w:val="00C61B7F"/>
    <w:rsid w:val="00D64604"/>
    <w:rsid w:val="00EE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557A"/>
  <w15:chartTrackingRefBased/>
  <w15:docId w15:val="{8480BB08-4749-495B-A22B-15A250CD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7A4"/>
    <w:rPr>
      <w:rFonts w:eastAsiaTheme="majorEastAsia" w:cstheme="majorBidi"/>
      <w:color w:val="272727" w:themeColor="text1" w:themeTint="D8"/>
    </w:rPr>
  </w:style>
  <w:style w:type="paragraph" w:styleId="Title">
    <w:name w:val="Title"/>
    <w:basedOn w:val="Normal"/>
    <w:next w:val="Normal"/>
    <w:link w:val="TitleChar"/>
    <w:uiPriority w:val="10"/>
    <w:qFormat/>
    <w:rsid w:val="00C22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7A4"/>
    <w:pPr>
      <w:spacing w:before="160"/>
      <w:jc w:val="center"/>
    </w:pPr>
    <w:rPr>
      <w:i/>
      <w:iCs/>
      <w:color w:val="404040" w:themeColor="text1" w:themeTint="BF"/>
    </w:rPr>
  </w:style>
  <w:style w:type="character" w:customStyle="1" w:styleId="QuoteChar">
    <w:name w:val="Quote Char"/>
    <w:basedOn w:val="DefaultParagraphFont"/>
    <w:link w:val="Quote"/>
    <w:uiPriority w:val="29"/>
    <w:rsid w:val="00C227A4"/>
    <w:rPr>
      <w:i/>
      <w:iCs/>
      <w:color w:val="404040" w:themeColor="text1" w:themeTint="BF"/>
    </w:rPr>
  </w:style>
  <w:style w:type="paragraph" w:styleId="ListParagraph">
    <w:name w:val="List Paragraph"/>
    <w:basedOn w:val="Normal"/>
    <w:uiPriority w:val="34"/>
    <w:qFormat/>
    <w:rsid w:val="00C227A4"/>
    <w:pPr>
      <w:ind w:left="720"/>
      <w:contextualSpacing/>
    </w:pPr>
  </w:style>
  <w:style w:type="character" w:styleId="IntenseEmphasis">
    <w:name w:val="Intense Emphasis"/>
    <w:basedOn w:val="DefaultParagraphFont"/>
    <w:uiPriority w:val="21"/>
    <w:qFormat/>
    <w:rsid w:val="00C227A4"/>
    <w:rPr>
      <w:i/>
      <w:iCs/>
      <w:color w:val="0F4761" w:themeColor="accent1" w:themeShade="BF"/>
    </w:rPr>
  </w:style>
  <w:style w:type="paragraph" w:styleId="IntenseQuote">
    <w:name w:val="Intense Quote"/>
    <w:basedOn w:val="Normal"/>
    <w:next w:val="Normal"/>
    <w:link w:val="IntenseQuoteChar"/>
    <w:uiPriority w:val="30"/>
    <w:qFormat/>
    <w:rsid w:val="00C22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7A4"/>
    <w:rPr>
      <w:i/>
      <w:iCs/>
      <w:color w:val="0F4761" w:themeColor="accent1" w:themeShade="BF"/>
    </w:rPr>
  </w:style>
  <w:style w:type="character" w:styleId="IntenseReference">
    <w:name w:val="Intense Reference"/>
    <w:basedOn w:val="DefaultParagraphFont"/>
    <w:uiPriority w:val="32"/>
    <w:qFormat/>
    <w:rsid w:val="00C22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9261">
      <w:bodyDiv w:val="1"/>
      <w:marLeft w:val="0"/>
      <w:marRight w:val="0"/>
      <w:marTop w:val="0"/>
      <w:marBottom w:val="0"/>
      <w:divBdr>
        <w:top w:val="none" w:sz="0" w:space="0" w:color="auto"/>
        <w:left w:val="none" w:sz="0" w:space="0" w:color="auto"/>
        <w:bottom w:val="none" w:sz="0" w:space="0" w:color="auto"/>
        <w:right w:val="none" w:sz="0" w:space="0" w:color="auto"/>
      </w:divBdr>
    </w:div>
    <w:div w:id="349379201">
      <w:bodyDiv w:val="1"/>
      <w:marLeft w:val="0"/>
      <w:marRight w:val="0"/>
      <w:marTop w:val="0"/>
      <w:marBottom w:val="0"/>
      <w:divBdr>
        <w:top w:val="none" w:sz="0" w:space="0" w:color="auto"/>
        <w:left w:val="none" w:sz="0" w:space="0" w:color="auto"/>
        <w:bottom w:val="none" w:sz="0" w:space="0" w:color="auto"/>
        <w:right w:val="none" w:sz="0" w:space="0" w:color="auto"/>
      </w:divBdr>
      <w:divsChild>
        <w:div w:id="1457217140">
          <w:marLeft w:val="0"/>
          <w:marRight w:val="0"/>
          <w:marTop w:val="0"/>
          <w:marBottom w:val="0"/>
          <w:divBdr>
            <w:top w:val="none" w:sz="0" w:space="0" w:color="auto"/>
            <w:left w:val="none" w:sz="0" w:space="0" w:color="auto"/>
            <w:bottom w:val="none" w:sz="0" w:space="0" w:color="auto"/>
            <w:right w:val="none" w:sz="0" w:space="0" w:color="auto"/>
          </w:divBdr>
        </w:div>
        <w:div w:id="981425325">
          <w:marLeft w:val="0"/>
          <w:marRight w:val="0"/>
          <w:marTop w:val="0"/>
          <w:marBottom w:val="0"/>
          <w:divBdr>
            <w:top w:val="none" w:sz="0" w:space="0" w:color="auto"/>
            <w:left w:val="none" w:sz="0" w:space="0" w:color="auto"/>
            <w:bottom w:val="none" w:sz="0" w:space="0" w:color="auto"/>
            <w:right w:val="none" w:sz="0" w:space="0" w:color="auto"/>
          </w:divBdr>
        </w:div>
        <w:div w:id="612979894">
          <w:marLeft w:val="0"/>
          <w:marRight w:val="0"/>
          <w:marTop w:val="0"/>
          <w:marBottom w:val="0"/>
          <w:divBdr>
            <w:top w:val="none" w:sz="0" w:space="0" w:color="auto"/>
            <w:left w:val="none" w:sz="0" w:space="0" w:color="auto"/>
            <w:bottom w:val="none" w:sz="0" w:space="0" w:color="auto"/>
            <w:right w:val="none" w:sz="0" w:space="0" w:color="auto"/>
          </w:divBdr>
        </w:div>
        <w:div w:id="518932912">
          <w:marLeft w:val="0"/>
          <w:marRight w:val="0"/>
          <w:marTop w:val="0"/>
          <w:marBottom w:val="0"/>
          <w:divBdr>
            <w:top w:val="none" w:sz="0" w:space="0" w:color="auto"/>
            <w:left w:val="none" w:sz="0" w:space="0" w:color="auto"/>
            <w:bottom w:val="none" w:sz="0" w:space="0" w:color="auto"/>
            <w:right w:val="none" w:sz="0" w:space="0" w:color="auto"/>
          </w:divBdr>
        </w:div>
        <w:div w:id="912277218">
          <w:marLeft w:val="0"/>
          <w:marRight w:val="0"/>
          <w:marTop w:val="0"/>
          <w:marBottom w:val="0"/>
          <w:divBdr>
            <w:top w:val="none" w:sz="0" w:space="0" w:color="auto"/>
            <w:left w:val="none" w:sz="0" w:space="0" w:color="auto"/>
            <w:bottom w:val="none" w:sz="0" w:space="0" w:color="auto"/>
            <w:right w:val="none" w:sz="0" w:space="0" w:color="auto"/>
          </w:divBdr>
        </w:div>
        <w:div w:id="1566647816">
          <w:marLeft w:val="0"/>
          <w:marRight w:val="0"/>
          <w:marTop w:val="0"/>
          <w:marBottom w:val="0"/>
          <w:divBdr>
            <w:top w:val="none" w:sz="0" w:space="0" w:color="auto"/>
            <w:left w:val="none" w:sz="0" w:space="0" w:color="auto"/>
            <w:bottom w:val="none" w:sz="0" w:space="0" w:color="auto"/>
            <w:right w:val="none" w:sz="0" w:space="0" w:color="auto"/>
          </w:divBdr>
        </w:div>
      </w:divsChild>
    </w:div>
    <w:div w:id="454521011">
      <w:bodyDiv w:val="1"/>
      <w:marLeft w:val="0"/>
      <w:marRight w:val="0"/>
      <w:marTop w:val="0"/>
      <w:marBottom w:val="0"/>
      <w:divBdr>
        <w:top w:val="none" w:sz="0" w:space="0" w:color="auto"/>
        <w:left w:val="none" w:sz="0" w:space="0" w:color="auto"/>
        <w:bottom w:val="none" w:sz="0" w:space="0" w:color="auto"/>
        <w:right w:val="none" w:sz="0" w:space="0" w:color="auto"/>
      </w:divBdr>
    </w:div>
    <w:div w:id="1107044646">
      <w:bodyDiv w:val="1"/>
      <w:marLeft w:val="0"/>
      <w:marRight w:val="0"/>
      <w:marTop w:val="0"/>
      <w:marBottom w:val="0"/>
      <w:divBdr>
        <w:top w:val="none" w:sz="0" w:space="0" w:color="auto"/>
        <w:left w:val="none" w:sz="0" w:space="0" w:color="auto"/>
        <w:bottom w:val="none" w:sz="0" w:space="0" w:color="auto"/>
        <w:right w:val="none" w:sz="0" w:space="0" w:color="auto"/>
      </w:divBdr>
      <w:divsChild>
        <w:div w:id="2083211158">
          <w:marLeft w:val="0"/>
          <w:marRight w:val="0"/>
          <w:marTop w:val="0"/>
          <w:marBottom w:val="0"/>
          <w:divBdr>
            <w:top w:val="none" w:sz="0" w:space="0" w:color="auto"/>
            <w:left w:val="none" w:sz="0" w:space="0" w:color="auto"/>
            <w:bottom w:val="none" w:sz="0" w:space="0" w:color="auto"/>
            <w:right w:val="none" w:sz="0" w:space="0" w:color="auto"/>
          </w:divBdr>
        </w:div>
        <w:div w:id="1517236219">
          <w:marLeft w:val="0"/>
          <w:marRight w:val="0"/>
          <w:marTop w:val="0"/>
          <w:marBottom w:val="0"/>
          <w:divBdr>
            <w:top w:val="none" w:sz="0" w:space="0" w:color="auto"/>
            <w:left w:val="none" w:sz="0" w:space="0" w:color="auto"/>
            <w:bottom w:val="none" w:sz="0" w:space="0" w:color="auto"/>
            <w:right w:val="none" w:sz="0" w:space="0" w:color="auto"/>
          </w:divBdr>
        </w:div>
        <w:div w:id="181747721">
          <w:marLeft w:val="0"/>
          <w:marRight w:val="0"/>
          <w:marTop w:val="0"/>
          <w:marBottom w:val="0"/>
          <w:divBdr>
            <w:top w:val="none" w:sz="0" w:space="0" w:color="auto"/>
            <w:left w:val="none" w:sz="0" w:space="0" w:color="auto"/>
            <w:bottom w:val="none" w:sz="0" w:space="0" w:color="auto"/>
            <w:right w:val="none" w:sz="0" w:space="0" w:color="auto"/>
          </w:divBdr>
        </w:div>
        <w:div w:id="2022969087">
          <w:marLeft w:val="0"/>
          <w:marRight w:val="0"/>
          <w:marTop w:val="0"/>
          <w:marBottom w:val="0"/>
          <w:divBdr>
            <w:top w:val="none" w:sz="0" w:space="0" w:color="auto"/>
            <w:left w:val="none" w:sz="0" w:space="0" w:color="auto"/>
            <w:bottom w:val="none" w:sz="0" w:space="0" w:color="auto"/>
            <w:right w:val="none" w:sz="0" w:space="0" w:color="auto"/>
          </w:divBdr>
        </w:div>
        <w:div w:id="1162508342">
          <w:marLeft w:val="0"/>
          <w:marRight w:val="0"/>
          <w:marTop w:val="0"/>
          <w:marBottom w:val="0"/>
          <w:divBdr>
            <w:top w:val="none" w:sz="0" w:space="0" w:color="auto"/>
            <w:left w:val="none" w:sz="0" w:space="0" w:color="auto"/>
            <w:bottom w:val="none" w:sz="0" w:space="0" w:color="auto"/>
            <w:right w:val="none" w:sz="0" w:space="0" w:color="auto"/>
          </w:divBdr>
        </w:div>
        <w:div w:id="913777254">
          <w:marLeft w:val="0"/>
          <w:marRight w:val="0"/>
          <w:marTop w:val="0"/>
          <w:marBottom w:val="0"/>
          <w:divBdr>
            <w:top w:val="none" w:sz="0" w:space="0" w:color="auto"/>
            <w:left w:val="none" w:sz="0" w:space="0" w:color="auto"/>
            <w:bottom w:val="none" w:sz="0" w:space="0" w:color="auto"/>
            <w:right w:val="none" w:sz="0" w:space="0" w:color="auto"/>
          </w:divBdr>
        </w:div>
      </w:divsChild>
    </w:div>
    <w:div w:id="1869444418">
      <w:bodyDiv w:val="1"/>
      <w:marLeft w:val="0"/>
      <w:marRight w:val="0"/>
      <w:marTop w:val="0"/>
      <w:marBottom w:val="0"/>
      <w:divBdr>
        <w:top w:val="none" w:sz="0" w:space="0" w:color="auto"/>
        <w:left w:val="none" w:sz="0" w:space="0" w:color="auto"/>
        <w:bottom w:val="none" w:sz="0" w:space="0" w:color="auto"/>
        <w:right w:val="none" w:sz="0" w:space="0" w:color="auto"/>
      </w:divBdr>
      <w:divsChild>
        <w:div w:id="1473013851">
          <w:marLeft w:val="0"/>
          <w:marRight w:val="0"/>
          <w:marTop w:val="0"/>
          <w:marBottom w:val="0"/>
          <w:divBdr>
            <w:top w:val="none" w:sz="0" w:space="0" w:color="auto"/>
            <w:left w:val="none" w:sz="0" w:space="0" w:color="auto"/>
            <w:bottom w:val="none" w:sz="0" w:space="0" w:color="auto"/>
            <w:right w:val="none" w:sz="0" w:space="0" w:color="auto"/>
          </w:divBdr>
        </w:div>
        <w:div w:id="4284727">
          <w:marLeft w:val="0"/>
          <w:marRight w:val="0"/>
          <w:marTop w:val="0"/>
          <w:marBottom w:val="0"/>
          <w:divBdr>
            <w:top w:val="none" w:sz="0" w:space="0" w:color="auto"/>
            <w:left w:val="none" w:sz="0" w:space="0" w:color="auto"/>
            <w:bottom w:val="none" w:sz="0" w:space="0" w:color="auto"/>
            <w:right w:val="none" w:sz="0" w:space="0" w:color="auto"/>
          </w:divBdr>
        </w:div>
        <w:div w:id="1888223896">
          <w:marLeft w:val="0"/>
          <w:marRight w:val="0"/>
          <w:marTop w:val="0"/>
          <w:marBottom w:val="0"/>
          <w:divBdr>
            <w:top w:val="none" w:sz="0" w:space="0" w:color="auto"/>
            <w:left w:val="none" w:sz="0" w:space="0" w:color="auto"/>
            <w:bottom w:val="none" w:sz="0" w:space="0" w:color="auto"/>
            <w:right w:val="none" w:sz="0" w:space="0" w:color="auto"/>
          </w:divBdr>
        </w:div>
        <w:div w:id="1915168131">
          <w:marLeft w:val="0"/>
          <w:marRight w:val="0"/>
          <w:marTop w:val="0"/>
          <w:marBottom w:val="0"/>
          <w:divBdr>
            <w:top w:val="none" w:sz="0" w:space="0" w:color="auto"/>
            <w:left w:val="none" w:sz="0" w:space="0" w:color="auto"/>
            <w:bottom w:val="none" w:sz="0" w:space="0" w:color="auto"/>
            <w:right w:val="none" w:sz="0" w:space="0" w:color="auto"/>
          </w:divBdr>
        </w:div>
        <w:div w:id="1464806990">
          <w:marLeft w:val="0"/>
          <w:marRight w:val="0"/>
          <w:marTop w:val="0"/>
          <w:marBottom w:val="0"/>
          <w:divBdr>
            <w:top w:val="none" w:sz="0" w:space="0" w:color="auto"/>
            <w:left w:val="none" w:sz="0" w:space="0" w:color="auto"/>
            <w:bottom w:val="none" w:sz="0" w:space="0" w:color="auto"/>
            <w:right w:val="none" w:sz="0" w:space="0" w:color="auto"/>
          </w:divBdr>
        </w:div>
        <w:div w:id="1528106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2025-07-27T21:49:00Z</dcterms:created>
  <dcterms:modified xsi:type="dcterms:W3CDTF">2025-07-28T10:22:00Z</dcterms:modified>
</cp:coreProperties>
</file>