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321E" w14:textId="77777777" w:rsidR="000D56C3" w:rsidRDefault="00000000">
      <w:pPr>
        <w:pStyle w:val="Heading1"/>
      </w:pPr>
      <w:r>
        <w:t>FAI Review Classification – Partial</w:t>
      </w:r>
    </w:p>
    <w:p w14:paraId="3DFD898E" w14:textId="1B8C31D6" w:rsidR="000D56C3" w:rsidRDefault="00AB40CA">
      <w:pPr>
        <w:pStyle w:val="ListBullet"/>
      </w:pPr>
      <w:r>
        <w:t>Form 1 Field 14: Full/Partial: Reason for Full/Partial FAI: In this example, we will take a look at a partial with the following reason and get to understand some terminology and get some explanations</w:t>
      </w:r>
      <w:r w:rsidR="00CA6B78">
        <w:t>.</w:t>
      </w:r>
      <w:r>
        <w:t xml:space="preserve"> </w:t>
      </w:r>
    </w:p>
    <w:p w14:paraId="4292F290" w14:textId="5773BE2D" w:rsidR="000D56C3" w:rsidRDefault="00000000">
      <w:r>
        <w:t>DOCUMENT REVISIONS ROLL-UP ONLY:</w:t>
      </w:r>
      <w:r>
        <w:br/>
        <w:t xml:space="preserve">SSP </w:t>
      </w:r>
      <w:r w:rsidR="00012341">
        <w:t>1234567-8</w:t>
      </w:r>
      <w:r>
        <w:t xml:space="preserve"> TO REV. 01 – NO CHANGE TO CONFIGURATION.</w:t>
      </w:r>
      <w:r>
        <w:br/>
        <w:t xml:space="preserve">P/L </w:t>
      </w:r>
      <w:r w:rsidR="00012341">
        <w:t>1234567</w:t>
      </w:r>
      <w:r>
        <w:t>-8 TO REV. B – NO CHANGE TO CONFIGURATION.</w:t>
      </w:r>
    </w:p>
    <w:p w14:paraId="1A706052" w14:textId="77777777" w:rsidR="000D56C3" w:rsidRDefault="00000000">
      <w:pPr>
        <w:pStyle w:val="ListBullet"/>
      </w:pPr>
      <w:r>
        <w:t>**Explanation:**</w:t>
      </w:r>
    </w:p>
    <w:p w14:paraId="642BF3BE" w14:textId="77777777" w:rsidR="000D56C3" w:rsidRDefault="00000000">
      <w:r>
        <w:t>According to AS9102, a Partial (Delta) FAI is acceptable when only documentation revisions have occurred and there are no changes in form, fit, function, or configuration. In this case, the SSP and Parts List revisions do not affect the configuration of the part. Therefore, a Partial FAI is valid.</w:t>
      </w:r>
    </w:p>
    <w:p w14:paraId="0532A495" w14:textId="77777777" w:rsidR="000D56C3" w:rsidRDefault="00000000">
      <w:pPr>
        <w:pStyle w:val="ListBullet"/>
      </w:pPr>
      <w:r>
        <w:t>**What 'Roll-Up' Means:**</w:t>
      </w:r>
    </w:p>
    <w:p w14:paraId="02E09278" w14:textId="77777777" w:rsidR="000D56C3" w:rsidRDefault="00000000">
      <w:r>
        <w:t>In this context, 'roll-up' refers to the practice of updating the revision level of documents (such as part lists or specifications) to reflect the latest approved version, even when no physical or design change has occurred. It ensures all references are current but does not indicate any actual change to the product’s configuration.</w:t>
      </w:r>
    </w:p>
    <w:p w14:paraId="7C5FAAC1" w14:textId="77777777" w:rsidR="000D56C3" w:rsidRDefault="00000000">
      <w:pPr>
        <w:pStyle w:val="ListBullet"/>
      </w:pPr>
      <w:r>
        <w:t>**Best Practices:**</w:t>
      </w:r>
    </w:p>
    <w:p w14:paraId="7D26B1E9" w14:textId="77777777" w:rsidR="000D56C3" w:rsidRDefault="00000000">
      <w:r>
        <w:t>- Always reference the baseline (original) FAI when submitting a Partial FAI.</w:t>
      </w:r>
      <w:r>
        <w:br/>
        <w:t>- Verify with customer or internal quality procedures whether document-only roll-up changes require a Full FAI.</w:t>
      </w:r>
    </w:p>
    <w:sectPr w:rsidR="000D5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1362">
    <w:abstractNumId w:val="8"/>
  </w:num>
  <w:num w:numId="2" w16cid:durableId="910190163">
    <w:abstractNumId w:val="6"/>
  </w:num>
  <w:num w:numId="3" w16cid:durableId="339090260">
    <w:abstractNumId w:val="5"/>
  </w:num>
  <w:num w:numId="4" w16cid:durableId="1667631534">
    <w:abstractNumId w:val="4"/>
  </w:num>
  <w:num w:numId="5" w16cid:durableId="709765163">
    <w:abstractNumId w:val="7"/>
  </w:num>
  <w:num w:numId="6" w16cid:durableId="493646654">
    <w:abstractNumId w:val="3"/>
  </w:num>
  <w:num w:numId="7" w16cid:durableId="450395249">
    <w:abstractNumId w:val="2"/>
  </w:num>
  <w:num w:numId="8" w16cid:durableId="1663317978">
    <w:abstractNumId w:val="1"/>
  </w:num>
  <w:num w:numId="9" w16cid:durableId="136721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341"/>
    <w:rsid w:val="00034616"/>
    <w:rsid w:val="0006063C"/>
    <w:rsid w:val="000D56C3"/>
    <w:rsid w:val="00117C06"/>
    <w:rsid w:val="0015074B"/>
    <w:rsid w:val="0029639D"/>
    <w:rsid w:val="00326F90"/>
    <w:rsid w:val="00793701"/>
    <w:rsid w:val="00AA1D8D"/>
    <w:rsid w:val="00AB40CA"/>
    <w:rsid w:val="00B47730"/>
    <w:rsid w:val="00CA6B78"/>
    <w:rsid w:val="00CB0664"/>
    <w:rsid w:val="00DF3B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E2FAF"/>
  <w14:defaultImageDpi w14:val="300"/>
  <w15:docId w15:val="{86F0AEE3-DF07-475E-9920-B51BE940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Allan Bremer</cp:lastModifiedBy>
  <cp:revision>2</cp:revision>
  <dcterms:created xsi:type="dcterms:W3CDTF">2025-06-24T19:32:00Z</dcterms:created>
  <dcterms:modified xsi:type="dcterms:W3CDTF">2025-06-24T19:32:00Z</dcterms:modified>
  <cp:category/>
</cp:coreProperties>
</file>