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85B82" w14:textId="32A08300" w:rsidR="00D64604" w:rsidRDefault="00325885">
      <w:r>
        <w:t>Same Person Signing Form 1</w:t>
      </w:r>
    </w:p>
    <w:p w14:paraId="5524D5C4" w14:textId="77777777" w:rsidR="00325885" w:rsidRDefault="00325885"/>
    <w:p w14:paraId="1A367637" w14:textId="77777777" w:rsidR="00325885" w:rsidRPr="00325885" w:rsidRDefault="00325885" w:rsidP="00325885">
      <w:r w:rsidRPr="00325885">
        <w:t>Based on the information provided in the search results, it's explicitly stated that the individual in Field 22 (FAIR Approved/Reviewed By) should not be the same individual identified in Field 20 (FAIR Reviewed By) on AS9102 Form 1. </w:t>
      </w:r>
    </w:p>
    <w:p w14:paraId="3661CBA3" w14:textId="77777777" w:rsidR="00325885" w:rsidRPr="00325885" w:rsidRDefault="00325885" w:rsidP="00325885">
      <w:r w:rsidRPr="00325885">
        <w:t>While the term "should" might suggest a recommendation, the context in which it's used within AS9102 Rev C, along with the consistent emphasis across multiple sources, indicates a requirement for separation of duties between the verification and review/approval of the First Article Inspection Report (FAIR). This separation ensures an independent check on the verification activities and enhances the integrity of the FAI process. </w:t>
      </w:r>
    </w:p>
    <w:p w14:paraId="60CDF3C5" w14:textId="77777777" w:rsidR="00325885" w:rsidRPr="00325885" w:rsidRDefault="00325885" w:rsidP="00325885">
      <w:r w:rsidRPr="00325885">
        <w:t>Therefore, it is not acceptable for the same person to sign both fields 20 and 22 on AS9102 Form 1. </w:t>
      </w:r>
    </w:p>
    <w:p w14:paraId="37D01E16" w14:textId="77777777" w:rsidR="00325885" w:rsidRDefault="00325885"/>
    <w:sectPr w:rsidR="0032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85"/>
    <w:rsid w:val="0004043F"/>
    <w:rsid w:val="001625F0"/>
    <w:rsid w:val="002867EF"/>
    <w:rsid w:val="002B73A3"/>
    <w:rsid w:val="00325885"/>
    <w:rsid w:val="00A2640B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8CFB"/>
  <w15:chartTrackingRefBased/>
  <w15:docId w15:val="{6D3678D2-258C-4FC7-B4C9-8ACAB265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52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29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043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8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31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30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2025-06-17T21:53:00Z</dcterms:created>
  <dcterms:modified xsi:type="dcterms:W3CDTF">2025-06-17T21:55:00Z</dcterms:modified>
</cp:coreProperties>
</file>