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3EDCE4C7" w:rsidR="00701634" w:rsidRDefault="00207F19" w:rsidP="00701634">
      <w:pPr>
        <w:pStyle w:val="PargrafodaLista"/>
        <w:numPr>
          <w:ilvl w:val="1"/>
          <w:numId w:val="1"/>
        </w:numPr>
      </w:pP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 w:rsidR="00701634">
        <w:t>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7F9AC26D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ou seja,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44A8E931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33FAC186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35DEEFB9" w14:textId="3079FB35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3FC66110" w:rsidR="004C201D" w:rsidRDefault="004C201D" w:rsidP="00275559">
      <w:pPr>
        <w:rPr>
          <w:b/>
          <w:bCs/>
          <w:sz w:val="28"/>
          <w:szCs w:val="28"/>
        </w:rPr>
      </w:pPr>
    </w:p>
    <w:p w14:paraId="063E633F" w14:textId="77777777" w:rsidR="00BA7391" w:rsidRDefault="00BA7391" w:rsidP="00275559">
      <w:pPr>
        <w:rPr>
          <w:b/>
          <w:bCs/>
          <w:sz w:val="28"/>
          <w:szCs w:val="28"/>
        </w:rPr>
      </w:pPr>
      <w:bookmarkStart w:id="0" w:name="_GoBack"/>
      <w:bookmarkEnd w:id="0"/>
    </w:p>
    <w:p w14:paraId="52FEF2E2" w14:textId="70BB3A9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regressão</w:t>
      </w:r>
    </w:p>
    <w:p w14:paraId="59C34729" w14:textId="338DD26D" w:rsidR="00540548" w:rsidRDefault="00540548" w:rsidP="00631348">
      <w:pPr>
        <w:rPr>
          <w:b/>
          <w:bCs/>
          <w:sz w:val="28"/>
          <w:szCs w:val="28"/>
        </w:rPr>
      </w:pPr>
    </w:p>
    <w:p w14:paraId="5FE41932" w14:textId="2563B693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262B5CAD" w:rsidR="00540548" w:rsidRPr="005D3F7C" w:rsidRDefault="00540548" w:rsidP="00540548">
      <w:pPr>
        <w:rPr>
          <w:b/>
          <w:bCs/>
          <w:sz w:val="28"/>
          <w:szCs w:val="28"/>
        </w:rPr>
      </w:pPr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62CE73F7" w14:textId="2543B8CD" w:rsidR="00540548" w:rsidRDefault="00540548" w:rsidP="00631348">
      <w:pPr>
        <w:rPr>
          <w:b/>
          <w:bCs/>
          <w:sz w:val="28"/>
          <w:szCs w:val="28"/>
        </w:rPr>
      </w:pPr>
    </w:p>
    <w:p w14:paraId="321563CB" w14:textId="77777777" w:rsidR="00540548" w:rsidRDefault="00540548" w:rsidP="00631348">
      <w:pPr>
        <w:rPr>
          <w:b/>
          <w:bCs/>
          <w:sz w:val="28"/>
          <w:szCs w:val="28"/>
        </w:rPr>
      </w:pPr>
    </w:p>
    <w:p w14:paraId="313D8404" w14:textId="2459FA1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31B04976" w14:textId="77777777" w:rsidR="00631348" w:rsidRDefault="00631348" w:rsidP="00275559">
      <w:pPr>
        <w:rPr>
          <w:b/>
          <w:bCs/>
          <w:sz w:val="28"/>
          <w:szCs w:val="28"/>
        </w:rPr>
      </w:pPr>
    </w:p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6770CC2A" w:rsidR="00C27A44" w:rsidRDefault="00606EC0" w:rsidP="00701634">
      <w:r>
        <w:t xml:space="preserve">. Processamento de linguagem natural no livro </w:t>
      </w:r>
      <w:proofErr w:type="spellStart"/>
      <w:r>
        <w:t>Inteligencia</w:t>
      </w:r>
      <w:proofErr w:type="spellEnd"/>
      <w:r>
        <w:t xml:space="preserve">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lastRenderedPageBreak/>
        <w:t>Estrutura do TCC</w:t>
      </w:r>
    </w:p>
    <w:p w14:paraId="669A6750" w14:textId="2AF6505E" w:rsidR="00C27A44" w:rsidRDefault="00135A35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3807E" w14:textId="77777777" w:rsidR="00135A35" w:rsidRDefault="00135A35" w:rsidP="0032533A">
      <w:pPr>
        <w:spacing w:after="0" w:line="240" w:lineRule="auto"/>
      </w:pPr>
      <w:r>
        <w:separator/>
      </w:r>
    </w:p>
  </w:endnote>
  <w:endnote w:type="continuationSeparator" w:id="0">
    <w:p w14:paraId="3E700D41" w14:textId="77777777" w:rsidR="00135A35" w:rsidRDefault="00135A35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FE4F8" w14:textId="77777777" w:rsidR="00135A35" w:rsidRDefault="00135A35" w:rsidP="0032533A">
      <w:pPr>
        <w:spacing w:after="0" w:line="240" w:lineRule="auto"/>
      </w:pPr>
      <w:r>
        <w:separator/>
      </w:r>
    </w:p>
  </w:footnote>
  <w:footnote w:type="continuationSeparator" w:id="0">
    <w:p w14:paraId="538F3907" w14:textId="77777777" w:rsidR="00135A35" w:rsidRDefault="00135A35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4336"/>
    <w:rsid w:val="000D2049"/>
    <w:rsid w:val="000D3528"/>
    <w:rsid w:val="000E06AB"/>
    <w:rsid w:val="000E5A45"/>
    <w:rsid w:val="000F373B"/>
    <w:rsid w:val="00111C04"/>
    <w:rsid w:val="0011297A"/>
    <w:rsid w:val="00116E93"/>
    <w:rsid w:val="0012092F"/>
    <w:rsid w:val="00123791"/>
    <w:rsid w:val="00135A35"/>
    <w:rsid w:val="001414F6"/>
    <w:rsid w:val="00142A8C"/>
    <w:rsid w:val="00143CB6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96D"/>
    <w:rsid w:val="001C028C"/>
    <w:rsid w:val="001C6365"/>
    <w:rsid w:val="001D66AB"/>
    <w:rsid w:val="001E0E58"/>
    <w:rsid w:val="001F24DD"/>
    <w:rsid w:val="001F70AF"/>
    <w:rsid w:val="00203459"/>
    <w:rsid w:val="00203C66"/>
    <w:rsid w:val="0020642C"/>
    <w:rsid w:val="00207F19"/>
    <w:rsid w:val="0021442D"/>
    <w:rsid w:val="002144BA"/>
    <w:rsid w:val="00215109"/>
    <w:rsid w:val="00220C0A"/>
    <w:rsid w:val="00222A5A"/>
    <w:rsid w:val="00230B46"/>
    <w:rsid w:val="00230FAF"/>
    <w:rsid w:val="00231DC1"/>
    <w:rsid w:val="00244348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0B28"/>
    <w:rsid w:val="002C3231"/>
    <w:rsid w:val="002C463C"/>
    <w:rsid w:val="002C5CE9"/>
    <w:rsid w:val="002E128C"/>
    <w:rsid w:val="002E6968"/>
    <w:rsid w:val="002F4812"/>
    <w:rsid w:val="002F48B0"/>
    <w:rsid w:val="002F641C"/>
    <w:rsid w:val="002F70D7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F2F"/>
    <w:rsid w:val="00392A1B"/>
    <w:rsid w:val="00393AC7"/>
    <w:rsid w:val="003A4D09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15DE0"/>
    <w:rsid w:val="00417091"/>
    <w:rsid w:val="00420532"/>
    <w:rsid w:val="00420B10"/>
    <w:rsid w:val="004279B0"/>
    <w:rsid w:val="0043090D"/>
    <w:rsid w:val="00431D47"/>
    <w:rsid w:val="004350F2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6912"/>
    <w:rsid w:val="00512969"/>
    <w:rsid w:val="00512A05"/>
    <w:rsid w:val="0052101E"/>
    <w:rsid w:val="00523A03"/>
    <w:rsid w:val="0052740A"/>
    <w:rsid w:val="00527793"/>
    <w:rsid w:val="00537F72"/>
    <w:rsid w:val="00540548"/>
    <w:rsid w:val="00551738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CCD"/>
    <w:rsid w:val="005C56F6"/>
    <w:rsid w:val="005D3F7C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6EC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52C6"/>
    <w:rsid w:val="00645B8B"/>
    <w:rsid w:val="0065500D"/>
    <w:rsid w:val="00661ECA"/>
    <w:rsid w:val="00664B7A"/>
    <w:rsid w:val="00666459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D14BB"/>
    <w:rsid w:val="006D468C"/>
    <w:rsid w:val="006E1687"/>
    <w:rsid w:val="006E1C0E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2C62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4238"/>
    <w:rsid w:val="008244E8"/>
    <w:rsid w:val="0083314B"/>
    <w:rsid w:val="008348D3"/>
    <w:rsid w:val="008523A4"/>
    <w:rsid w:val="008624F0"/>
    <w:rsid w:val="0087671F"/>
    <w:rsid w:val="008845F5"/>
    <w:rsid w:val="008847E3"/>
    <w:rsid w:val="00885925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4F1D"/>
    <w:rsid w:val="009958F0"/>
    <w:rsid w:val="009A1021"/>
    <w:rsid w:val="009A7D80"/>
    <w:rsid w:val="009A7DC9"/>
    <w:rsid w:val="009B5758"/>
    <w:rsid w:val="009B596A"/>
    <w:rsid w:val="009B6E2A"/>
    <w:rsid w:val="009C26F4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284"/>
    <w:rsid w:val="00A736A3"/>
    <w:rsid w:val="00A77FE7"/>
    <w:rsid w:val="00A81CE1"/>
    <w:rsid w:val="00A83D32"/>
    <w:rsid w:val="00A9355B"/>
    <w:rsid w:val="00A9637E"/>
    <w:rsid w:val="00A97E22"/>
    <w:rsid w:val="00AA682E"/>
    <w:rsid w:val="00AB36E2"/>
    <w:rsid w:val="00AB432B"/>
    <w:rsid w:val="00AB5450"/>
    <w:rsid w:val="00AB7894"/>
    <w:rsid w:val="00AC4554"/>
    <w:rsid w:val="00AC7780"/>
    <w:rsid w:val="00AD0110"/>
    <w:rsid w:val="00AD5EBA"/>
    <w:rsid w:val="00AD6A70"/>
    <w:rsid w:val="00AE153E"/>
    <w:rsid w:val="00AE2403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73C"/>
    <w:rsid w:val="00B26FC1"/>
    <w:rsid w:val="00B36435"/>
    <w:rsid w:val="00B41678"/>
    <w:rsid w:val="00B41CEB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90D5A"/>
    <w:rsid w:val="00B93718"/>
    <w:rsid w:val="00B95FC4"/>
    <w:rsid w:val="00B97AE9"/>
    <w:rsid w:val="00BA2642"/>
    <w:rsid w:val="00BA354E"/>
    <w:rsid w:val="00BA6D5E"/>
    <w:rsid w:val="00BA7391"/>
    <w:rsid w:val="00BB452F"/>
    <w:rsid w:val="00BB6B6C"/>
    <w:rsid w:val="00BB6CC9"/>
    <w:rsid w:val="00BC0254"/>
    <w:rsid w:val="00BC0B8A"/>
    <w:rsid w:val="00BC77F5"/>
    <w:rsid w:val="00BD2E7A"/>
    <w:rsid w:val="00BE0D3D"/>
    <w:rsid w:val="00BE17CA"/>
    <w:rsid w:val="00BE4CC0"/>
    <w:rsid w:val="00BE5BD6"/>
    <w:rsid w:val="00BF22C3"/>
    <w:rsid w:val="00BF6037"/>
    <w:rsid w:val="00BF64C2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3405"/>
    <w:rsid w:val="00C5349B"/>
    <w:rsid w:val="00C81E13"/>
    <w:rsid w:val="00C848C9"/>
    <w:rsid w:val="00C85020"/>
    <w:rsid w:val="00C9303B"/>
    <w:rsid w:val="00C938C5"/>
    <w:rsid w:val="00C961AC"/>
    <w:rsid w:val="00CA55FA"/>
    <w:rsid w:val="00CC524A"/>
    <w:rsid w:val="00CC56D6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76B16"/>
    <w:rsid w:val="00D82F20"/>
    <w:rsid w:val="00D90F97"/>
    <w:rsid w:val="00D95B3B"/>
    <w:rsid w:val="00DB6A3C"/>
    <w:rsid w:val="00DB7EF8"/>
    <w:rsid w:val="00DC27DD"/>
    <w:rsid w:val="00DD5BC9"/>
    <w:rsid w:val="00DE32E2"/>
    <w:rsid w:val="00DF6C80"/>
    <w:rsid w:val="00E02940"/>
    <w:rsid w:val="00E043A7"/>
    <w:rsid w:val="00E053AB"/>
    <w:rsid w:val="00E07FBE"/>
    <w:rsid w:val="00E14396"/>
    <w:rsid w:val="00E14A27"/>
    <w:rsid w:val="00E43406"/>
    <w:rsid w:val="00E43AF4"/>
    <w:rsid w:val="00E546EC"/>
    <w:rsid w:val="00E57F06"/>
    <w:rsid w:val="00E66E16"/>
    <w:rsid w:val="00E711B9"/>
    <w:rsid w:val="00E73F6A"/>
    <w:rsid w:val="00E7482E"/>
    <w:rsid w:val="00E75307"/>
    <w:rsid w:val="00E841E7"/>
    <w:rsid w:val="00E86093"/>
    <w:rsid w:val="00E90B3D"/>
    <w:rsid w:val="00E940F7"/>
    <w:rsid w:val="00E96787"/>
    <w:rsid w:val="00E96E37"/>
    <w:rsid w:val="00EA3E98"/>
    <w:rsid w:val="00EA60E9"/>
    <w:rsid w:val="00EB1503"/>
    <w:rsid w:val="00EB266B"/>
    <w:rsid w:val="00EB74AB"/>
    <w:rsid w:val="00EB7527"/>
    <w:rsid w:val="00EC0784"/>
    <w:rsid w:val="00EC2941"/>
    <w:rsid w:val="00EC5B7F"/>
    <w:rsid w:val="00ED20A6"/>
    <w:rsid w:val="00ED4105"/>
    <w:rsid w:val="00EE47B4"/>
    <w:rsid w:val="00EE4B43"/>
    <w:rsid w:val="00EF0599"/>
    <w:rsid w:val="00EF2C76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62B5E"/>
    <w:rsid w:val="00F63432"/>
    <w:rsid w:val="00F634C6"/>
    <w:rsid w:val="00F643CE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5B97F-B21E-46FC-AAEB-9EFA66CD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5888</TotalTime>
  <Pages>14</Pages>
  <Words>4091</Words>
  <Characters>22092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512</cp:revision>
  <dcterms:created xsi:type="dcterms:W3CDTF">2020-02-04T14:00:00Z</dcterms:created>
  <dcterms:modified xsi:type="dcterms:W3CDTF">2020-03-22T00:44:00Z</dcterms:modified>
</cp:coreProperties>
</file>