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61B10" w14:textId="77777777" w:rsidR="00B904FA" w:rsidRPr="00B904FA" w:rsidRDefault="00B904FA" w:rsidP="00B904FA">
      <w:pPr>
        <w:pStyle w:val="Paragraph"/>
        <w:jc w:val="center"/>
        <w:rPr>
          <w:rStyle w:val="Strong"/>
          <w:rFonts w:asciiTheme="majorBidi" w:hAnsiTheme="majorBidi" w:cstheme="majorBidi"/>
          <w:sz w:val="36"/>
          <w:szCs w:val="32"/>
        </w:rPr>
      </w:pPr>
      <w:r w:rsidRPr="00B904FA">
        <w:rPr>
          <w:rStyle w:val="Strong"/>
          <w:rFonts w:asciiTheme="majorBidi" w:hAnsiTheme="majorBidi" w:cstheme="majorBidi"/>
          <w:sz w:val="36"/>
          <w:szCs w:val="32"/>
        </w:rPr>
        <w:t>Comparison of organizing and collaboration features in five common citation management tools</w:t>
      </w:r>
    </w:p>
    <w:p w14:paraId="24692FB2" w14:textId="77777777" w:rsidR="00645C14" w:rsidRDefault="00645C14" w:rsidP="006C632F">
      <w:pPr>
        <w:pStyle w:val="Paragraph"/>
        <w:rPr>
          <w:rStyle w:val="Strong"/>
          <w:rFonts w:asciiTheme="majorBidi" w:hAnsiTheme="majorBidi" w:cstheme="majorBidi"/>
          <w:b w:val="0"/>
          <w:bCs w:val="0"/>
        </w:rPr>
      </w:pPr>
      <w:r w:rsidRPr="00645C14">
        <w:rPr>
          <w:rStyle w:val="Strong"/>
          <w:rFonts w:asciiTheme="majorBidi" w:hAnsiTheme="majorBidi" w:cstheme="majorBidi"/>
          <w:b w:val="0"/>
          <w:bCs w:val="0"/>
        </w:rPr>
        <w:t xml:space="preserve">Zotero, Mendeley, RefWorks, EndNote (Desktop and </w:t>
      </w:r>
      <w:r>
        <w:rPr>
          <w:rStyle w:val="Strong"/>
          <w:rFonts w:asciiTheme="majorBidi" w:hAnsiTheme="majorBidi" w:cstheme="majorBidi"/>
          <w:b w:val="0"/>
          <w:bCs w:val="0"/>
        </w:rPr>
        <w:t>Web</w:t>
      </w:r>
      <w:r w:rsidRPr="00645C14">
        <w:rPr>
          <w:rStyle w:val="Strong"/>
          <w:rFonts w:asciiTheme="majorBidi" w:hAnsiTheme="majorBidi" w:cstheme="majorBidi"/>
          <w:b w:val="0"/>
          <w:bCs w:val="0"/>
        </w:rPr>
        <w:t xml:space="preserve"> versions) are </w:t>
      </w:r>
      <w:r w:rsidR="006C632F">
        <w:rPr>
          <w:rStyle w:val="Strong"/>
          <w:rFonts w:asciiTheme="majorBidi" w:hAnsiTheme="majorBidi" w:cstheme="majorBidi"/>
          <w:b w:val="0"/>
          <w:bCs w:val="0"/>
        </w:rPr>
        <w:t>five</w:t>
      </w:r>
      <w:r w:rsidRPr="00645C14">
        <w:rPr>
          <w:rStyle w:val="Strong"/>
          <w:rFonts w:asciiTheme="majorBidi" w:hAnsiTheme="majorBidi" w:cstheme="majorBidi"/>
          <w:b w:val="0"/>
          <w:bCs w:val="0"/>
        </w:rPr>
        <w:t xml:space="preserve"> common citation </w:t>
      </w:r>
      <w:r w:rsidR="006C632F" w:rsidRPr="00645C14">
        <w:rPr>
          <w:rStyle w:val="Strong"/>
          <w:rFonts w:asciiTheme="majorBidi" w:hAnsiTheme="majorBidi" w:cstheme="majorBidi"/>
          <w:b w:val="0"/>
          <w:bCs w:val="0"/>
        </w:rPr>
        <w:t xml:space="preserve">management tools </w:t>
      </w:r>
      <w:r w:rsidRPr="00645C14">
        <w:rPr>
          <w:rStyle w:val="Strong"/>
          <w:rFonts w:asciiTheme="majorBidi" w:hAnsiTheme="majorBidi" w:cstheme="majorBidi"/>
          <w:b w:val="0"/>
          <w:bCs w:val="0"/>
        </w:rPr>
        <w:t>among UBC graduate students and faculty members</w:t>
      </w:r>
      <w:r>
        <w:rPr>
          <w:rStyle w:val="Strong"/>
          <w:rFonts w:asciiTheme="majorBidi" w:hAnsiTheme="majorBidi" w:cstheme="majorBidi"/>
          <w:b w:val="0"/>
          <w:bCs w:val="0"/>
        </w:rPr>
        <w:t>, from a</w:t>
      </w:r>
      <w:r w:rsidRPr="00645C14">
        <w:rPr>
          <w:rStyle w:val="Strong"/>
          <w:rFonts w:asciiTheme="majorBidi" w:hAnsiTheme="majorBidi" w:cstheme="majorBidi"/>
          <w:b w:val="0"/>
          <w:bCs w:val="0"/>
        </w:rPr>
        <w:t xml:space="preserve"> survey in 2011. These citation management tools provide the four basic </w:t>
      </w:r>
      <w:r>
        <w:rPr>
          <w:rStyle w:val="Strong"/>
          <w:rFonts w:asciiTheme="majorBidi" w:hAnsiTheme="majorBidi" w:cstheme="majorBidi"/>
          <w:b w:val="0"/>
          <w:bCs w:val="0"/>
        </w:rPr>
        <w:t>functions</w:t>
      </w:r>
      <w:r w:rsidRPr="00645C14">
        <w:rPr>
          <w:rStyle w:val="Strong"/>
          <w:rFonts w:asciiTheme="majorBidi" w:hAnsiTheme="majorBidi" w:cstheme="majorBidi"/>
          <w:b w:val="0"/>
          <w:bCs w:val="0"/>
        </w:rPr>
        <w:t xml:space="preserve"> including capturing, organizing, citing and sharing references. All these tools have </w:t>
      </w:r>
      <w:r>
        <w:rPr>
          <w:rStyle w:val="Strong"/>
          <w:rFonts w:asciiTheme="majorBidi" w:hAnsiTheme="majorBidi" w:cstheme="majorBidi"/>
          <w:b w:val="0"/>
          <w:bCs w:val="0"/>
        </w:rPr>
        <w:t xml:space="preserve">almost </w:t>
      </w:r>
      <w:r w:rsidRPr="00645C14">
        <w:rPr>
          <w:rStyle w:val="Strong"/>
          <w:rFonts w:asciiTheme="majorBidi" w:hAnsiTheme="majorBidi" w:cstheme="majorBidi"/>
          <w:b w:val="0"/>
          <w:bCs w:val="0"/>
        </w:rPr>
        <w:t xml:space="preserve">similar </w:t>
      </w:r>
      <w:r>
        <w:rPr>
          <w:rStyle w:val="Strong"/>
          <w:rFonts w:asciiTheme="majorBidi" w:hAnsiTheme="majorBidi" w:cstheme="majorBidi"/>
          <w:b w:val="0"/>
          <w:bCs w:val="0"/>
        </w:rPr>
        <w:t xml:space="preserve">features </w:t>
      </w:r>
      <w:r w:rsidRPr="00645C14">
        <w:rPr>
          <w:rStyle w:val="Strong"/>
          <w:rFonts w:asciiTheme="majorBidi" w:hAnsiTheme="majorBidi" w:cstheme="majorBidi"/>
          <w:b w:val="0"/>
          <w:bCs w:val="0"/>
        </w:rPr>
        <w:t>in capturing</w:t>
      </w:r>
      <w:r w:rsidR="006C632F">
        <w:rPr>
          <w:rStyle w:val="Strong"/>
          <w:rFonts w:asciiTheme="majorBidi" w:hAnsiTheme="majorBidi" w:cstheme="majorBidi"/>
          <w:b w:val="0"/>
          <w:bCs w:val="0"/>
        </w:rPr>
        <w:t xml:space="preserve"> (</w:t>
      </w:r>
      <w:r w:rsidRPr="00645C14">
        <w:rPr>
          <w:rStyle w:val="Strong"/>
          <w:rFonts w:asciiTheme="majorBidi" w:hAnsiTheme="majorBidi" w:cstheme="majorBidi"/>
          <w:b w:val="0"/>
          <w:bCs w:val="0"/>
        </w:rPr>
        <w:t>adding</w:t>
      </w:r>
      <w:r w:rsidR="006C632F">
        <w:rPr>
          <w:rStyle w:val="Strong"/>
          <w:rFonts w:asciiTheme="majorBidi" w:hAnsiTheme="majorBidi" w:cstheme="majorBidi"/>
          <w:b w:val="0"/>
          <w:bCs w:val="0"/>
        </w:rPr>
        <w:t>)</w:t>
      </w:r>
      <w:r w:rsidRPr="00645C14">
        <w:rPr>
          <w:rStyle w:val="Strong"/>
          <w:rFonts w:asciiTheme="majorBidi" w:hAnsiTheme="majorBidi" w:cstheme="majorBidi"/>
          <w:b w:val="0"/>
          <w:bCs w:val="0"/>
        </w:rPr>
        <w:t xml:space="preserve"> and citing references, but the major differences are in organizing and sharing (collaboration) features.</w:t>
      </w:r>
      <w:r>
        <w:rPr>
          <w:rStyle w:val="Strong"/>
          <w:rFonts w:asciiTheme="majorBidi" w:hAnsiTheme="majorBidi" w:cstheme="majorBidi"/>
          <w:b w:val="0"/>
          <w:bCs w:val="0"/>
        </w:rPr>
        <w:t xml:space="preserve"> Therefore, i</w:t>
      </w:r>
      <w:r w:rsidRPr="00645C14">
        <w:rPr>
          <w:rStyle w:val="Strong"/>
          <w:rFonts w:asciiTheme="majorBidi" w:hAnsiTheme="majorBidi" w:cstheme="majorBidi"/>
          <w:b w:val="0"/>
          <w:bCs w:val="0"/>
        </w:rPr>
        <w:t xml:space="preserve">n this </w:t>
      </w:r>
      <w:r>
        <w:rPr>
          <w:rStyle w:val="Strong"/>
          <w:rFonts w:asciiTheme="majorBidi" w:hAnsiTheme="majorBidi" w:cstheme="majorBidi"/>
          <w:b w:val="0"/>
          <w:bCs w:val="0"/>
        </w:rPr>
        <w:t>article, we compare these five citation management tools in term of organizing and sharing/collaboration features</w:t>
      </w:r>
      <w:r w:rsidR="006C632F">
        <w:rPr>
          <w:rStyle w:val="Strong"/>
          <w:rFonts w:asciiTheme="majorBidi" w:hAnsiTheme="majorBidi" w:cstheme="majorBidi"/>
          <w:b w:val="0"/>
          <w:bCs w:val="0"/>
        </w:rPr>
        <w:t xml:space="preserve"> in Table 1 and Table 2, respectively</w:t>
      </w:r>
      <w:r>
        <w:rPr>
          <w:rStyle w:val="Strong"/>
          <w:rFonts w:asciiTheme="majorBidi" w:hAnsiTheme="majorBidi" w:cstheme="majorBidi"/>
          <w:b w:val="0"/>
          <w:bCs w:val="0"/>
        </w:rPr>
        <w:t xml:space="preserve">.  </w:t>
      </w:r>
      <w:r w:rsidRPr="00645C14">
        <w:rPr>
          <w:rStyle w:val="Strong"/>
          <w:rFonts w:asciiTheme="majorBidi" w:hAnsiTheme="majorBidi" w:cstheme="majorBidi"/>
          <w:b w:val="0"/>
          <w:bCs w:val="0"/>
        </w:rPr>
        <w:t xml:space="preserve"> </w:t>
      </w:r>
    </w:p>
    <w:p w14:paraId="7257954E" w14:textId="77777777" w:rsidR="006C632F" w:rsidRPr="006C632F" w:rsidRDefault="006C632F" w:rsidP="006C632F">
      <w:pPr>
        <w:pStyle w:val="Paragraph"/>
        <w:spacing w:line="240" w:lineRule="auto"/>
        <w:jc w:val="center"/>
        <w:rPr>
          <w:rStyle w:val="Strong"/>
          <w:rFonts w:asciiTheme="majorBidi" w:hAnsiTheme="majorBidi" w:cstheme="majorBidi"/>
          <w:b w:val="0"/>
          <w:bCs w:val="0"/>
          <w:sz w:val="20"/>
          <w:szCs w:val="18"/>
        </w:rPr>
      </w:pPr>
      <w:r w:rsidRPr="006C632F">
        <w:rPr>
          <w:rStyle w:val="Strong"/>
          <w:rFonts w:asciiTheme="majorBidi" w:hAnsiTheme="majorBidi" w:cstheme="majorBidi"/>
          <w:sz w:val="20"/>
          <w:szCs w:val="20"/>
        </w:rPr>
        <w:t>Table 1. Collaboration features in citation management tools</w:t>
      </w:r>
    </w:p>
    <w:tbl>
      <w:tblPr>
        <w:tblW w:w="10026" w:type="dxa"/>
        <w:jc w:val="center"/>
        <w:tblCellMar>
          <w:left w:w="0" w:type="dxa"/>
          <w:right w:w="0" w:type="dxa"/>
        </w:tblCellMar>
        <w:tblLook w:val="0600" w:firstRow="0" w:lastRow="0" w:firstColumn="0" w:lastColumn="0" w:noHBand="1" w:noVBand="1"/>
      </w:tblPr>
      <w:tblGrid>
        <w:gridCol w:w="1863"/>
        <w:gridCol w:w="1632"/>
        <w:gridCol w:w="1633"/>
        <w:gridCol w:w="1632"/>
        <w:gridCol w:w="1633"/>
        <w:gridCol w:w="1633"/>
      </w:tblGrid>
      <w:tr w:rsidR="00645C14" w:rsidRPr="007F7FA9" w14:paraId="525D461B" w14:textId="77777777" w:rsidTr="006C632F">
        <w:trPr>
          <w:trHeight w:val="442"/>
          <w:jc w:val="center"/>
        </w:trPr>
        <w:tc>
          <w:tcPr>
            <w:tcW w:w="1863" w:type="dxa"/>
            <w:tcBorders>
              <w:top w:val="single" w:sz="6" w:space="0" w:color="000000"/>
              <w:left w:val="single" w:sz="6" w:space="0" w:color="000000"/>
              <w:bottom w:val="single" w:sz="6" w:space="0" w:color="000000"/>
              <w:right w:val="nil"/>
            </w:tcBorders>
            <w:shd w:val="clear" w:color="auto" w:fill="000000"/>
            <w:tcMar>
              <w:top w:w="15" w:type="dxa"/>
              <w:left w:w="108" w:type="dxa"/>
              <w:bottom w:w="0" w:type="dxa"/>
              <w:right w:w="108" w:type="dxa"/>
            </w:tcMar>
            <w:vAlign w:val="center"/>
            <w:hideMark/>
          </w:tcPr>
          <w:p w14:paraId="2507C2C8" w14:textId="77777777" w:rsidR="00645C14" w:rsidRPr="00BB479D" w:rsidRDefault="00645C14" w:rsidP="006C632F">
            <w:pPr>
              <w:pStyle w:val="NoSpacing"/>
              <w:rPr>
                <w:rFonts w:asciiTheme="majorBidi" w:hAnsiTheme="majorBidi" w:cstheme="majorBidi"/>
                <w:b/>
                <w:bCs/>
                <w:sz w:val="24"/>
                <w:szCs w:val="24"/>
              </w:rPr>
            </w:pPr>
          </w:p>
        </w:tc>
        <w:tc>
          <w:tcPr>
            <w:tcW w:w="1632" w:type="dxa"/>
            <w:tcBorders>
              <w:top w:val="single" w:sz="6" w:space="0" w:color="000000"/>
              <w:left w:val="nil"/>
              <w:bottom w:val="single" w:sz="6" w:space="0" w:color="000000"/>
              <w:right w:val="nil"/>
            </w:tcBorders>
            <w:shd w:val="clear" w:color="auto" w:fill="000000"/>
            <w:tcMar>
              <w:top w:w="15" w:type="dxa"/>
              <w:left w:w="108" w:type="dxa"/>
              <w:bottom w:w="0" w:type="dxa"/>
              <w:right w:w="108" w:type="dxa"/>
            </w:tcMar>
            <w:vAlign w:val="center"/>
            <w:hideMark/>
          </w:tcPr>
          <w:p w14:paraId="35C8266F" w14:textId="77777777" w:rsidR="00645C14" w:rsidRPr="006C632F" w:rsidRDefault="00645C14" w:rsidP="006C632F">
            <w:pPr>
              <w:pStyle w:val="NoSpacing"/>
              <w:rPr>
                <w:rFonts w:asciiTheme="majorBidi" w:hAnsiTheme="majorBidi" w:cstheme="majorBidi"/>
                <w:b/>
                <w:bCs/>
              </w:rPr>
            </w:pPr>
            <w:r w:rsidRPr="006C632F">
              <w:rPr>
                <w:rFonts w:asciiTheme="majorBidi" w:hAnsiTheme="majorBidi" w:cstheme="majorBidi"/>
                <w:b/>
                <w:bCs/>
              </w:rPr>
              <w:t>Zotero</w:t>
            </w:r>
          </w:p>
        </w:tc>
        <w:tc>
          <w:tcPr>
            <w:tcW w:w="1633" w:type="dxa"/>
            <w:tcBorders>
              <w:top w:val="single" w:sz="6" w:space="0" w:color="000000"/>
              <w:left w:val="nil"/>
              <w:bottom w:val="single" w:sz="6" w:space="0" w:color="000000"/>
              <w:right w:val="nil"/>
            </w:tcBorders>
            <w:shd w:val="clear" w:color="auto" w:fill="000000"/>
            <w:tcMar>
              <w:top w:w="15" w:type="dxa"/>
              <w:left w:w="108" w:type="dxa"/>
              <w:bottom w:w="0" w:type="dxa"/>
              <w:right w:w="108" w:type="dxa"/>
            </w:tcMar>
            <w:vAlign w:val="center"/>
            <w:hideMark/>
          </w:tcPr>
          <w:p w14:paraId="5A773781" w14:textId="77777777" w:rsidR="00645C14" w:rsidRPr="006C632F" w:rsidRDefault="00645C14" w:rsidP="006C632F">
            <w:pPr>
              <w:pStyle w:val="NoSpacing"/>
              <w:rPr>
                <w:rFonts w:asciiTheme="majorBidi" w:hAnsiTheme="majorBidi" w:cstheme="majorBidi"/>
                <w:b/>
                <w:bCs/>
              </w:rPr>
            </w:pPr>
            <w:r w:rsidRPr="006C632F">
              <w:rPr>
                <w:rFonts w:asciiTheme="majorBidi" w:hAnsiTheme="majorBidi" w:cstheme="majorBidi"/>
                <w:b/>
                <w:bCs/>
              </w:rPr>
              <w:t>Mendeley</w:t>
            </w:r>
          </w:p>
        </w:tc>
        <w:tc>
          <w:tcPr>
            <w:tcW w:w="1632" w:type="dxa"/>
            <w:tcBorders>
              <w:top w:val="single" w:sz="6" w:space="0" w:color="000000"/>
              <w:left w:val="nil"/>
              <w:bottom w:val="single" w:sz="6" w:space="0" w:color="000000"/>
              <w:right w:val="nil"/>
            </w:tcBorders>
            <w:shd w:val="clear" w:color="auto" w:fill="000000"/>
            <w:tcMar>
              <w:top w:w="15" w:type="dxa"/>
              <w:left w:w="108" w:type="dxa"/>
              <w:bottom w:w="0" w:type="dxa"/>
              <w:right w:w="108" w:type="dxa"/>
            </w:tcMar>
            <w:vAlign w:val="center"/>
            <w:hideMark/>
          </w:tcPr>
          <w:p w14:paraId="2A993F22" w14:textId="77777777" w:rsidR="00645C14" w:rsidRPr="006C632F" w:rsidRDefault="00645C14" w:rsidP="006C632F">
            <w:pPr>
              <w:pStyle w:val="NoSpacing"/>
              <w:rPr>
                <w:rFonts w:asciiTheme="majorBidi" w:hAnsiTheme="majorBidi" w:cstheme="majorBidi"/>
                <w:b/>
                <w:bCs/>
              </w:rPr>
            </w:pPr>
            <w:r w:rsidRPr="006C632F">
              <w:rPr>
                <w:rFonts w:asciiTheme="majorBidi" w:hAnsiTheme="majorBidi" w:cstheme="majorBidi"/>
                <w:b/>
                <w:bCs/>
              </w:rPr>
              <w:t>RefWorks</w:t>
            </w:r>
          </w:p>
        </w:tc>
        <w:tc>
          <w:tcPr>
            <w:tcW w:w="1633" w:type="dxa"/>
            <w:tcBorders>
              <w:top w:val="single" w:sz="6" w:space="0" w:color="000000"/>
              <w:left w:val="nil"/>
              <w:bottom w:val="single" w:sz="6" w:space="0" w:color="000000"/>
              <w:right w:val="single" w:sz="6" w:space="0" w:color="000000"/>
            </w:tcBorders>
            <w:shd w:val="clear" w:color="auto" w:fill="000000"/>
            <w:tcMar>
              <w:top w:w="15" w:type="dxa"/>
              <w:left w:w="108" w:type="dxa"/>
              <w:bottom w:w="0" w:type="dxa"/>
              <w:right w:w="108" w:type="dxa"/>
            </w:tcMar>
            <w:vAlign w:val="center"/>
            <w:hideMark/>
          </w:tcPr>
          <w:p w14:paraId="5417CB13" w14:textId="77777777" w:rsidR="00645C14" w:rsidRPr="006C632F" w:rsidRDefault="00645C14" w:rsidP="006C632F">
            <w:pPr>
              <w:pStyle w:val="NoSpacing"/>
              <w:rPr>
                <w:rFonts w:asciiTheme="majorBidi" w:hAnsiTheme="majorBidi" w:cstheme="majorBidi"/>
                <w:b/>
                <w:bCs/>
              </w:rPr>
            </w:pPr>
            <w:r w:rsidRPr="006C632F">
              <w:rPr>
                <w:rFonts w:asciiTheme="majorBidi" w:hAnsiTheme="majorBidi" w:cstheme="majorBidi"/>
                <w:b/>
                <w:bCs/>
              </w:rPr>
              <w:t xml:space="preserve">Endnote </w:t>
            </w:r>
            <w:r w:rsidRPr="006C632F">
              <w:rPr>
                <w:rStyle w:val="Strong"/>
                <w:rFonts w:asciiTheme="majorBidi" w:hAnsiTheme="majorBidi" w:cstheme="majorBidi"/>
              </w:rPr>
              <w:t>Desktop</w:t>
            </w:r>
          </w:p>
        </w:tc>
        <w:tc>
          <w:tcPr>
            <w:tcW w:w="1633" w:type="dxa"/>
            <w:tcBorders>
              <w:top w:val="single" w:sz="6" w:space="0" w:color="000000"/>
              <w:left w:val="nil"/>
              <w:bottom w:val="single" w:sz="6" w:space="0" w:color="000000"/>
              <w:right w:val="single" w:sz="6" w:space="0" w:color="000000"/>
            </w:tcBorders>
            <w:shd w:val="clear" w:color="auto" w:fill="000000"/>
            <w:vAlign w:val="center"/>
          </w:tcPr>
          <w:p w14:paraId="2FD67BEF" w14:textId="77777777" w:rsidR="00645C14" w:rsidRPr="006C632F" w:rsidRDefault="00645C14" w:rsidP="006C632F">
            <w:pPr>
              <w:pStyle w:val="NoSpacing"/>
              <w:rPr>
                <w:rFonts w:asciiTheme="majorBidi" w:hAnsiTheme="majorBidi" w:cstheme="majorBidi"/>
                <w:b/>
                <w:bCs/>
              </w:rPr>
            </w:pPr>
            <w:r w:rsidRPr="006C632F">
              <w:rPr>
                <w:rStyle w:val="Strong"/>
                <w:rFonts w:asciiTheme="majorBidi" w:hAnsiTheme="majorBidi" w:cstheme="majorBidi"/>
              </w:rPr>
              <w:t>EndNote Web</w:t>
            </w:r>
          </w:p>
        </w:tc>
      </w:tr>
      <w:tr w:rsidR="00645C14" w:rsidRPr="007F7FA9" w14:paraId="7248B16B" w14:textId="77777777" w:rsidTr="006C632F">
        <w:trPr>
          <w:trHeight w:val="286"/>
          <w:jc w:val="center"/>
        </w:trPr>
        <w:tc>
          <w:tcPr>
            <w:tcW w:w="1863" w:type="dxa"/>
            <w:tcBorders>
              <w:top w:val="single" w:sz="6" w:space="0" w:color="000000"/>
              <w:left w:val="single" w:sz="6" w:space="0" w:color="000000"/>
              <w:bottom w:val="single" w:sz="6" w:space="0" w:color="000000"/>
              <w:right w:val="nil"/>
            </w:tcBorders>
            <w:shd w:val="clear" w:color="auto" w:fill="auto"/>
            <w:tcMar>
              <w:top w:w="15" w:type="dxa"/>
              <w:left w:w="108" w:type="dxa"/>
              <w:bottom w:w="0" w:type="dxa"/>
              <w:right w:w="108" w:type="dxa"/>
            </w:tcMar>
            <w:vAlign w:val="center"/>
            <w:hideMark/>
          </w:tcPr>
          <w:p w14:paraId="5F57622F" w14:textId="77777777" w:rsidR="00645C14" w:rsidRPr="00BB479D" w:rsidRDefault="00645C14" w:rsidP="006C632F">
            <w:pPr>
              <w:pStyle w:val="NoSpacing"/>
              <w:rPr>
                <w:rFonts w:asciiTheme="majorBidi" w:hAnsiTheme="majorBidi" w:cstheme="majorBidi"/>
                <w:b/>
                <w:bCs/>
              </w:rPr>
            </w:pPr>
            <w:r w:rsidRPr="00BB479D">
              <w:rPr>
                <w:rFonts w:asciiTheme="majorBidi" w:hAnsiTheme="majorBidi" w:cstheme="majorBidi"/>
                <w:b/>
                <w:bCs/>
              </w:rPr>
              <w:t>Price</w:t>
            </w:r>
          </w:p>
        </w:tc>
        <w:tc>
          <w:tcPr>
            <w:tcW w:w="1632" w:type="dxa"/>
            <w:tcBorders>
              <w:top w:val="single" w:sz="6" w:space="0" w:color="000000"/>
              <w:left w:val="nil"/>
              <w:bottom w:val="single" w:sz="6" w:space="0" w:color="000000"/>
              <w:right w:val="nil"/>
            </w:tcBorders>
            <w:shd w:val="clear" w:color="auto" w:fill="auto"/>
            <w:tcMar>
              <w:top w:w="15" w:type="dxa"/>
              <w:left w:w="108" w:type="dxa"/>
              <w:bottom w:w="0" w:type="dxa"/>
              <w:right w:w="108" w:type="dxa"/>
            </w:tcMar>
            <w:vAlign w:val="center"/>
            <w:hideMark/>
          </w:tcPr>
          <w:p w14:paraId="365E7FE3"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Free</w:t>
            </w:r>
            <w:r>
              <w:rPr>
                <w:rFonts w:asciiTheme="majorBidi" w:hAnsiTheme="majorBidi" w:cstheme="majorBidi"/>
              </w:rPr>
              <w:t xml:space="preserve"> (costs for upgraded storage)</w:t>
            </w:r>
          </w:p>
        </w:tc>
        <w:tc>
          <w:tcPr>
            <w:tcW w:w="1633" w:type="dxa"/>
            <w:tcBorders>
              <w:top w:val="single" w:sz="6" w:space="0" w:color="000000"/>
              <w:left w:val="nil"/>
              <w:bottom w:val="single" w:sz="6" w:space="0" w:color="000000"/>
              <w:right w:val="nil"/>
            </w:tcBorders>
            <w:shd w:val="clear" w:color="auto" w:fill="auto"/>
            <w:tcMar>
              <w:top w:w="15" w:type="dxa"/>
              <w:left w:w="108" w:type="dxa"/>
              <w:bottom w:w="0" w:type="dxa"/>
              <w:right w:w="108" w:type="dxa"/>
            </w:tcMar>
            <w:vAlign w:val="center"/>
            <w:hideMark/>
          </w:tcPr>
          <w:p w14:paraId="625D06FF"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Free</w:t>
            </w:r>
            <w:r>
              <w:rPr>
                <w:rFonts w:asciiTheme="majorBidi" w:hAnsiTheme="majorBidi" w:cstheme="majorBidi"/>
              </w:rPr>
              <w:t xml:space="preserve"> </w:t>
            </w:r>
            <w:r w:rsidRPr="007F7FA9">
              <w:rPr>
                <w:rFonts w:asciiTheme="majorBidi" w:hAnsiTheme="majorBidi" w:cstheme="majorBidi"/>
              </w:rPr>
              <w:t>(costs for upgraded storage &amp; private groups)</w:t>
            </w:r>
          </w:p>
        </w:tc>
        <w:tc>
          <w:tcPr>
            <w:tcW w:w="1632" w:type="dxa"/>
            <w:tcBorders>
              <w:top w:val="single" w:sz="6" w:space="0" w:color="000000"/>
              <w:left w:val="nil"/>
              <w:bottom w:val="single" w:sz="6" w:space="0" w:color="000000"/>
              <w:right w:val="nil"/>
            </w:tcBorders>
            <w:shd w:val="clear" w:color="auto" w:fill="auto"/>
            <w:tcMar>
              <w:top w:w="15" w:type="dxa"/>
              <w:left w:w="108" w:type="dxa"/>
              <w:bottom w:w="0" w:type="dxa"/>
              <w:right w:w="108" w:type="dxa"/>
            </w:tcMar>
            <w:vAlign w:val="center"/>
            <w:hideMark/>
          </w:tcPr>
          <w:p w14:paraId="25E2552E"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$100 (for UBC student is free)</w:t>
            </w:r>
          </w:p>
        </w:tc>
        <w:tc>
          <w:tcPr>
            <w:tcW w:w="1633" w:type="dxa"/>
            <w:tcBorders>
              <w:top w:val="single" w:sz="6" w:space="0" w:color="000000"/>
              <w:left w:val="nil"/>
              <w:bottom w:val="single" w:sz="6" w:space="0" w:color="000000"/>
            </w:tcBorders>
            <w:shd w:val="clear" w:color="auto" w:fill="auto"/>
            <w:tcMar>
              <w:top w:w="15" w:type="dxa"/>
              <w:left w:w="108" w:type="dxa"/>
              <w:bottom w:w="0" w:type="dxa"/>
              <w:right w:w="108" w:type="dxa"/>
            </w:tcMar>
            <w:vAlign w:val="center"/>
            <w:hideMark/>
          </w:tcPr>
          <w:p w14:paraId="76EA98CE"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$299 ($100 student version)</w:t>
            </w:r>
          </w:p>
        </w:tc>
        <w:tc>
          <w:tcPr>
            <w:tcW w:w="1633" w:type="dxa"/>
            <w:tcBorders>
              <w:top w:val="single" w:sz="6" w:space="0" w:color="000000"/>
              <w:bottom w:val="single" w:sz="6" w:space="0" w:color="000000"/>
              <w:right w:val="single" w:sz="6" w:space="0" w:color="000000"/>
            </w:tcBorders>
            <w:vAlign w:val="center"/>
          </w:tcPr>
          <w:p w14:paraId="20F50189" w14:textId="77777777" w:rsidR="00645C14" w:rsidRPr="007F7FA9" w:rsidRDefault="00645C14" w:rsidP="006C632F">
            <w:pPr>
              <w:pStyle w:val="NoSpacing"/>
              <w:rPr>
                <w:rFonts w:asciiTheme="majorBidi" w:hAnsiTheme="majorBidi" w:cstheme="majorBidi"/>
                <w:b/>
                <w:bCs/>
              </w:rPr>
            </w:pPr>
            <w:r w:rsidRPr="007F7FA9">
              <w:rPr>
                <w:rStyle w:val="Strong"/>
                <w:rFonts w:asciiTheme="majorBidi" w:hAnsiTheme="majorBidi" w:cstheme="majorBidi"/>
                <w:b w:val="0"/>
                <w:bCs w:val="0"/>
              </w:rPr>
              <w:t xml:space="preserve">2 year subscription included for EndNote users and not publicly accessible </w:t>
            </w:r>
          </w:p>
        </w:tc>
      </w:tr>
      <w:tr w:rsidR="00645C14" w:rsidRPr="007F7FA9" w14:paraId="6CBF978C" w14:textId="77777777" w:rsidTr="006C632F">
        <w:trPr>
          <w:trHeight w:val="1209"/>
          <w:jc w:val="center"/>
        </w:trPr>
        <w:tc>
          <w:tcPr>
            <w:tcW w:w="1863" w:type="dxa"/>
            <w:tcBorders>
              <w:top w:val="single" w:sz="6" w:space="0" w:color="000000"/>
              <w:left w:val="single" w:sz="6" w:space="0" w:color="000000"/>
              <w:bottom w:val="single" w:sz="6" w:space="0" w:color="000000"/>
              <w:right w:val="nil"/>
            </w:tcBorders>
            <w:shd w:val="clear" w:color="auto" w:fill="auto"/>
            <w:tcMar>
              <w:top w:w="15" w:type="dxa"/>
              <w:left w:w="108" w:type="dxa"/>
              <w:bottom w:w="0" w:type="dxa"/>
              <w:right w:w="108" w:type="dxa"/>
            </w:tcMar>
            <w:vAlign w:val="center"/>
            <w:hideMark/>
          </w:tcPr>
          <w:p w14:paraId="69CB4F1A" w14:textId="77777777" w:rsidR="00645C14" w:rsidRPr="00BB479D" w:rsidRDefault="00645C14" w:rsidP="006C632F">
            <w:pPr>
              <w:pStyle w:val="NoSpacing"/>
              <w:rPr>
                <w:rFonts w:asciiTheme="majorBidi" w:hAnsiTheme="majorBidi" w:cstheme="majorBidi"/>
                <w:b/>
                <w:bCs/>
              </w:rPr>
            </w:pPr>
            <w:r w:rsidRPr="00BB479D">
              <w:rPr>
                <w:rFonts w:asciiTheme="majorBidi" w:hAnsiTheme="majorBidi" w:cstheme="majorBidi"/>
                <w:b/>
                <w:bCs/>
              </w:rPr>
              <w:t>Free space</w:t>
            </w:r>
          </w:p>
        </w:tc>
        <w:tc>
          <w:tcPr>
            <w:tcW w:w="1632" w:type="dxa"/>
            <w:tcBorders>
              <w:top w:val="single" w:sz="6" w:space="0" w:color="000000"/>
              <w:left w:val="nil"/>
              <w:bottom w:val="single" w:sz="6" w:space="0" w:color="000000"/>
              <w:right w:val="nil"/>
            </w:tcBorders>
            <w:shd w:val="clear" w:color="auto" w:fill="auto"/>
            <w:tcMar>
              <w:top w:w="15" w:type="dxa"/>
              <w:left w:w="108" w:type="dxa"/>
              <w:bottom w:w="0" w:type="dxa"/>
              <w:right w:w="108" w:type="dxa"/>
            </w:tcMar>
            <w:vAlign w:val="center"/>
            <w:hideMark/>
          </w:tcPr>
          <w:p w14:paraId="37A694C1" w14:textId="77777777" w:rsidR="00645C14" w:rsidRPr="007F7FA9" w:rsidRDefault="00645C14" w:rsidP="008F33DF">
            <w:pPr>
              <w:pStyle w:val="NoSpacing"/>
              <w:rPr>
                <w:rFonts w:asciiTheme="majorBidi" w:hAnsiTheme="majorBidi" w:cstheme="majorBidi"/>
              </w:rPr>
            </w:pPr>
            <w:r w:rsidRPr="007F7FA9">
              <w:rPr>
                <w:rFonts w:asciiTheme="majorBidi" w:hAnsiTheme="majorBidi" w:cstheme="majorBidi"/>
              </w:rPr>
              <w:t xml:space="preserve">300 </w:t>
            </w:r>
            <w:r w:rsidR="008F33DF">
              <w:rPr>
                <w:rFonts w:asciiTheme="majorBidi" w:hAnsiTheme="majorBidi" w:cstheme="majorBidi"/>
              </w:rPr>
              <w:t>MB</w:t>
            </w:r>
            <w:r w:rsidRPr="007F7FA9">
              <w:rPr>
                <w:rFonts w:asciiTheme="majorBidi" w:hAnsiTheme="majorBidi" w:cstheme="majorBidi"/>
              </w:rPr>
              <w:t xml:space="preserve"> (2 GB ~$1.67/month) </w:t>
            </w:r>
          </w:p>
        </w:tc>
        <w:tc>
          <w:tcPr>
            <w:tcW w:w="1633" w:type="dxa"/>
            <w:tcBorders>
              <w:top w:val="single" w:sz="6" w:space="0" w:color="000000"/>
              <w:left w:val="nil"/>
              <w:bottom w:val="single" w:sz="6" w:space="0" w:color="000000"/>
              <w:right w:val="nil"/>
            </w:tcBorders>
            <w:shd w:val="clear" w:color="auto" w:fill="auto"/>
            <w:tcMar>
              <w:top w:w="15" w:type="dxa"/>
              <w:left w:w="108" w:type="dxa"/>
              <w:bottom w:w="0" w:type="dxa"/>
              <w:right w:w="108" w:type="dxa"/>
            </w:tcMar>
            <w:vAlign w:val="center"/>
            <w:hideMark/>
          </w:tcPr>
          <w:p w14:paraId="0CA570B4" w14:textId="77777777" w:rsidR="00645C14" w:rsidRPr="007F7FA9" w:rsidRDefault="008F33DF" w:rsidP="008F33DF">
            <w:pPr>
              <w:pStyle w:val="NoSpacing"/>
              <w:rPr>
                <w:rFonts w:asciiTheme="majorBidi" w:hAnsiTheme="majorBidi" w:cstheme="majorBidi"/>
              </w:rPr>
            </w:pPr>
            <w:r>
              <w:rPr>
                <w:rFonts w:asciiTheme="majorBidi" w:hAnsiTheme="majorBidi" w:cstheme="majorBidi"/>
              </w:rPr>
              <w:t>2</w:t>
            </w:r>
            <w:r w:rsidR="00645C14" w:rsidRPr="007F7FA9">
              <w:rPr>
                <w:rFonts w:asciiTheme="majorBidi" w:hAnsiTheme="majorBidi" w:cstheme="majorBidi"/>
              </w:rPr>
              <w:t xml:space="preserve"> </w:t>
            </w:r>
            <w:r>
              <w:rPr>
                <w:rFonts w:asciiTheme="majorBidi" w:hAnsiTheme="majorBidi" w:cstheme="majorBidi"/>
              </w:rPr>
              <w:t>GB</w:t>
            </w:r>
            <w:r w:rsidR="00645C14" w:rsidRPr="007F7FA9">
              <w:rPr>
                <w:rFonts w:asciiTheme="majorBidi" w:hAnsiTheme="majorBidi" w:cstheme="majorBidi"/>
              </w:rPr>
              <w:t xml:space="preserve"> ($4.99 /month ~ 2GB) </w:t>
            </w:r>
          </w:p>
        </w:tc>
        <w:tc>
          <w:tcPr>
            <w:tcW w:w="1632" w:type="dxa"/>
            <w:tcBorders>
              <w:top w:val="single" w:sz="6" w:space="0" w:color="000000"/>
              <w:left w:val="nil"/>
              <w:bottom w:val="single" w:sz="6" w:space="0" w:color="000000"/>
              <w:right w:val="nil"/>
            </w:tcBorders>
            <w:shd w:val="clear" w:color="auto" w:fill="auto"/>
            <w:tcMar>
              <w:top w:w="15" w:type="dxa"/>
              <w:left w:w="108" w:type="dxa"/>
              <w:bottom w:w="0" w:type="dxa"/>
              <w:right w:w="108" w:type="dxa"/>
            </w:tcMar>
            <w:vAlign w:val="center"/>
            <w:hideMark/>
          </w:tcPr>
          <w:p w14:paraId="41E172E5" w14:textId="77777777" w:rsidR="00645C14" w:rsidRPr="007F7FA9" w:rsidRDefault="008F33DF" w:rsidP="006C632F">
            <w:pPr>
              <w:pStyle w:val="NoSpacing"/>
              <w:rPr>
                <w:rFonts w:asciiTheme="majorBidi" w:hAnsiTheme="majorBidi" w:cstheme="majorBidi"/>
              </w:rPr>
            </w:pPr>
            <w:r>
              <w:rPr>
                <w:rFonts w:asciiTheme="majorBidi" w:hAnsiTheme="majorBidi" w:cstheme="majorBidi"/>
              </w:rPr>
              <w:t>100MB</w:t>
            </w:r>
          </w:p>
        </w:tc>
        <w:tc>
          <w:tcPr>
            <w:tcW w:w="1633" w:type="dxa"/>
            <w:tcBorders>
              <w:top w:val="single" w:sz="6" w:space="0" w:color="000000"/>
              <w:left w:val="nil"/>
              <w:bottom w:val="single" w:sz="6" w:space="0" w:color="000000"/>
            </w:tcBorders>
            <w:shd w:val="clear" w:color="auto" w:fill="auto"/>
            <w:tcMar>
              <w:top w:w="15" w:type="dxa"/>
              <w:left w:w="108" w:type="dxa"/>
              <w:bottom w:w="0" w:type="dxa"/>
              <w:right w:w="108" w:type="dxa"/>
            </w:tcMar>
            <w:vAlign w:val="center"/>
            <w:hideMark/>
          </w:tcPr>
          <w:p w14:paraId="01019C4D"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 xml:space="preserve">1 GB online space on EndNote web </w:t>
            </w:r>
          </w:p>
        </w:tc>
        <w:tc>
          <w:tcPr>
            <w:tcW w:w="1633" w:type="dxa"/>
            <w:tcBorders>
              <w:top w:val="single" w:sz="6" w:space="0" w:color="000000"/>
              <w:bottom w:val="single" w:sz="6" w:space="0" w:color="000000"/>
              <w:right w:val="single" w:sz="6" w:space="0" w:color="000000"/>
            </w:tcBorders>
            <w:vAlign w:val="center"/>
          </w:tcPr>
          <w:p w14:paraId="35D5F909"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500 MB personal &amp; 500 MB shared</w:t>
            </w:r>
          </w:p>
        </w:tc>
      </w:tr>
      <w:tr w:rsidR="00645C14" w:rsidRPr="007F7FA9" w14:paraId="4ECD518C" w14:textId="77777777" w:rsidTr="006C632F">
        <w:trPr>
          <w:trHeight w:val="777"/>
          <w:jc w:val="center"/>
        </w:trPr>
        <w:tc>
          <w:tcPr>
            <w:tcW w:w="1863" w:type="dxa"/>
            <w:tcBorders>
              <w:top w:val="single" w:sz="6" w:space="0" w:color="000000"/>
              <w:left w:val="single" w:sz="6" w:space="0" w:color="000000"/>
              <w:bottom w:val="single" w:sz="6" w:space="0" w:color="000000"/>
              <w:right w:val="nil"/>
            </w:tcBorders>
            <w:shd w:val="clear" w:color="auto" w:fill="auto"/>
            <w:tcMar>
              <w:top w:w="15" w:type="dxa"/>
              <w:left w:w="108" w:type="dxa"/>
              <w:bottom w:w="0" w:type="dxa"/>
              <w:right w:w="108" w:type="dxa"/>
            </w:tcMar>
            <w:vAlign w:val="center"/>
            <w:hideMark/>
          </w:tcPr>
          <w:p w14:paraId="0D25D3E4" w14:textId="77777777" w:rsidR="00645C14" w:rsidRPr="00BB479D" w:rsidRDefault="00645C14" w:rsidP="006C632F">
            <w:pPr>
              <w:pStyle w:val="NoSpacing"/>
              <w:rPr>
                <w:rFonts w:asciiTheme="majorBidi" w:hAnsiTheme="majorBidi" w:cstheme="majorBidi"/>
                <w:b/>
                <w:bCs/>
              </w:rPr>
            </w:pPr>
            <w:r w:rsidRPr="00BB479D">
              <w:rPr>
                <w:rFonts w:asciiTheme="majorBidi" w:hAnsiTheme="majorBidi" w:cstheme="majorBidi"/>
                <w:b/>
                <w:bCs/>
              </w:rPr>
              <w:t>PDF annotation and reader</w:t>
            </w:r>
          </w:p>
        </w:tc>
        <w:tc>
          <w:tcPr>
            <w:tcW w:w="1632" w:type="dxa"/>
            <w:tcBorders>
              <w:top w:val="single" w:sz="6" w:space="0" w:color="000000"/>
              <w:left w:val="nil"/>
              <w:bottom w:val="single" w:sz="6" w:space="0" w:color="000000"/>
              <w:right w:val="nil"/>
            </w:tcBorders>
            <w:shd w:val="clear" w:color="auto" w:fill="auto"/>
            <w:tcMar>
              <w:top w:w="15" w:type="dxa"/>
              <w:left w:w="108" w:type="dxa"/>
              <w:bottom w:w="0" w:type="dxa"/>
              <w:right w:w="108" w:type="dxa"/>
            </w:tcMar>
            <w:vAlign w:val="center"/>
            <w:hideMark/>
          </w:tcPr>
          <w:p w14:paraId="7F3E9962"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No (plug ins)</w:t>
            </w:r>
          </w:p>
        </w:tc>
        <w:tc>
          <w:tcPr>
            <w:tcW w:w="1633" w:type="dxa"/>
            <w:tcBorders>
              <w:top w:val="single" w:sz="6" w:space="0" w:color="000000"/>
              <w:left w:val="nil"/>
              <w:bottom w:val="single" w:sz="6" w:space="0" w:color="000000"/>
              <w:right w:val="nil"/>
            </w:tcBorders>
            <w:shd w:val="clear" w:color="auto" w:fill="auto"/>
            <w:tcMar>
              <w:top w:w="15" w:type="dxa"/>
              <w:left w:w="108" w:type="dxa"/>
              <w:bottom w:w="0" w:type="dxa"/>
              <w:right w:w="108" w:type="dxa"/>
            </w:tcMar>
            <w:vAlign w:val="center"/>
            <w:hideMark/>
          </w:tcPr>
          <w:p w14:paraId="1F8F305A"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Yes</w:t>
            </w:r>
          </w:p>
        </w:tc>
        <w:tc>
          <w:tcPr>
            <w:tcW w:w="1632" w:type="dxa"/>
            <w:tcBorders>
              <w:top w:val="single" w:sz="6" w:space="0" w:color="000000"/>
              <w:left w:val="nil"/>
              <w:bottom w:val="single" w:sz="6" w:space="0" w:color="000000"/>
              <w:right w:val="nil"/>
            </w:tcBorders>
            <w:shd w:val="clear" w:color="auto" w:fill="auto"/>
            <w:tcMar>
              <w:top w:w="15" w:type="dxa"/>
              <w:left w:w="108" w:type="dxa"/>
              <w:bottom w:w="0" w:type="dxa"/>
              <w:right w:w="108" w:type="dxa"/>
            </w:tcMar>
            <w:vAlign w:val="center"/>
            <w:hideMark/>
          </w:tcPr>
          <w:p w14:paraId="533EA7F6"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No</w:t>
            </w:r>
          </w:p>
        </w:tc>
        <w:tc>
          <w:tcPr>
            <w:tcW w:w="1633" w:type="dxa"/>
            <w:tcBorders>
              <w:top w:val="single" w:sz="6" w:space="0" w:color="000000"/>
              <w:left w:val="nil"/>
              <w:bottom w:val="single" w:sz="6" w:space="0" w:color="000000"/>
            </w:tcBorders>
            <w:shd w:val="clear" w:color="auto" w:fill="auto"/>
            <w:tcMar>
              <w:top w:w="15" w:type="dxa"/>
              <w:left w:w="108" w:type="dxa"/>
              <w:bottom w:w="0" w:type="dxa"/>
              <w:right w:w="108" w:type="dxa"/>
            </w:tcMar>
            <w:vAlign w:val="center"/>
            <w:hideMark/>
          </w:tcPr>
          <w:p w14:paraId="25BE7C35"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Yes</w:t>
            </w:r>
          </w:p>
        </w:tc>
        <w:tc>
          <w:tcPr>
            <w:tcW w:w="1633" w:type="dxa"/>
            <w:tcBorders>
              <w:top w:val="single" w:sz="6" w:space="0" w:color="000000"/>
              <w:bottom w:val="single" w:sz="6" w:space="0" w:color="000000"/>
              <w:right w:val="single" w:sz="6" w:space="0" w:color="000000"/>
            </w:tcBorders>
            <w:vAlign w:val="center"/>
          </w:tcPr>
          <w:p w14:paraId="17AFD00D"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No</w:t>
            </w:r>
          </w:p>
        </w:tc>
      </w:tr>
      <w:tr w:rsidR="00645C14" w:rsidRPr="007F7FA9" w14:paraId="6E58E985" w14:textId="77777777" w:rsidTr="006C632F">
        <w:trPr>
          <w:trHeight w:val="390"/>
          <w:jc w:val="center"/>
        </w:trPr>
        <w:tc>
          <w:tcPr>
            <w:tcW w:w="1863" w:type="dxa"/>
            <w:tcBorders>
              <w:top w:val="single" w:sz="6" w:space="0" w:color="000000"/>
              <w:left w:val="single" w:sz="6" w:space="0" w:color="000000"/>
              <w:bottom w:val="single" w:sz="6" w:space="0" w:color="000000"/>
              <w:right w:val="nil"/>
            </w:tcBorders>
            <w:shd w:val="clear" w:color="auto" w:fill="auto"/>
            <w:tcMar>
              <w:top w:w="15" w:type="dxa"/>
              <w:left w:w="108" w:type="dxa"/>
              <w:bottom w:w="0" w:type="dxa"/>
              <w:right w:w="108" w:type="dxa"/>
            </w:tcMar>
            <w:vAlign w:val="center"/>
            <w:hideMark/>
          </w:tcPr>
          <w:p w14:paraId="35BE44FF" w14:textId="77777777" w:rsidR="00645C14" w:rsidRPr="00BB479D" w:rsidRDefault="00645C14" w:rsidP="006C632F">
            <w:pPr>
              <w:pStyle w:val="NoSpacing"/>
              <w:rPr>
                <w:rFonts w:asciiTheme="majorBidi" w:hAnsiTheme="majorBidi" w:cstheme="majorBidi"/>
                <w:b/>
                <w:bCs/>
              </w:rPr>
            </w:pPr>
            <w:r w:rsidRPr="00BB479D">
              <w:rPr>
                <w:rFonts w:asciiTheme="majorBidi" w:hAnsiTheme="majorBidi" w:cstheme="majorBidi"/>
                <w:b/>
                <w:bCs/>
              </w:rPr>
              <w:t>Snapshot</w:t>
            </w:r>
          </w:p>
        </w:tc>
        <w:tc>
          <w:tcPr>
            <w:tcW w:w="1632" w:type="dxa"/>
            <w:tcBorders>
              <w:top w:val="single" w:sz="6" w:space="0" w:color="000000"/>
              <w:left w:val="nil"/>
              <w:bottom w:val="single" w:sz="6" w:space="0" w:color="000000"/>
              <w:right w:val="nil"/>
            </w:tcBorders>
            <w:shd w:val="clear" w:color="auto" w:fill="auto"/>
            <w:tcMar>
              <w:top w:w="15" w:type="dxa"/>
              <w:left w:w="108" w:type="dxa"/>
              <w:bottom w:w="0" w:type="dxa"/>
              <w:right w:w="108" w:type="dxa"/>
            </w:tcMar>
            <w:vAlign w:val="center"/>
            <w:hideMark/>
          </w:tcPr>
          <w:p w14:paraId="5F69BC02"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Yes</w:t>
            </w:r>
          </w:p>
        </w:tc>
        <w:tc>
          <w:tcPr>
            <w:tcW w:w="1633" w:type="dxa"/>
            <w:tcBorders>
              <w:top w:val="single" w:sz="6" w:space="0" w:color="000000"/>
              <w:left w:val="nil"/>
              <w:bottom w:val="single" w:sz="6" w:space="0" w:color="000000"/>
              <w:right w:val="nil"/>
            </w:tcBorders>
            <w:shd w:val="clear" w:color="auto" w:fill="auto"/>
            <w:tcMar>
              <w:top w:w="15" w:type="dxa"/>
              <w:left w:w="108" w:type="dxa"/>
              <w:bottom w:w="0" w:type="dxa"/>
              <w:right w:w="108" w:type="dxa"/>
            </w:tcMar>
            <w:vAlign w:val="center"/>
            <w:hideMark/>
          </w:tcPr>
          <w:p w14:paraId="765E7C9A"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Yes</w:t>
            </w:r>
          </w:p>
        </w:tc>
        <w:tc>
          <w:tcPr>
            <w:tcW w:w="1632" w:type="dxa"/>
            <w:tcBorders>
              <w:top w:val="single" w:sz="6" w:space="0" w:color="000000"/>
              <w:left w:val="nil"/>
              <w:bottom w:val="single" w:sz="6" w:space="0" w:color="000000"/>
              <w:right w:val="nil"/>
            </w:tcBorders>
            <w:shd w:val="clear" w:color="auto" w:fill="auto"/>
            <w:tcMar>
              <w:top w:w="15" w:type="dxa"/>
              <w:left w:w="108" w:type="dxa"/>
              <w:bottom w:w="0" w:type="dxa"/>
              <w:right w:w="108" w:type="dxa"/>
            </w:tcMar>
            <w:vAlign w:val="center"/>
            <w:hideMark/>
          </w:tcPr>
          <w:p w14:paraId="21DF2505"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No</w:t>
            </w:r>
          </w:p>
        </w:tc>
        <w:tc>
          <w:tcPr>
            <w:tcW w:w="1633" w:type="dxa"/>
            <w:tcBorders>
              <w:top w:val="single" w:sz="6" w:space="0" w:color="000000"/>
              <w:left w:val="nil"/>
              <w:bottom w:val="single" w:sz="6" w:space="0" w:color="000000"/>
            </w:tcBorders>
            <w:shd w:val="clear" w:color="auto" w:fill="auto"/>
            <w:tcMar>
              <w:top w:w="15" w:type="dxa"/>
              <w:left w:w="108" w:type="dxa"/>
              <w:bottom w:w="0" w:type="dxa"/>
              <w:right w:w="108" w:type="dxa"/>
            </w:tcMar>
            <w:vAlign w:val="center"/>
            <w:hideMark/>
          </w:tcPr>
          <w:p w14:paraId="089BFB13"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Yes</w:t>
            </w:r>
          </w:p>
        </w:tc>
        <w:tc>
          <w:tcPr>
            <w:tcW w:w="1633" w:type="dxa"/>
            <w:tcBorders>
              <w:top w:val="single" w:sz="6" w:space="0" w:color="000000"/>
              <w:bottom w:val="single" w:sz="6" w:space="0" w:color="000000"/>
              <w:right w:val="single" w:sz="6" w:space="0" w:color="000000"/>
            </w:tcBorders>
            <w:vAlign w:val="center"/>
          </w:tcPr>
          <w:p w14:paraId="62FBBB9A" w14:textId="77777777" w:rsidR="00645C14" w:rsidRPr="007F7FA9" w:rsidRDefault="00645C14" w:rsidP="006C632F">
            <w:pPr>
              <w:pStyle w:val="NoSpacing"/>
              <w:rPr>
                <w:rFonts w:asciiTheme="majorBidi" w:hAnsiTheme="majorBidi" w:cstheme="majorBidi"/>
              </w:rPr>
            </w:pPr>
          </w:p>
        </w:tc>
      </w:tr>
      <w:tr w:rsidR="00645C14" w:rsidRPr="007F7FA9" w14:paraId="4997027D" w14:textId="77777777" w:rsidTr="006C632F">
        <w:trPr>
          <w:trHeight w:val="531"/>
          <w:jc w:val="center"/>
        </w:trPr>
        <w:tc>
          <w:tcPr>
            <w:tcW w:w="1863" w:type="dxa"/>
            <w:tcBorders>
              <w:top w:val="single" w:sz="6" w:space="0" w:color="000000"/>
              <w:left w:val="single" w:sz="6" w:space="0" w:color="000000"/>
              <w:bottom w:val="single" w:sz="6" w:space="0" w:color="000000"/>
              <w:right w:val="nil"/>
            </w:tcBorders>
            <w:shd w:val="clear" w:color="auto" w:fill="auto"/>
            <w:tcMar>
              <w:top w:w="15" w:type="dxa"/>
              <w:left w:w="108" w:type="dxa"/>
              <w:bottom w:w="0" w:type="dxa"/>
              <w:right w:w="108" w:type="dxa"/>
            </w:tcMar>
            <w:vAlign w:val="center"/>
            <w:hideMark/>
          </w:tcPr>
          <w:p w14:paraId="640386B4" w14:textId="77777777" w:rsidR="00645C14" w:rsidRPr="00BB479D" w:rsidRDefault="00645C14" w:rsidP="006C632F">
            <w:pPr>
              <w:pStyle w:val="NoSpacing"/>
              <w:rPr>
                <w:rFonts w:asciiTheme="majorBidi" w:hAnsiTheme="majorBidi" w:cstheme="majorBidi"/>
                <w:b/>
                <w:bCs/>
              </w:rPr>
            </w:pPr>
            <w:r w:rsidRPr="00BB479D">
              <w:rPr>
                <w:rFonts w:asciiTheme="majorBidi" w:hAnsiTheme="majorBidi" w:cstheme="majorBidi"/>
                <w:b/>
                <w:bCs/>
              </w:rPr>
              <w:t>Retrieve PDF citation data</w:t>
            </w:r>
          </w:p>
        </w:tc>
        <w:tc>
          <w:tcPr>
            <w:tcW w:w="1632" w:type="dxa"/>
            <w:tcBorders>
              <w:top w:val="single" w:sz="6" w:space="0" w:color="000000"/>
              <w:left w:val="nil"/>
              <w:bottom w:val="single" w:sz="6" w:space="0" w:color="000000"/>
              <w:right w:val="nil"/>
            </w:tcBorders>
            <w:shd w:val="clear" w:color="auto" w:fill="auto"/>
            <w:tcMar>
              <w:top w:w="15" w:type="dxa"/>
              <w:left w:w="108" w:type="dxa"/>
              <w:bottom w:w="0" w:type="dxa"/>
              <w:right w:w="108" w:type="dxa"/>
            </w:tcMar>
            <w:vAlign w:val="center"/>
            <w:hideMark/>
          </w:tcPr>
          <w:p w14:paraId="76539D1A"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Yes</w:t>
            </w:r>
          </w:p>
        </w:tc>
        <w:tc>
          <w:tcPr>
            <w:tcW w:w="1633" w:type="dxa"/>
            <w:tcBorders>
              <w:top w:val="single" w:sz="6" w:space="0" w:color="000000"/>
              <w:left w:val="nil"/>
              <w:bottom w:val="single" w:sz="6" w:space="0" w:color="000000"/>
              <w:right w:val="nil"/>
            </w:tcBorders>
            <w:shd w:val="clear" w:color="auto" w:fill="auto"/>
            <w:tcMar>
              <w:top w:w="15" w:type="dxa"/>
              <w:left w:w="108" w:type="dxa"/>
              <w:bottom w:w="0" w:type="dxa"/>
              <w:right w:w="108" w:type="dxa"/>
            </w:tcMar>
            <w:vAlign w:val="center"/>
            <w:hideMark/>
          </w:tcPr>
          <w:p w14:paraId="00BED600"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Yes</w:t>
            </w:r>
          </w:p>
        </w:tc>
        <w:tc>
          <w:tcPr>
            <w:tcW w:w="1632" w:type="dxa"/>
            <w:tcBorders>
              <w:top w:val="single" w:sz="6" w:space="0" w:color="000000"/>
              <w:left w:val="nil"/>
              <w:bottom w:val="single" w:sz="6" w:space="0" w:color="000000"/>
              <w:right w:val="nil"/>
            </w:tcBorders>
            <w:shd w:val="clear" w:color="auto" w:fill="auto"/>
            <w:tcMar>
              <w:top w:w="15" w:type="dxa"/>
              <w:left w:w="108" w:type="dxa"/>
              <w:bottom w:w="0" w:type="dxa"/>
              <w:right w:w="108" w:type="dxa"/>
            </w:tcMar>
            <w:vAlign w:val="center"/>
            <w:hideMark/>
          </w:tcPr>
          <w:p w14:paraId="342472AD"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 xml:space="preserve">No </w:t>
            </w:r>
          </w:p>
        </w:tc>
        <w:tc>
          <w:tcPr>
            <w:tcW w:w="1633" w:type="dxa"/>
            <w:tcBorders>
              <w:top w:val="single" w:sz="6" w:space="0" w:color="000000"/>
              <w:left w:val="nil"/>
              <w:bottom w:val="single" w:sz="6" w:space="0" w:color="000000"/>
            </w:tcBorders>
            <w:shd w:val="clear" w:color="auto" w:fill="auto"/>
            <w:tcMar>
              <w:top w:w="15" w:type="dxa"/>
              <w:left w:w="108" w:type="dxa"/>
              <w:bottom w:w="0" w:type="dxa"/>
              <w:right w:w="108" w:type="dxa"/>
            </w:tcMar>
            <w:vAlign w:val="center"/>
            <w:hideMark/>
          </w:tcPr>
          <w:p w14:paraId="755024EC"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Yes</w:t>
            </w:r>
          </w:p>
        </w:tc>
        <w:tc>
          <w:tcPr>
            <w:tcW w:w="1633" w:type="dxa"/>
            <w:tcBorders>
              <w:top w:val="single" w:sz="6" w:space="0" w:color="000000"/>
              <w:bottom w:val="single" w:sz="6" w:space="0" w:color="000000"/>
              <w:right w:val="single" w:sz="6" w:space="0" w:color="000000"/>
            </w:tcBorders>
            <w:vAlign w:val="center"/>
          </w:tcPr>
          <w:p w14:paraId="1EA5616B"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No</w:t>
            </w:r>
          </w:p>
        </w:tc>
      </w:tr>
      <w:tr w:rsidR="00645C14" w:rsidRPr="007F7FA9" w14:paraId="1B83EB38" w14:textId="77777777" w:rsidTr="00B904FA">
        <w:trPr>
          <w:trHeight w:val="672"/>
          <w:jc w:val="center"/>
        </w:trPr>
        <w:tc>
          <w:tcPr>
            <w:tcW w:w="1863" w:type="dxa"/>
            <w:tcBorders>
              <w:top w:val="single" w:sz="6" w:space="0" w:color="000000"/>
              <w:left w:val="single" w:sz="6" w:space="0" w:color="000000"/>
              <w:bottom w:val="single" w:sz="6" w:space="0" w:color="000000"/>
              <w:right w:val="nil"/>
            </w:tcBorders>
            <w:shd w:val="clear" w:color="auto" w:fill="auto"/>
            <w:tcMar>
              <w:top w:w="15" w:type="dxa"/>
              <w:left w:w="108" w:type="dxa"/>
              <w:bottom w:w="0" w:type="dxa"/>
              <w:right w:w="108" w:type="dxa"/>
            </w:tcMar>
            <w:vAlign w:val="center"/>
            <w:hideMark/>
          </w:tcPr>
          <w:p w14:paraId="41474D3A" w14:textId="77777777" w:rsidR="00645C14" w:rsidRPr="00BB479D" w:rsidRDefault="00645C14" w:rsidP="006C632F">
            <w:pPr>
              <w:pStyle w:val="NoSpacing"/>
              <w:rPr>
                <w:rFonts w:asciiTheme="majorBidi" w:hAnsiTheme="majorBidi" w:cstheme="majorBidi"/>
                <w:b/>
                <w:bCs/>
              </w:rPr>
            </w:pPr>
            <w:r w:rsidRPr="00BB479D">
              <w:rPr>
                <w:rFonts w:asciiTheme="majorBidi" w:hAnsiTheme="majorBidi" w:cstheme="majorBidi"/>
                <w:b/>
                <w:bCs/>
              </w:rPr>
              <w:t>Full text PDF search</w:t>
            </w:r>
          </w:p>
        </w:tc>
        <w:tc>
          <w:tcPr>
            <w:tcW w:w="1632" w:type="dxa"/>
            <w:tcBorders>
              <w:top w:val="single" w:sz="6" w:space="0" w:color="000000"/>
              <w:left w:val="nil"/>
              <w:bottom w:val="single" w:sz="6" w:space="0" w:color="000000"/>
              <w:right w:val="nil"/>
            </w:tcBorders>
            <w:shd w:val="clear" w:color="auto" w:fill="auto"/>
            <w:tcMar>
              <w:top w:w="15" w:type="dxa"/>
              <w:left w:w="108" w:type="dxa"/>
              <w:bottom w:w="0" w:type="dxa"/>
              <w:right w:w="108" w:type="dxa"/>
            </w:tcMar>
            <w:vAlign w:val="center"/>
            <w:hideMark/>
          </w:tcPr>
          <w:p w14:paraId="676A7F69"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Yes (should be activated)</w:t>
            </w:r>
          </w:p>
        </w:tc>
        <w:tc>
          <w:tcPr>
            <w:tcW w:w="1633" w:type="dxa"/>
            <w:tcBorders>
              <w:top w:val="single" w:sz="6" w:space="0" w:color="000000"/>
              <w:left w:val="nil"/>
              <w:bottom w:val="single" w:sz="6" w:space="0" w:color="000000"/>
              <w:right w:val="nil"/>
            </w:tcBorders>
            <w:shd w:val="clear" w:color="auto" w:fill="auto"/>
            <w:tcMar>
              <w:top w:w="15" w:type="dxa"/>
              <w:left w:w="108" w:type="dxa"/>
              <w:bottom w:w="0" w:type="dxa"/>
              <w:right w:w="108" w:type="dxa"/>
            </w:tcMar>
            <w:vAlign w:val="center"/>
            <w:hideMark/>
          </w:tcPr>
          <w:p w14:paraId="7BA6DB13"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Yes</w:t>
            </w:r>
          </w:p>
        </w:tc>
        <w:tc>
          <w:tcPr>
            <w:tcW w:w="1632" w:type="dxa"/>
            <w:tcBorders>
              <w:top w:val="single" w:sz="6" w:space="0" w:color="000000"/>
              <w:left w:val="nil"/>
              <w:bottom w:val="single" w:sz="6" w:space="0" w:color="000000"/>
              <w:right w:val="nil"/>
            </w:tcBorders>
            <w:shd w:val="clear" w:color="auto" w:fill="auto"/>
            <w:tcMar>
              <w:top w:w="15" w:type="dxa"/>
              <w:left w:w="108" w:type="dxa"/>
              <w:bottom w:w="0" w:type="dxa"/>
              <w:right w:w="108" w:type="dxa"/>
            </w:tcMar>
            <w:vAlign w:val="center"/>
            <w:hideMark/>
          </w:tcPr>
          <w:p w14:paraId="4B2F5260"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No</w:t>
            </w:r>
          </w:p>
        </w:tc>
        <w:tc>
          <w:tcPr>
            <w:tcW w:w="1633" w:type="dxa"/>
            <w:tcBorders>
              <w:top w:val="single" w:sz="6" w:space="0" w:color="000000"/>
              <w:left w:val="nil"/>
              <w:bottom w:val="single" w:sz="6" w:space="0" w:color="000000"/>
            </w:tcBorders>
            <w:shd w:val="clear" w:color="auto" w:fill="auto"/>
            <w:tcMar>
              <w:top w:w="15" w:type="dxa"/>
              <w:left w:w="108" w:type="dxa"/>
              <w:bottom w:w="0" w:type="dxa"/>
              <w:right w:w="108" w:type="dxa"/>
            </w:tcMar>
            <w:vAlign w:val="center"/>
            <w:hideMark/>
          </w:tcPr>
          <w:p w14:paraId="71780B0F"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Yes</w:t>
            </w:r>
          </w:p>
        </w:tc>
        <w:tc>
          <w:tcPr>
            <w:tcW w:w="1633" w:type="dxa"/>
            <w:tcBorders>
              <w:top w:val="single" w:sz="6" w:space="0" w:color="000000"/>
              <w:bottom w:val="single" w:sz="6" w:space="0" w:color="000000"/>
              <w:right w:val="single" w:sz="6" w:space="0" w:color="000000"/>
            </w:tcBorders>
            <w:vAlign w:val="center"/>
          </w:tcPr>
          <w:p w14:paraId="254D24A7"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No</w:t>
            </w:r>
          </w:p>
        </w:tc>
      </w:tr>
      <w:tr w:rsidR="00645C14" w:rsidRPr="007F7FA9" w14:paraId="79E8E15D" w14:textId="77777777" w:rsidTr="00B904FA">
        <w:trPr>
          <w:trHeight w:val="780"/>
          <w:jc w:val="center"/>
        </w:trPr>
        <w:tc>
          <w:tcPr>
            <w:tcW w:w="1863" w:type="dxa"/>
            <w:tcBorders>
              <w:top w:val="single" w:sz="6" w:space="0" w:color="000000"/>
              <w:left w:val="single" w:sz="6" w:space="0" w:color="000000"/>
              <w:bottom w:val="single" w:sz="6" w:space="0" w:color="000000"/>
              <w:right w:val="nil"/>
            </w:tcBorders>
            <w:shd w:val="clear" w:color="auto" w:fill="auto"/>
            <w:tcMar>
              <w:top w:w="15" w:type="dxa"/>
              <w:left w:w="108" w:type="dxa"/>
              <w:bottom w:w="0" w:type="dxa"/>
              <w:right w:w="108" w:type="dxa"/>
            </w:tcMar>
            <w:vAlign w:val="center"/>
            <w:hideMark/>
          </w:tcPr>
          <w:p w14:paraId="2EE380F0" w14:textId="77777777" w:rsidR="00645C14" w:rsidRPr="00BB479D" w:rsidRDefault="00645C14" w:rsidP="006C632F">
            <w:pPr>
              <w:pStyle w:val="NoSpacing"/>
              <w:rPr>
                <w:rFonts w:asciiTheme="majorBidi" w:hAnsiTheme="majorBidi" w:cstheme="majorBidi"/>
                <w:b/>
                <w:bCs/>
              </w:rPr>
            </w:pPr>
            <w:r w:rsidRPr="00BB479D">
              <w:rPr>
                <w:rFonts w:asciiTheme="majorBidi" w:hAnsiTheme="majorBidi" w:cstheme="majorBidi"/>
                <w:b/>
                <w:bCs/>
              </w:rPr>
              <w:t>Mobile</w:t>
            </w:r>
          </w:p>
        </w:tc>
        <w:tc>
          <w:tcPr>
            <w:tcW w:w="1632" w:type="dxa"/>
            <w:tcBorders>
              <w:top w:val="single" w:sz="6" w:space="0" w:color="000000"/>
              <w:left w:val="nil"/>
              <w:bottom w:val="single" w:sz="6" w:space="0" w:color="000000"/>
              <w:right w:val="nil"/>
            </w:tcBorders>
            <w:shd w:val="clear" w:color="auto" w:fill="auto"/>
            <w:tcMar>
              <w:top w:w="15" w:type="dxa"/>
              <w:left w:w="108" w:type="dxa"/>
              <w:bottom w:w="0" w:type="dxa"/>
              <w:right w:w="108" w:type="dxa"/>
            </w:tcMar>
            <w:vAlign w:val="center"/>
            <w:hideMark/>
          </w:tcPr>
          <w:p w14:paraId="68D63680"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3</w:t>
            </w:r>
            <w:r w:rsidRPr="007F7FA9">
              <w:rPr>
                <w:rFonts w:asciiTheme="majorBidi" w:hAnsiTheme="majorBidi" w:cstheme="majorBidi"/>
                <w:vertAlign w:val="superscript"/>
              </w:rPr>
              <w:t>rd</w:t>
            </w:r>
            <w:r w:rsidRPr="007F7FA9">
              <w:rPr>
                <w:rFonts w:asciiTheme="majorBidi" w:hAnsiTheme="majorBidi" w:cstheme="majorBidi"/>
              </w:rPr>
              <w:t xml:space="preserve"> party provider for android and iPhone </w:t>
            </w:r>
          </w:p>
        </w:tc>
        <w:tc>
          <w:tcPr>
            <w:tcW w:w="1633" w:type="dxa"/>
            <w:tcBorders>
              <w:top w:val="single" w:sz="6" w:space="0" w:color="000000"/>
              <w:left w:val="nil"/>
              <w:bottom w:val="single" w:sz="6" w:space="0" w:color="000000"/>
              <w:right w:val="nil"/>
            </w:tcBorders>
            <w:shd w:val="clear" w:color="auto" w:fill="auto"/>
            <w:tcMar>
              <w:top w:w="15" w:type="dxa"/>
              <w:left w:w="108" w:type="dxa"/>
              <w:bottom w:w="0" w:type="dxa"/>
              <w:right w:w="108" w:type="dxa"/>
            </w:tcMar>
            <w:vAlign w:val="center"/>
            <w:hideMark/>
          </w:tcPr>
          <w:p w14:paraId="7CF5B8FE"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iPhones and iPads and 3</w:t>
            </w:r>
            <w:r w:rsidRPr="007F7FA9">
              <w:rPr>
                <w:rFonts w:asciiTheme="majorBidi" w:hAnsiTheme="majorBidi" w:cstheme="majorBidi"/>
                <w:vertAlign w:val="superscript"/>
              </w:rPr>
              <w:t>rd</w:t>
            </w:r>
            <w:r w:rsidRPr="007F7FA9">
              <w:rPr>
                <w:rFonts w:asciiTheme="majorBidi" w:hAnsiTheme="majorBidi" w:cstheme="majorBidi"/>
              </w:rPr>
              <w:t xml:space="preserve"> party providers for Android</w:t>
            </w:r>
          </w:p>
        </w:tc>
        <w:tc>
          <w:tcPr>
            <w:tcW w:w="1632" w:type="dxa"/>
            <w:tcBorders>
              <w:top w:val="single" w:sz="6" w:space="0" w:color="000000"/>
              <w:left w:val="nil"/>
              <w:bottom w:val="single" w:sz="6" w:space="0" w:color="000000"/>
              <w:right w:val="nil"/>
            </w:tcBorders>
            <w:shd w:val="clear" w:color="auto" w:fill="auto"/>
            <w:tcMar>
              <w:top w:w="15" w:type="dxa"/>
              <w:left w:w="108" w:type="dxa"/>
              <w:bottom w:w="0" w:type="dxa"/>
              <w:right w:w="108" w:type="dxa"/>
            </w:tcMar>
            <w:vAlign w:val="center"/>
            <w:hideMark/>
          </w:tcPr>
          <w:p w14:paraId="79C6E912"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mobile-optimized sites</w:t>
            </w:r>
          </w:p>
        </w:tc>
        <w:tc>
          <w:tcPr>
            <w:tcW w:w="1633" w:type="dxa"/>
            <w:tcBorders>
              <w:top w:val="single" w:sz="6" w:space="0" w:color="000000"/>
              <w:left w:val="nil"/>
              <w:bottom w:val="single" w:sz="6" w:space="0" w:color="000000"/>
            </w:tcBorders>
            <w:shd w:val="clear" w:color="auto" w:fill="auto"/>
            <w:tcMar>
              <w:top w:w="15" w:type="dxa"/>
              <w:left w:w="108" w:type="dxa"/>
              <w:bottom w:w="0" w:type="dxa"/>
              <w:right w:w="108" w:type="dxa"/>
            </w:tcMar>
            <w:vAlign w:val="center"/>
            <w:hideMark/>
          </w:tcPr>
          <w:p w14:paraId="5EE86108"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 xml:space="preserve">mobile-optimized sites </w:t>
            </w:r>
          </w:p>
        </w:tc>
        <w:tc>
          <w:tcPr>
            <w:tcW w:w="1633" w:type="dxa"/>
            <w:tcBorders>
              <w:top w:val="single" w:sz="6" w:space="0" w:color="000000"/>
              <w:bottom w:val="single" w:sz="6" w:space="0" w:color="000000"/>
              <w:right w:val="single" w:sz="6" w:space="0" w:color="000000"/>
            </w:tcBorders>
            <w:vAlign w:val="center"/>
          </w:tcPr>
          <w:p w14:paraId="13DF55BD" w14:textId="77777777" w:rsidR="00645C14" w:rsidRPr="007F7FA9" w:rsidRDefault="00645C14" w:rsidP="006C632F">
            <w:pPr>
              <w:pStyle w:val="NoSpacing"/>
              <w:rPr>
                <w:rFonts w:asciiTheme="majorBidi" w:hAnsiTheme="majorBidi" w:cstheme="majorBidi"/>
              </w:rPr>
            </w:pPr>
            <w:r w:rsidRPr="007F7FA9">
              <w:rPr>
                <w:rFonts w:asciiTheme="majorBidi" w:hAnsiTheme="majorBidi" w:cstheme="majorBidi"/>
              </w:rPr>
              <w:t>mobile-optimized sites</w:t>
            </w:r>
          </w:p>
        </w:tc>
      </w:tr>
    </w:tbl>
    <w:p w14:paraId="761AA558" w14:textId="77777777" w:rsidR="00EB31E1" w:rsidRDefault="00EB31E1" w:rsidP="006C632F">
      <w:pPr>
        <w:pStyle w:val="Paragraph"/>
        <w:rPr>
          <w:rStyle w:val="Strong"/>
          <w:rFonts w:asciiTheme="majorBidi" w:hAnsiTheme="majorBidi" w:cstheme="majorBidi"/>
          <w:b w:val="0"/>
          <w:bCs w:val="0"/>
        </w:rPr>
      </w:pPr>
    </w:p>
    <w:p w14:paraId="774604D8" w14:textId="77777777" w:rsidR="00EB31E1" w:rsidRDefault="00EB31E1">
      <w:pPr>
        <w:rPr>
          <w:rStyle w:val="Strong"/>
          <w:rFonts w:asciiTheme="majorBidi" w:eastAsiaTheme="minorEastAsia" w:hAnsiTheme="majorBidi" w:cstheme="majorBidi"/>
          <w:b w:val="0"/>
          <w:bCs w:val="0"/>
          <w:sz w:val="24"/>
          <w:lang w:val="en-US"/>
        </w:rPr>
      </w:pPr>
      <w:r>
        <w:rPr>
          <w:rStyle w:val="Strong"/>
          <w:rFonts w:asciiTheme="majorBidi" w:hAnsiTheme="majorBidi" w:cstheme="majorBidi"/>
          <w:b w:val="0"/>
          <w:bCs w:val="0"/>
        </w:rPr>
        <w:br w:type="page"/>
      </w:r>
    </w:p>
    <w:p w14:paraId="5434D79E" w14:textId="77777777" w:rsidR="004C0A8E" w:rsidRPr="006C632F" w:rsidRDefault="006C632F" w:rsidP="006C632F">
      <w:pPr>
        <w:spacing w:line="240" w:lineRule="auto"/>
        <w:jc w:val="center"/>
        <w:rPr>
          <w:rStyle w:val="Strong"/>
          <w:rFonts w:asciiTheme="majorBidi" w:hAnsiTheme="majorBidi" w:cstheme="majorBidi"/>
          <w:sz w:val="20"/>
          <w:szCs w:val="20"/>
        </w:rPr>
      </w:pPr>
      <w:r w:rsidRPr="006C632F">
        <w:rPr>
          <w:rStyle w:val="Strong"/>
          <w:rFonts w:asciiTheme="majorBidi" w:hAnsiTheme="majorBidi" w:cstheme="majorBidi"/>
          <w:sz w:val="20"/>
          <w:szCs w:val="20"/>
        </w:rPr>
        <w:lastRenderedPageBreak/>
        <w:t>Table 2. Major organizing features in citation management tools</w:t>
      </w:r>
    </w:p>
    <w:tbl>
      <w:tblPr>
        <w:tblStyle w:val="LightList"/>
        <w:tblW w:w="10080" w:type="dxa"/>
        <w:tblInd w:w="108" w:type="dxa"/>
        <w:tblLook w:val="04A0" w:firstRow="1" w:lastRow="0" w:firstColumn="1" w:lastColumn="0" w:noHBand="0" w:noVBand="1"/>
      </w:tblPr>
      <w:tblGrid>
        <w:gridCol w:w="1980"/>
        <w:gridCol w:w="1620"/>
        <w:gridCol w:w="1620"/>
        <w:gridCol w:w="1620"/>
        <w:gridCol w:w="1620"/>
        <w:gridCol w:w="1620"/>
      </w:tblGrid>
      <w:tr w:rsidR="006C632F" w:rsidRPr="007F7FA9" w14:paraId="49B42ECC" w14:textId="77777777" w:rsidTr="006C632F">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A4099B3" w14:textId="77777777" w:rsidR="008E5173" w:rsidRPr="00BB479D" w:rsidRDefault="008E5173" w:rsidP="006C632F">
            <w:pPr>
              <w:rPr>
                <w:rStyle w:val="Strong"/>
                <w:rFonts w:asciiTheme="majorBidi" w:hAnsiTheme="majorBidi" w:cstheme="majorBidi"/>
                <w:sz w:val="24"/>
                <w:szCs w:val="24"/>
              </w:rPr>
            </w:pPr>
          </w:p>
        </w:tc>
        <w:tc>
          <w:tcPr>
            <w:tcW w:w="1620" w:type="dxa"/>
            <w:vAlign w:val="center"/>
          </w:tcPr>
          <w:p w14:paraId="6B551E93" w14:textId="77777777" w:rsidR="008E5173" w:rsidRPr="006C632F" w:rsidRDefault="008E5173" w:rsidP="006C632F">
            <w:pPr>
              <w:cnfStyle w:val="100000000000" w:firstRow="1" w:lastRow="0" w:firstColumn="0" w:lastColumn="0" w:oddVBand="0" w:evenVBand="0" w:oddHBand="0" w:evenHBand="0" w:firstRowFirstColumn="0" w:firstRowLastColumn="0" w:lastRowFirstColumn="0" w:lastRowLastColumn="0"/>
              <w:rPr>
                <w:rStyle w:val="Strong"/>
                <w:rFonts w:asciiTheme="majorBidi" w:hAnsiTheme="majorBidi" w:cstheme="majorBidi"/>
              </w:rPr>
            </w:pPr>
            <w:r w:rsidRPr="006C632F">
              <w:rPr>
                <w:rStyle w:val="Strong"/>
                <w:rFonts w:asciiTheme="majorBidi" w:hAnsiTheme="majorBidi" w:cstheme="majorBidi"/>
              </w:rPr>
              <w:t>Zotero</w:t>
            </w:r>
          </w:p>
        </w:tc>
        <w:tc>
          <w:tcPr>
            <w:tcW w:w="1620" w:type="dxa"/>
            <w:vAlign w:val="center"/>
          </w:tcPr>
          <w:p w14:paraId="3B82D03C" w14:textId="77777777" w:rsidR="008E5173" w:rsidRPr="006C632F" w:rsidRDefault="008E5173" w:rsidP="006C632F">
            <w:pPr>
              <w:cnfStyle w:val="100000000000" w:firstRow="1" w:lastRow="0" w:firstColumn="0" w:lastColumn="0" w:oddVBand="0" w:evenVBand="0" w:oddHBand="0" w:evenHBand="0" w:firstRowFirstColumn="0" w:firstRowLastColumn="0" w:lastRowFirstColumn="0" w:lastRowLastColumn="0"/>
              <w:rPr>
                <w:rStyle w:val="Strong"/>
                <w:rFonts w:asciiTheme="majorBidi" w:hAnsiTheme="majorBidi" w:cstheme="majorBidi"/>
              </w:rPr>
            </w:pPr>
            <w:r w:rsidRPr="006C632F">
              <w:rPr>
                <w:rStyle w:val="Strong"/>
                <w:rFonts w:asciiTheme="majorBidi" w:hAnsiTheme="majorBidi" w:cstheme="majorBidi"/>
              </w:rPr>
              <w:t>Mendel</w:t>
            </w:r>
            <w:r w:rsidR="00DE4892" w:rsidRPr="006C632F">
              <w:rPr>
                <w:rStyle w:val="Strong"/>
                <w:rFonts w:asciiTheme="majorBidi" w:hAnsiTheme="majorBidi" w:cstheme="majorBidi"/>
              </w:rPr>
              <w:t>e</w:t>
            </w:r>
            <w:r w:rsidRPr="006C632F">
              <w:rPr>
                <w:rStyle w:val="Strong"/>
                <w:rFonts w:asciiTheme="majorBidi" w:hAnsiTheme="majorBidi" w:cstheme="majorBidi"/>
              </w:rPr>
              <w:t>y</w:t>
            </w:r>
          </w:p>
        </w:tc>
        <w:tc>
          <w:tcPr>
            <w:tcW w:w="1620" w:type="dxa"/>
            <w:vAlign w:val="center"/>
          </w:tcPr>
          <w:p w14:paraId="247B57C1" w14:textId="77777777" w:rsidR="008E5173" w:rsidRPr="006C632F" w:rsidRDefault="008E5173" w:rsidP="006C632F">
            <w:pPr>
              <w:cnfStyle w:val="100000000000" w:firstRow="1" w:lastRow="0" w:firstColumn="0" w:lastColumn="0" w:oddVBand="0" w:evenVBand="0" w:oddHBand="0" w:evenHBand="0" w:firstRowFirstColumn="0" w:firstRowLastColumn="0" w:lastRowFirstColumn="0" w:lastRowLastColumn="0"/>
              <w:rPr>
                <w:rStyle w:val="Strong"/>
                <w:rFonts w:asciiTheme="majorBidi" w:hAnsiTheme="majorBidi" w:cstheme="majorBidi"/>
              </w:rPr>
            </w:pPr>
            <w:r w:rsidRPr="006C632F">
              <w:rPr>
                <w:rStyle w:val="Strong"/>
                <w:rFonts w:asciiTheme="majorBidi" w:hAnsiTheme="majorBidi" w:cstheme="majorBidi"/>
              </w:rPr>
              <w:t>RefWork</w:t>
            </w:r>
            <w:r w:rsidR="00DE4892" w:rsidRPr="006C632F">
              <w:rPr>
                <w:rStyle w:val="Strong"/>
                <w:rFonts w:asciiTheme="majorBidi" w:hAnsiTheme="majorBidi" w:cstheme="majorBidi"/>
              </w:rPr>
              <w:t>s</w:t>
            </w:r>
          </w:p>
        </w:tc>
        <w:tc>
          <w:tcPr>
            <w:tcW w:w="1620" w:type="dxa"/>
            <w:vAlign w:val="center"/>
          </w:tcPr>
          <w:p w14:paraId="2AE2454E" w14:textId="77777777" w:rsidR="008E5173" w:rsidRPr="006C632F" w:rsidRDefault="00DE4892" w:rsidP="006C632F">
            <w:pPr>
              <w:cnfStyle w:val="100000000000" w:firstRow="1" w:lastRow="0" w:firstColumn="0" w:lastColumn="0" w:oddVBand="0" w:evenVBand="0" w:oddHBand="0" w:evenHBand="0" w:firstRowFirstColumn="0" w:firstRowLastColumn="0" w:lastRowFirstColumn="0" w:lastRowLastColumn="0"/>
              <w:rPr>
                <w:rStyle w:val="Strong"/>
                <w:rFonts w:asciiTheme="majorBidi" w:hAnsiTheme="majorBidi" w:cstheme="majorBidi"/>
              </w:rPr>
            </w:pPr>
            <w:r w:rsidRPr="006C632F">
              <w:rPr>
                <w:rStyle w:val="Strong"/>
                <w:rFonts w:asciiTheme="majorBidi" w:hAnsiTheme="majorBidi" w:cstheme="majorBidi"/>
              </w:rPr>
              <w:t xml:space="preserve">EndNote </w:t>
            </w:r>
            <w:r w:rsidR="005C0E5B" w:rsidRPr="006C632F">
              <w:rPr>
                <w:rStyle w:val="Strong"/>
                <w:rFonts w:asciiTheme="majorBidi" w:hAnsiTheme="majorBidi" w:cstheme="majorBidi"/>
              </w:rPr>
              <w:t xml:space="preserve"> Desktop</w:t>
            </w:r>
          </w:p>
        </w:tc>
        <w:tc>
          <w:tcPr>
            <w:tcW w:w="1620" w:type="dxa"/>
            <w:vAlign w:val="center"/>
          </w:tcPr>
          <w:p w14:paraId="45899209" w14:textId="77777777" w:rsidR="008E5173" w:rsidRPr="006C632F" w:rsidRDefault="00DE4892" w:rsidP="006C632F">
            <w:pPr>
              <w:cnfStyle w:val="100000000000" w:firstRow="1" w:lastRow="0" w:firstColumn="0" w:lastColumn="0" w:oddVBand="0" w:evenVBand="0" w:oddHBand="0" w:evenHBand="0" w:firstRowFirstColumn="0" w:firstRowLastColumn="0" w:lastRowFirstColumn="0" w:lastRowLastColumn="0"/>
              <w:rPr>
                <w:rStyle w:val="Strong"/>
                <w:rFonts w:asciiTheme="majorBidi" w:hAnsiTheme="majorBidi" w:cstheme="majorBidi"/>
              </w:rPr>
            </w:pPr>
            <w:r w:rsidRPr="006C632F">
              <w:rPr>
                <w:rStyle w:val="Strong"/>
                <w:rFonts w:asciiTheme="majorBidi" w:hAnsiTheme="majorBidi" w:cstheme="majorBidi"/>
              </w:rPr>
              <w:t xml:space="preserve">EndNote </w:t>
            </w:r>
            <w:r w:rsidR="005C0E5B" w:rsidRPr="006C632F">
              <w:rPr>
                <w:rStyle w:val="Strong"/>
                <w:rFonts w:asciiTheme="majorBidi" w:hAnsiTheme="majorBidi" w:cstheme="majorBidi"/>
              </w:rPr>
              <w:t>Web</w:t>
            </w:r>
          </w:p>
        </w:tc>
      </w:tr>
      <w:tr w:rsidR="00DE4892" w:rsidRPr="007F7FA9" w14:paraId="0DE2D065" w14:textId="77777777" w:rsidTr="006C632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074258C" w14:textId="77777777" w:rsidR="00DE4892" w:rsidRPr="007F7FA9" w:rsidRDefault="00DE4892" w:rsidP="006C632F">
            <w:pPr>
              <w:pStyle w:val="NoSpacing"/>
              <w:rPr>
                <w:rFonts w:asciiTheme="majorBidi" w:hAnsiTheme="majorBidi" w:cstheme="majorBidi"/>
              </w:rPr>
            </w:pPr>
            <w:r w:rsidRPr="007F7FA9">
              <w:rPr>
                <w:rFonts w:asciiTheme="majorBidi" w:hAnsiTheme="majorBidi" w:cstheme="majorBidi"/>
              </w:rPr>
              <w:t xml:space="preserve">Personal </w:t>
            </w:r>
            <w:r w:rsidR="00BB479D">
              <w:rPr>
                <w:rFonts w:asciiTheme="majorBidi" w:hAnsiTheme="majorBidi" w:cstheme="majorBidi"/>
              </w:rPr>
              <w:t>p</w:t>
            </w:r>
            <w:r w:rsidRPr="007F7FA9">
              <w:rPr>
                <w:rFonts w:asciiTheme="majorBidi" w:hAnsiTheme="majorBidi" w:cstheme="majorBidi"/>
              </w:rPr>
              <w:t>rofile</w:t>
            </w:r>
            <w:r w:rsidR="00B904FA" w:rsidRPr="00B904FA">
              <w:rPr>
                <w:rFonts w:asciiTheme="majorBidi" w:hAnsiTheme="majorBidi" w:cstheme="majorBidi"/>
                <w:vertAlign w:val="superscript"/>
              </w:rPr>
              <w:t>1</w:t>
            </w:r>
            <w:r w:rsidRPr="007F7FA9">
              <w:rPr>
                <w:rFonts w:asciiTheme="majorBidi" w:hAnsiTheme="majorBidi" w:cstheme="majorBidi"/>
              </w:rPr>
              <w:t xml:space="preserve"> </w:t>
            </w:r>
          </w:p>
        </w:tc>
        <w:tc>
          <w:tcPr>
            <w:tcW w:w="1620" w:type="dxa"/>
            <w:vAlign w:val="center"/>
          </w:tcPr>
          <w:p w14:paraId="22D132BE" w14:textId="77777777" w:rsidR="00DE4892" w:rsidRPr="007F7FA9" w:rsidRDefault="00DE4892" w:rsidP="006C632F">
            <w:pPr>
              <w:pStyle w:val="No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Yes</w:t>
            </w:r>
          </w:p>
        </w:tc>
        <w:tc>
          <w:tcPr>
            <w:tcW w:w="1620" w:type="dxa"/>
            <w:vAlign w:val="center"/>
          </w:tcPr>
          <w:p w14:paraId="4E94766B" w14:textId="77777777" w:rsidR="00DE4892" w:rsidRPr="007F7FA9" w:rsidRDefault="00DE4892" w:rsidP="006C632F">
            <w:pPr>
              <w:pStyle w:val="No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Yes</w:t>
            </w:r>
          </w:p>
        </w:tc>
        <w:tc>
          <w:tcPr>
            <w:tcW w:w="1620" w:type="dxa"/>
            <w:vAlign w:val="center"/>
          </w:tcPr>
          <w:p w14:paraId="308FC715" w14:textId="77777777" w:rsidR="00DE4892" w:rsidRPr="007F7FA9" w:rsidRDefault="00C85DA8" w:rsidP="006C632F">
            <w:pPr>
              <w:pStyle w:val="No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No</w:t>
            </w:r>
          </w:p>
        </w:tc>
        <w:tc>
          <w:tcPr>
            <w:tcW w:w="1620" w:type="dxa"/>
            <w:vAlign w:val="center"/>
          </w:tcPr>
          <w:p w14:paraId="16D52CCD" w14:textId="77777777" w:rsidR="00DE4892" w:rsidRPr="007F7FA9" w:rsidRDefault="00DE4892" w:rsidP="006C632F">
            <w:pPr>
              <w:pStyle w:val="No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Yes</w:t>
            </w:r>
          </w:p>
        </w:tc>
        <w:tc>
          <w:tcPr>
            <w:tcW w:w="1620" w:type="dxa"/>
            <w:vAlign w:val="center"/>
          </w:tcPr>
          <w:p w14:paraId="0B24627B" w14:textId="77777777" w:rsidR="00DE4892" w:rsidRPr="007F7FA9" w:rsidRDefault="00C80CC6" w:rsidP="006C632F">
            <w:pPr>
              <w:cnfStyle w:val="000000100000" w:firstRow="0" w:lastRow="0" w:firstColumn="0" w:lastColumn="0" w:oddVBand="0" w:evenVBand="0" w:oddHBand="1" w:evenHBand="0" w:firstRowFirstColumn="0" w:firstRowLastColumn="0" w:lastRowFirstColumn="0" w:lastRowLastColumn="0"/>
              <w:rPr>
                <w:rStyle w:val="Strong"/>
                <w:rFonts w:asciiTheme="majorBidi" w:hAnsiTheme="majorBidi" w:cstheme="majorBidi"/>
                <w:b w:val="0"/>
                <w:bCs w:val="0"/>
              </w:rPr>
            </w:pPr>
            <w:r w:rsidRPr="007F7FA9">
              <w:rPr>
                <w:rStyle w:val="Strong"/>
                <w:rFonts w:asciiTheme="majorBidi" w:hAnsiTheme="majorBidi" w:cstheme="majorBidi"/>
                <w:b w:val="0"/>
                <w:bCs w:val="0"/>
              </w:rPr>
              <w:t>Yes</w:t>
            </w:r>
          </w:p>
        </w:tc>
      </w:tr>
      <w:tr w:rsidR="00DE4892" w:rsidRPr="007F7FA9" w14:paraId="3CE6F4CC" w14:textId="77777777" w:rsidTr="006C632F">
        <w:trPr>
          <w:trHeight w:val="1664"/>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1615FA6" w14:textId="77777777" w:rsidR="00DE4892" w:rsidRPr="007F7FA9" w:rsidRDefault="00DE4892" w:rsidP="006C632F">
            <w:pPr>
              <w:pStyle w:val="NoSpacing"/>
              <w:rPr>
                <w:rFonts w:asciiTheme="majorBidi" w:hAnsiTheme="majorBidi" w:cstheme="majorBidi"/>
              </w:rPr>
            </w:pPr>
            <w:r w:rsidRPr="007F7FA9">
              <w:rPr>
                <w:rFonts w:asciiTheme="majorBidi" w:hAnsiTheme="majorBidi" w:cstheme="majorBidi"/>
              </w:rPr>
              <w:t>Private group</w:t>
            </w:r>
            <w:r w:rsidR="00B904FA">
              <w:rPr>
                <w:rFonts w:asciiTheme="majorBidi" w:hAnsiTheme="majorBidi" w:cstheme="majorBidi"/>
                <w:vertAlign w:val="superscript"/>
              </w:rPr>
              <w:t>2</w:t>
            </w:r>
          </w:p>
        </w:tc>
        <w:tc>
          <w:tcPr>
            <w:tcW w:w="1620" w:type="dxa"/>
            <w:vAlign w:val="center"/>
          </w:tcPr>
          <w:p w14:paraId="1F9F3C8C" w14:textId="77777777" w:rsidR="00DE4892" w:rsidRPr="007F7FA9" w:rsidRDefault="00DE4892" w:rsidP="006C632F">
            <w:pPr>
              <w:pStyle w:val="No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Unlimited (groups &amp; members)</w:t>
            </w:r>
          </w:p>
        </w:tc>
        <w:tc>
          <w:tcPr>
            <w:tcW w:w="1620" w:type="dxa"/>
            <w:vAlign w:val="center"/>
          </w:tcPr>
          <w:p w14:paraId="3AE28726" w14:textId="77777777" w:rsidR="00DE4892" w:rsidRPr="007F7FA9" w:rsidRDefault="00DE4892" w:rsidP="006C632F">
            <w:pPr>
              <w:pStyle w:val="No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Only one group with max 3 members (</w:t>
            </w:r>
            <w:r w:rsidR="00DA702B" w:rsidRPr="007F7FA9">
              <w:rPr>
                <w:rFonts w:asciiTheme="majorBidi" w:hAnsiTheme="majorBidi" w:cstheme="majorBidi"/>
              </w:rPr>
              <w:t xml:space="preserve"> a plane of one group of </w:t>
            </w:r>
            <w:r w:rsidRPr="007F7FA9">
              <w:rPr>
                <w:rFonts w:asciiTheme="majorBidi" w:hAnsiTheme="majorBidi" w:cstheme="majorBidi"/>
              </w:rPr>
              <w:t xml:space="preserve">5 </w:t>
            </w:r>
            <w:r w:rsidR="00DA702B" w:rsidRPr="007F7FA9">
              <w:rPr>
                <w:rFonts w:asciiTheme="majorBidi" w:hAnsiTheme="majorBidi" w:cstheme="majorBidi"/>
              </w:rPr>
              <w:t xml:space="preserve">members </w:t>
            </w:r>
            <w:r w:rsidRPr="007F7FA9">
              <w:rPr>
                <w:rFonts w:asciiTheme="majorBidi" w:hAnsiTheme="majorBidi" w:cstheme="majorBidi"/>
              </w:rPr>
              <w:t xml:space="preserve"> </w:t>
            </w:r>
            <w:r w:rsidRPr="007F7FA9">
              <w:rPr>
                <w:rFonts w:asciiTheme="majorBidi" w:hAnsiTheme="majorBidi" w:cstheme="majorBidi"/>
                <w:vertAlign w:val="superscript"/>
              </w:rPr>
              <w:t>$</w:t>
            </w:r>
            <w:r w:rsidRPr="007F7FA9">
              <w:rPr>
                <w:rFonts w:asciiTheme="majorBidi" w:hAnsiTheme="majorBidi" w:cstheme="majorBidi"/>
              </w:rPr>
              <w:t>49 /month)</w:t>
            </w:r>
          </w:p>
          <w:p w14:paraId="1F6790CD" w14:textId="77777777" w:rsidR="00DE4892" w:rsidRPr="007F7FA9" w:rsidRDefault="00DE4892" w:rsidP="006C632F">
            <w:pPr>
              <w:pStyle w:val="No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c>
          <w:tcPr>
            <w:tcW w:w="1620" w:type="dxa"/>
            <w:vAlign w:val="center"/>
          </w:tcPr>
          <w:p w14:paraId="632AD3B3" w14:textId="77777777" w:rsidR="00DE4892" w:rsidRPr="007F7FA9" w:rsidRDefault="00DE4892" w:rsidP="006C632F">
            <w:pPr>
              <w:pStyle w:val="No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 xml:space="preserve">Unlimited (simultaneous editing of an account) </w:t>
            </w:r>
            <w:r w:rsidR="0098404E" w:rsidRPr="007F7FA9">
              <w:rPr>
                <w:rFonts w:asciiTheme="majorBidi" w:hAnsiTheme="majorBidi" w:cstheme="majorBidi"/>
              </w:rPr>
              <w:t xml:space="preserve"> Share folders and/or database  via </w:t>
            </w:r>
            <w:proofErr w:type="spellStart"/>
            <w:r w:rsidR="0098404E" w:rsidRPr="007F7FA9">
              <w:rPr>
                <w:rFonts w:asciiTheme="majorBidi" w:hAnsiTheme="majorBidi" w:cstheme="majorBidi"/>
              </w:rPr>
              <w:t>RefShare</w:t>
            </w:r>
            <w:proofErr w:type="spellEnd"/>
          </w:p>
        </w:tc>
        <w:tc>
          <w:tcPr>
            <w:tcW w:w="1620" w:type="dxa"/>
            <w:vAlign w:val="center"/>
          </w:tcPr>
          <w:p w14:paraId="7D0861F3" w14:textId="77777777" w:rsidR="00E504C6" w:rsidRPr="007F7FA9" w:rsidRDefault="0098404E" w:rsidP="006C632F">
            <w:pPr>
              <w:pStyle w:val="No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Unlimited group</w:t>
            </w:r>
          </w:p>
          <w:p w14:paraId="45A2A502" w14:textId="77777777" w:rsidR="00DE4892" w:rsidRPr="007F7FA9" w:rsidRDefault="00E504C6" w:rsidP="006C632F">
            <w:pPr>
              <w:pStyle w:val="No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using EndNote Web</w:t>
            </w:r>
          </w:p>
        </w:tc>
        <w:tc>
          <w:tcPr>
            <w:tcW w:w="1620" w:type="dxa"/>
            <w:vAlign w:val="center"/>
          </w:tcPr>
          <w:p w14:paraId="0BA10FC7" w14:textId="77777777" w:rsidR="00DE4892" w:rsidRPr="007F7FA9" w:rsidRDefault="001743A0" w:rsidP="006C632F">
            <w:pPr>
              <w:cnfStyle w:val="000000000000" w:firstRow="0" w:lastRow="0" w:firstColumn="0" w:lastColumn="0" w:oddVBand="0" w:evenVBand="0" w:oddHBand="0" w:evenHBand="0" w:firstRowFirstColumn="0" w:firstRowLastColumn="0" w:lastRowFirstColumn="0" w:lastRowLastColumn="0"/>
              <w:rPr>
                <w:rStyle w:val="Strong"/>
                <w:rFonts w:asciiTheme="majorBidi" w:hAnsiTheme="majorBidi" w:cstheme="majorBidi"/>
              </w:rPr>
            </w:pPr>
            <w:r w:rsidRPr="007F7FA9">
              <w:rPr>
                <w:rFonts w:asciiTheme="majorBidi" w:hAnsiTheme="majorBidi" w:cstheme="majorBidi"/>
              </w:rPr>
              <w:t>Share EndNote Web account with other EndNote Web users</w:t>
            </w:r>
          </w:p>
        </w:tc>
      </w:tr>
      <w:tr w:rsidR="00DE4892" w:rsidRPr="007F7FA9" w14:paraId="796CC1F6" w14:textId="77777777" w:rsidTr="006C632F">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34A1619" w14:textId="77777777" w:rsidR="00DE4892" w:rsidRPr="007F7FA9" w:rsidRDefault="00DE4892" w:rsidP="006C632F">
            <w:pPr>
              <w:pStyle w:val="NoSpacing"/>
              <w:rPr>
                <w:rFonts w:asciiTheme="majorBidi" w:hAnsiTheme="majorBidi" w:cstheme="majorBidi"/>
              </w:rPr>
            </w:pPr>
            <w:r w:rsidRPr="007F7FA9">
              <w:rPr>
                <w:rFonts w:asciiTheme="majorBidi" w:hAnsiTheme="majorBidi" w:cstheme="majorBidi"/>
              </w:rPr>
              <w:t>Public group</w:t>
            </w:r>
            <w:r w:rsidR="00B904FA">
              <w:rPr>
                <w:rFonts w:asciiTheme="majorBidi" w:hAnsiTheme="majorBidi" w:cstheme="majorBidi"/>
                <w:vertAlign w:val="superscript"/>
              </w:rPr>
              <w:t>3</w:t>
            </w:r>
          </w:p>
        </w:tc>
        <w:tc>
          <w:tcPr>
            <w:tcW w:w="1620" w:type="dxa"/>
            <w:vAlign w:val="center"/>
          </w:tcPr>
          <w:p w14:paraId="4C3E6458" w14:textId="77777777" w:rsidR="00DE4892" w:rsidRPr="007F7FA9" w:rsidRDefault="00DE4892" w:rsidP="006C632F">
            <w:pPr>
              <w:pStyle w:val="No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Unlimited</w:t>
            </w:r>
          </w:p>
        </w:tc>
        <w:tc>
          <w:tcPr>
            <w:tcW w:w="1620" w:type="dxa"/>
            <w:vAlign w:val="center"/>
          </w:tcPr>
          <w:p w14:paraId="109C64B5" w14:textId="77777777" w:rsidR="00DE4892" w:rsidRPr="007F7FA9" w:rsidRDefault="00DE4892" w:rsidP="006C632F">
            <w:pPr>
              <w:pStyle w:val="No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Unlimited</w:t>
            </w:r>
          </w:p>
        </w:tc>
        <w:tc>
          <w:tcPr>
            <w:tcW w:w="1620" w:type="dxa"/>
            <w:vAlign w:val="center"/>
          </w:tcPr>
          <w:p w14:paraId="5AD02AFA" w14:textId="77777777" w:rsidR="00DE4892" w:rsidRPr="007F7FA9" w:rsidRDefault="00DE4892" w:rsidP="006C632F">
            <w:pPr>
              <w:pStyle w:val="No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No</w:t>
            </w:r>
            <w:r w:rsidR="00DA702B" w:rsidRPr="007F7FA9">
              <w:rPr>
                <w:rFonts w:asciiTheme="majorBidi" w:hAnsiTheme="majorBidi" w:cstheme="majorBidi"/>
              </w:rPr>
              <w:t xml:space="preserve"> (but the URL</w:t>
            </w:r>
            <w:r w:rsidR="00240942" w:rsidRPr="007F7FA9">
              <w:rPr>
                <w:rFonts w:asciiTheme="majorBidi" w:hAnsiTheme="majorBidi" w:cstheme="majorBidi"/>
              </w:rPr>
              <w:t>s</w:t>
            </w:r>
            <w:r w:rsidR="00DA702B" w:rsidRPr="007F7FA9">
              <w:rPr>
                <w:rFonts w:asciiTheme="majorBidi" w:hAnsiTheme="majorBidi" w:cstheme="majorBidi"/>
              </w:rPr>
              <w:t xml:space="preserve"> </w:t>
            </w:r>
            <w:r w:rsidR="00240942" w:rsidRPr="007F7FA9">
              <w:rPr>
                <w:rFonts w:asciiTheme="majorBidi" w:hAnsiTheme="majorBidi" w:cstheme="majorBidi"/>
              </w:rPr>
              <w:t xml:space="preserve">are </w:t>
            </w:r>
            <w:r w:rsidR="00DA702B" w:rsidRPr="007F7FA9">
              <w:rPr>
                <w:rFonts w:asciiTheme="majorBidi" w:hAnsiTheme="majorBidi" w:cstheme="majorBidi"/>
              </w:rPr>
              <w:t>sharable)</w:t>
            </w:r>
          </w:p>
        </w:tc>
        <w:tc>
          <w:tcPr>
            <w:tcW w:w="1620" w:type="dxa"/>
            <w:vAlign w:val="center"/>
          </w:tcPr>
          <w:p w14:paraId="7F0D8DA3" w14:textId="77777777" w:rsidR="00DE4892" w:rsidRPr="007F7FA9" w:rsidRDefault="00DE4892" w:rsidP="006C632F">
            <w:pPr>
              <w:pStyle w:val="No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No</w:t>
            </w:r>
          </w:p>
        </w:tc>
        <w:tc>
          <w:tcPr>
            <w:tcW w:w="1620" w:type="dxa"/>
            <w:vAlign w:val="center"/>
          </w:tcPr>
          <w:p w14:paraId="45FF97BB" w14:textId="77777777" w:rsidR="00DE4892" w:rsidRPr="007F7FA9" w:rsidRDefault="0098404E" w:rsidP="006C632F">
            <w:pPr>
              <w:cnfStyle w:val="000000100000" w:firstRow="0" w:lastRow="0" w:firstColumn="0" w:lastColumn="0" w:oddVBand="0" w:evenVBand="0" w:oddHBand="1" w:evenHBand="0" w:firstRowFirstColumn="0" w:firstRowLastColumn="0" w:lastRowFirstColumn="0" w:lastRowLastColumn="0"/>
              <w:rPr>
                <w:rStyle w:val="Strong"/>
                <w:rFonts w:asciiTheme="majorBidi" w:hAnsiTheme="majorBidi" w:cstheme="majorBidi"/>
                <w:b w:val="0"/>
              </w:rPr>
            </w:pPr>
            <w:r w:rsidRPr="007F7FA9">
              <w:rPr>
                <w:rStyle w:val="Strong"/>
                <w:rFonts w:asciiTheme="majorBidi" w:hAnsiTheme="majorBidi" w:cstheme="majorBidi"/>
                <w:b w:val="0"/>
              </w:rPr>
              <w:t>No</w:t>
            </w:r>
          </w:p>
        </w:tc>
      </w:tr>
      <w:tr w:rsidR="00DE4892" w:rsidRPr="007F7FA9" w14:paraId="2D2BF815" w14:textId="77777777" w:rsidTr="006C632F">
        <w:trPr>
          <w:trHeight w:val="957"/>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C5A032F" w14:textId="77777777" w:rsidR="00DE4892" w:rsidRPr="007F7FA9" w:rsidRDefault="00DE4892" w:rsidP="006C632F">
            <w:pPr>
              <w:pStyle w:val="NoSpacing"/>
              <w:rPr>
                <w:rFonts w:asciiTheme="majorBidi" w:hAnsiTheme="majorBidi" w:cstheme="majorBidi"/>
              </w:rPr>
            </w:pPr>
            <w:r w:rsidRPr="007F7FA9">
              <w:rPr>
                <w:rFonts w:asciiTheme="majorBidi" w:hAnsiTheme="majorBidi" w:cstheme="majorBidi"/>
              </w:rPr>
              <w:t>Note taking and annotation on shared references</w:t>
            </w:r>
            <w:r w:rsidR="00B904FA">
              <w:rPr>
                <w:rFonts w:asciiTheme="majorBidi" w:hAnsiTheme="majorBidi" w:cstheme="majorBidi"/>
                <w:vertAlign w:val="superscript"/>
              </w:rPr>
              <w:t>4</w:t>
            </w:r>
          </w:p>
        </w:tc>
        <w:tc>
          <w:tcPr>
            <w:tcW w:w="1620" w:type="dxa"/>
            <w:vAlign w:val="center"/>
          </w:tcPr>
          <w:p w14:paraId="043915FE" w14:textId="77777777" w:rsidR="00DE4892" w:rsidRPr="007F7FA9" w:rsidRDefault="00DE4892" w:rsidP="006C632F">
            <w:pPr>
              <w:pStyle w:val="No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Yes</w:t>
            </w:r>
          </w:p>
        </w:tc>
        <w:tc>
          <w:tcPr>
            <w:tcW w:w="1620" w:type="dxa"/>
            <w:vAlign w:val="center"/>
          </w:tcPr>
          <w:p w14:paraId="1D0D64AD" w14:textId="77777777" w:rsidR="00DE4892" w:rsidRPr="007F7FA9" w:rsidRDefault="004113D1" w:rsidP="006C632F">
            <w:pPr>
              <w:pStyle w:val="No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Yes</w:t>
            </w:r>
          </w:p>
        </w:tc>
        <w:tc>
          <w:tcPr>
            <w:tcW w:w="1620" w:type="dxa"/>
            <w:vAlign w:val="center"/>
          </w:tcPr>
          <w:p w14:paraId="25DC0B8E" w14:textId="77777777" w:rsidR="00DE4892" w:rsidRPr="007F7FA9" w:rsidRDefault="00DE4892" w:rsidP="006C632F">
            <w:pPr>
              <w:pStyle w:val="No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N</w:t>
            </w:r>
            <w:r w:rsidR="004113D1" w:rsidRPr="007F7FA9">
              <w:rPr>
                <w:rFonts w:asciiTheme="majorBidi" w:hAnsiTheme="majorBidi" w:cstheme="majorBidi"/>
              </w:rPr>
              <w:t>o</w:t>
            </w:r>
          </w:p>
        </w:tc>
        <w:tc>
          <w:tcPr>
            <w:tcW w:w="1620" w:type="dxa"/>
            <w:vAlign w:val="center"/>
          </w:tcPr>
          <w:p w14:paraId="05B3FDBD" w14:textId="77777777" w:rsidR="00DE4892" w:rsidRPr="007F7FA9" w:rsidRDefault="00DE4892" w:rsidP="006C632F">
            <w:pPr>
              <w:pStyle w:val="No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Yes</w:t>
            </w:r>
          </w:p>
        </w:tc>
        <w:tc>
          <w:tcPr>
            <w:tcW w:w="1620" w:type="dxa"/>
            <w:vAlign w:val="center"/>
          </w:tcPr>
          <w:p w14:paraId="6519E325" w14:textId="77777777" w:rsidR="00DE4892" w:rsidRPr="007F7FA9" w:rsidRDefault="00CE136A" w:rsidP="006C632F">
            <w:pPr>
              <w:cnfStyle w:val="000000000000" w:firstRow="0" w:lastRow="0" w:firstColumn="0" w:lastColumn="0" w:oddVBand="0" w:evenVBand="0" w:oddHBand="0" w:evenHBand="0" w:firstRowFirstColumn="0" w:firstRowLastColumn="0" w:lastRowFirstColumn="0" w:lastRowLastColumn="0"/>
              <w:rPr>
                <w:rStyle w:val="Strong"/>
                <w:rFonts w:asciiTheme="majorBidi" w:hAnsiTheme="majorBidi" w:cstheme="majorBidi"/>
                <w:b w:val="0"/>
              </w:rPr>
            </w:pPr>
            <w:r w:rsidRPr="007F7FA9">
              <w:rPr>
                <w:rStyle w:val="Strong"/>
                <w:rFonts w:asciiTheme="majorBidi" w:hAnsiTheme="majorBidi" w:cstheme="majorBidi"/>
                <w:b w:val="0"/>
              </w:rPr>
              <w:t>Yes</w:t>
            </w:r>
          </w:p>
        </w:tc>
      </w:tr>
      <w:tr w:rsidR="00DE4892" w:rsidRPr="007F7FA9" w14:paraId="0B3B11C9" w14:textId="77777777" w:rsidTr="006C632F">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AD8F7DA" w14:textId="77777777" w:rsidR="00DE4892" w:rsidRPr="007F7FA9" w:rsidRDefault="00DE4892" w:rsidP="006C632F">
            <w:pPr>
              <w:pStyle w:val="NoSpacing"/>
              <w:rPr>
                <w:rFonts w:asciiTheme="majorBidi" w:hAnsiTheme="majorBidi" w:cstheme="majorBidi"/>
              </w:rPr>
            </w:pPr>
            <w:r w:rsidRPr="007F7FA9">
              <w:rPr>
                <w:rFonts w:asciiTheme="majorBidi" w:hAnsiTheme="majorBidi" w:cstheme="majorBidi"/>
              </w:rPr>
              <w:t>Social network (follower &amp; following lists)</w:t>
            </w:r>
            <w:r w:rsidR="00B904FA" w:rsidRPr="00B904FA">
              <w:rPr>
                <w:rFonts w:asciiTheme="majorBidi" w:hAnsiTheme="majorBidi" w:cstheme="majorBidi"/>
                <w:vertAlign w:val="superscript"/>
              </w:rPr>
              <w:t xml:space="preserve"> </w:t>
            </w:r>
            <w:r w:rsidR="00B904FA">
              <w:rPr>
                <w:rFonts w:asciiTheme="majorBidi" w:hAnsiTheme="majorBidi" w:cstheme="majorBidi"/>
                <w:vertAlign w:val="superscript"/>
              </w:rPr>
              <w:t>5</w:t>
            </w:r>
            <w:r w:rsidRPr="007F7FA9">
              <w:rPr>
                <w:rFonts w:asciiTheme="majorBidi" w:hAnsiTheme="majorBidi" w:cstheme="majorBidi"/>
              </w:rPr>
              <w:t xml:space="preserve"> </w:t>
            </w:r>
          </w:p>
        </w:tc>
        <w:tc>
          <w:tcPr>
            <w:tcW w:w="1620" w:type="dxa"/>
            <w:vAlign w:val="center"/>
          </w:tcPr>
          <w:p w14:paraId="40A91ED7" w14:textId="77777777" w:rsidR="00DE4892" w:rsidRPr="007F7FA9" w:rsidRDefault="00DE4892" w:rsidP="006C632F">
            <w:pPr>
              <w:pStyle w:val="No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Yes</w:t>
            </w:r>
          </w:p>
        </w:tc>
        <w:tc>
          <w:tcPr>
            <w:tcW w:w="1620" w:type="dxa"/>
            <w:vAlign w:val="center"/>
          </w:tcPr>
          <w:p w14:paraId="3311043C" w14:textId="77777777" w:rsidR="00DE4892" w:rsidRPr="007F7FA9" w:rsidRDefault="00DE4892" w:rsidP="006C632F">
            <w:pPr>
              <w:pStyle w:val="No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Yes (</w:t>
            </w:r>
            <w:r w:rsidR="00502AB3" w:rsidRPr="007F7FA9">
              <w:rPr>
                <w:rFonts w:asciiTheme="majorBidi" w:hAnsiTheme="majorBidi" w:cstheme="majorBidi"/>
              </w:rPr>
              <w:t>has a</w:t>
            </w:r>
            <w:r w:rsidRPr="007F7FA9">
              <w:rPr>
                <w:rFonts w:asciiTheme="majorBidi" w:hAnsiTheme="majorBidi" w:cstheme="majorBidi"/>
              </w:rPr>
              <w:t xml:space="preserve"> like </w:t>
            </w:r>
            <w:r w:rsidR="00894B97" w:rsidRPr="007F7FA9">
              <w:rPr>
                <w:rFonts w:asciiTheme="majorBidi" w:hAnsiTheme="majorBidi" w:cstheme="majorBidi"/>
              </w:rPr>
              <w:t>button)</w:t>
            </w:r>
          </w:p>
        </w:tc>
        <w:tc>
          <w:tcPr>
            <w:tcW w:w="1620" w:type="dxa"/>
            <w:vAlign w:val="center"/>
          </w:tcPr>
          <w:p w14:paraId="2EDC3B61" w14:textId="77777777" w:rsidR="00DE4892" w:rsidRPr="007F7FA9" w:rsidRDefault="00DE4892" w:rsidP="006C632F">
            <w:pPr>
              <w:pStyle w:val="No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No</w:t>
            </w:r>
          </w:p>
        </w:tc>
        <w:tc>
          <w:tcPr>
            <w:tcW w:w="1620" w:type="dxa"/>
            <w:vAlign w:val="center"/>
          </w:tcPr>
          <w:p w14:paraId="51DEB9F3" w14:textId="77777777" w:rsidR="00DE4892" w:rsidRPr="007F7FA9" w:rsidRDefault="00DE4892" w:rsidP="006C632F">
            <w:pPr>
              <w:pStyle w:val="No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No</w:t>
            </w:r>
          </w:p>
        </w:tc>
        <w:tc>
          <w:tcPr>
            <w:tcW w:w="1620" w:type="dxa"/>
            <w:vAlign w:val="center"/>
          </w:tcPr>
          <w:p w14:paraId="68908494" w14:textId="77777777" w:rsidR="00DE4892" w:rsidRPr="007F7FA9" w:rsidRDefault="00CE136A" w:rsidP="006C632F">
            <w:pPr>
              <w:cnfStyle w:val="000000100000" w:firstRow="0" w:lastRow="0" w:firstColumn="0" w:lastColumn="0" w:oddVBand="0" w:evenVBand="0" w:oddHBand="1" w:evenHBand="0" w:firstRowFirstColumn="0" w:firstRowLastColumn="0" w:lastRowFirstColumn="0" w:lastRowLastColumn="0"/>
              <w:rPr>
                <w:rStyle w:val="Strong"/>
                <w:rFonts w:asciiTheme="majorBidi" w:hAnsiTheme="majorBidi" w:cstheme="majorBidi"/>
                <w:b w:val="0"/>
              </w:rPr>
            </w:pPr>
            <w:r w:rsidRPr="007F7FA9">
              <w:rPr>
                <w:rStyle w:val="Strong"/>
                <w:rFonts w:asciiTheme="majorBidi" w:hAnsiTheme="majorBidi" w:cstheme="majorBidi"/>
                <w:b w:val="0"/>
              </w:rPr>
              <w:t>No</w:t>
            </w:r>
          </w:p>
        </w:tc>
      </w:tr>
      <w:tr w:rsidR="00DE4892" w:rsidRPr="007F7FA9" w14:paraId="6DF8BEEE" w14:textId="77777777" w:rsidTr="006C632F">
        <w:trPr>
          <w:trHeight w:val="486"/>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42614B2" w14:textId="77777777" w:rsidR="00DE4892" w:rsidRPr="007F7FA9" w:rsidRDefault="00DE4892" w:rsidP="006C632F">
            <w:pPr>
              <w:pStyle w:val="NoSpacing"/>
              <w:rPr>
                <w:rFonts w:asciiTheme="majorBidi" w:hAnsiTheme="majorBidi" w:cstheme="majorBidi"/>
              </w:rPr>
            </w:pPr>
            <w:r w:rsidRPr="007F7FA9">
              <w:rPr>
                <w:rFonts w:asciiTheme="majorBidi" w:hAnsiTheme="majorBidi" w:cstheme="majorBidi"/>
              </w:rPr>
              <w:t>Collaboration newsfeed</w:t>
            </w:r>
            <w:r w:rsidR="00B904FA">
              <w:rPr>
                <w:rFonts w:asciiTheme="majorBidi" w:hAnsiTheme="majorBidi" w:cstheme="majorBidi"/>
                <w:vertAlign w:val="superscript"/>
              </w:rPr>
              <w:t>6</w:t>
            </w:r>
          </w:p>
        </w:tc>
        <w:tc>
          <w:tcPr>
            <w:tcW w:w="1620" w:type="dxa"/>
            <w:vAlign w:val="center"/>
          </w:tcPr>
          <w:p w14:paraId="73F4F835" w14:textId="77777777" w:rsidR="00DE4892" w:rsidRPr="007F7FA9" w:rsidRDefault="00DE4892" w:rsidP="006C632F">
            <w:pPr>
              <w:pStyle w:val="No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Yes</w:t>
            </w:r>
          </w:p>
        </w:tc>
        <w:tc>
          <w:tcPr>
            <w:tcW w:w="1620" w:type="dxa"/>
            <w:vAlign w:val="center"/>
          </w:tcPr>
          <w:p w14:paraId="17E2F9B9" w14:textId="77777777" w:rsidR="00DE4892" w:rsidRPr="007F7FA9" w:rsidRDefault="00DE4892" w:rsidP="006C632F">
            <w:pPr>
              <w:pStyle w:val="No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Yes</w:t>
            </w:r>
          </w:p>
        </w:tc>
        <w:tc>
          <w:tcPr>
            <w:tcW w:w="1620" w:type="dxa"/>
            <w:vAlign w:val="center"/>
          </w:tcPr>
          <w:p w14:paraId="7992FA68" w14:textId="77777777" w:rsidR="00DE4892" w:rsidRPr="007F7FA9" w:rsidRDefault="00DE4892" w:rsidP="006C632F">
            <w:pPr>
              <w:pStyle w:val="No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No</w:t>
            </w:r>
          </w:p>
        </w:tc>
        <w:tc>
          <w:tcPr>
            <w:tcW w:w="1620" w:type="dxa"/>
            <w:vAlign w:val="center"/>
          </w:tcPr>
          <w:p w14:paraId="169D5D92" w14:textId="77777777" w:rsidR="00DE4892" w:rsidRPr="007F7FA9" w:rsidRDefault="00DE4892" w:rsidP="006C632F">
            <w:pPr>
              <w:pStyle w:val="No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No</w:t>
            </w:r>
          </w:p>
        </w:tc>
        <w:tc>
          <w:tcPr>
            <w:tcW w:w="1620" w:type="dxa"/>
            <w:vAlign w:val="center"/>
          </w:tcPr>
          <w:p w14:paraId="2E1B7232" w14:textId="77777777" w:rsidR="00DE4892" w:rsidRPr="007F7FA9" w:rsidRDefault="0098404E" w:rsidP="006C632F">
            <w:pPr>
              <w:cnfStyle w:val="000000000000" w:firstRow="0" w:lastRow="0" w:firstColumn="0" w:lastColumn="0" w:oddVBand="0" w:evenVBand="0" w:oddHBand="0" w:evenHBand="0" w:firstRowFirstColumn="0" w:firstRowLastColumn="0" w:lastRowFirstColumn="0" w:lastRowLastColumn="0"/>
              <w:rPr>
                <w:rStyle w:val="Strong"/>
                <w:rFonts w:asciiTheme="majorBidi" w:hAnsiTheme="majorBidi" w:cstheme="majorBidi"/>
                <w:b w:val="0"/>
              </w:rPr>
            </w:pPr>
            <w:r w:rsidRPr="007F7FA9">
              <w:rPr>
                <w:rStyle w:val="Strong"/>
                <w:rFonts w:asciiTheme="majorBidi" w:hAnsiTheme="majorBidi" w:cstheme="majorBidi"/>
                <w:b w:val="0"/>
              </w:rPr>
              <w:t>No</w:t>
            </w:r>
          </w:p>
        </w:tc>
      </w:tr>
      <w:tr w:rsidR="00DE4892" w:rsidRPr="007F7FA9" w14:paraId="19871F1F" w14:textId="77777777" w:rsidTr="006C632F">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AC19756" w14:textId="77777777" w:rsidR="00DE4892" w:rsidRPr="007F7FA9" w:rsidRDefault="00DE4892" w:rsidP="006C632F">
            <w:pPr>
              <w:pStyle w:val="NoSpacing"/>
              <w:rPr>
                <w:rFonts w:asciiTheme="majorBidi" w:hAnsiTheme="majorBidi" w:cstheme="majorBidi"/>
              </w:rPr>
            </w:pPr>
            <w:r w:rsidRPr="007F7FA9">
              <w:rPr>
                <w:rFonts w:asciiTheme="majorBidi" w:hAnsiTheme="majorBidi" w:cstheme="majorBidi"/>
              </w:rPr>
              <w:t>Group page and discussion forum</w:t>
            </w:r>
            <w:r w:rsidR="00B904FA">
              <w:rPr>
                <w:rFonts w:asciiTheme="majorBidi" w:hAnsiTheme="majorBidi" w:cstheme="majorBidi"/>
                <w:vertAlign w:val="superscript"/>
              </w:rPr>
              <w:t>7</w:t>
            </w:r>
          </w:p>
        </w:tc>
        <w:tc>
          <w:tcPr>
            <w:tcW w:w="1620" w:type="dxa"/>
            <w:vAlign w:val="center"/>
          </w:tcPr>
          <w:p w14:paraId="6FD7A737" w14:textId="77777777" w:rsidR="00DE4892" w:rsidRPr="007F7FA9" w:rsidRDefault="00DE4892" w:rsidP="006C632F">
            <w:pPr>
              <w:pStyle w:val="No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Yes</w:t>
            </w:r>
          </w:p>
        </w:tc>
        <w:tc>
          <w:tcPr>
            <w:tcW w:w="1620" w:type="dxa"/>
            <w:vAlign w:val="center"/>
          </w:tcPr>
          <w:p w14:paraId="3F36D541" w14:textId="77777777" w:rsidR="00DE4892" w:rsidRPr="007F7FA9" w:rsidRDefault="00DE4892" w:rsidP="006C632F">
            <w:pPr>
              <w:pStyle w:val="No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Yes</w:t>
            </w:r>
          </w:p>
        </w:tc>
        <w:tc>
          <w:tcPr>
            <w:tcW w:w="1620" w:type="dxa"/>
            <w:vAlign w:val="center"/>
          </w:tcPr>
          <w:p w14:paraId="359FE439" w14:textId="77777777" w:rsidR="00DE4892" w:rsidRPr="007F7FA9" w:rsidRDefault="00DE4892" w:rsidP="006C632F">
            <w:pPr>
              <w:pStyle w:val="No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No</w:t>
            </w:r>
          </w:p>
        </w:tc>
        <w:tc>
          <w:tcPr>
            <w:tcW w:w="1620" w:type="dxa"/>
            <w:vAlign w:val="center"/>
          </w:tcPr>
          <w:p w14:paraId="52032EBB" w14:textId="77777777" w:rsidR="00DE4892" w:rsidRPr="007F7FA9" w:rsidRDefault="00DE4892" w:rsidP="006C632F">
            <w:pPr>
              <w:pStyle w:val="No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F7FA9">
              <w:rPr>
                <w:rFonts w:asciiTheme="majorBidi" w:hAnsiTheme="majorBidi" w:cstheme="majorBidi"/>
              </w:rPr>
              <w:t>No</w:t>
            </w:r>
          </w:p>
        </w:tc>
        <w:tc>
          <w:tcPr>
            <w:tcW w:w="1620" w:type="dxa"/>
            <w:vAlign w:val="center"/>
          </w:tcPr>
          <w:p w14:paraId="5F249579" w14:textId="77777777" w:rsidR="00DE4892" w:rsidRPr="007F7FA9" w:rsidRDefault="00CE136A" w:rsidP="006C632F">
            <w:pPr>
              <w:cnfStyle w:val="000000100000" w:firstRow="0" w:lastRow="0" w:firstColumn="0" w:lastColumn="0" w:oddVBand="0" w:evenVBand="0" w:oddHBand="1" w:evenHBand="0" w:firstRowFirstColumn="0" w:firstRowLastColumn="0" w:lastRowFirstColumn="0" w:lastRowLastColumn="0"/>
              <w:rPr>
                <w:rStyle w:val="Strong"/>
                <w:rFonts w:asciiTheme="majorBidi" w:hAnsiTheme="majorBidi" w:cstheme="majorBidi"/>
                <w:b w:val="0"/>
              </w:rPr>
            </w:pPr>
            <w:r w:rsidRPr="007F7FA9">
              <w:rPr>
                <w:rStyle w:val="Strong"/>
                <w:rFonts w:asciiTheme="majorBidi" w:hAnsiTheme="majorBidi" w:cstheme="majorBidi"/>
                <w:b w:val="0"/>
              </w:rPr>
              <w:t>No</w:t>
            </w:r>
          </w:p>
        </w:tc>
      </w:tr>
    </w:tbl>
    <w:p w14:paraId="6FC1ABC5" w14:textId="77777777" w:rsidR="00B904FA" w:rsidRDefault="00B904FA" w:rsidP="00B904FA">
      <w:pPr>
        <w:rPr>
          <w:rStyle w:val="Strong"/>
          <w:rFonts w:asciiTheme="majorBidi" w:hAnsiTheme="majorBidi" w:cstheme="majorBidi"/>
          <w:sz w:val="20"/>
          <w:szCs w:val="20"/>
        </w:rPr>
      </w:pPr>
    </w:p>
    <w:p w14:paraId="73E797A7" w14:textId="77777777" w:rsidR="00B904FA" w:rsidRPr="00B904FA" w:rsidRDefault="00B904FA" w:rsidP="00B904FA">
      <w:pPr>
        <w:ind w:left="180" w:hanging="180"/>
        <w:rPr>
          <w:rStyle w:val="Strong"/>
          <w:rFonts w:asciiTheme="majorBidi" w:hAnsiTheme="majorBidi" w:cstheme="majorBidi"/>
          <w:b w:val="0"/>
          <w:sz w:val="20"/>
          <w:szCs w:val="20"/>
        </w:rPr>
      </w:pPr>
      <w:r>
        <w:rPr>
          <w:rStyle w:val="Strong"/>
          <w:rFonts w:asciiTheme="majorBidi" w:hAnsiTheme="majorBidi" w:cstheme="majorBidi"/>
          <w:sz w:val="20"/>
          <w:szCs w:val="20"/>
        </w:rPr>
        <w:t xml:space="preserve">1) </w:t>
      </w:r>
      <w:r w:rsidRPr="00B904FA">
        <w:rPr>
          <w:rStyle w:val="Strong"/>
          <w:rFonts w:asciiTheme="majorBidi" w:hAnsiTheme="majorBidi" w:cstheme="majorBidi"/>
          <w:sz w:val="20"/>
          <w:szCs w:val="20"/>
        </w:rPr>
        <w:t xml:space="preserve">Personal Profile: </w:t>
      </w:r>
      <w:r w:rsidRPr="00B904FA">
        <w:rPr>
          <w:rStyle w:val="Strong"/>
          <w:rFonts w:asciiTheme="majorBidi" w:hAnsiTheme="majorBidi" w:cstheme="majorBidi"/>
          <w:b w:val="0"/>
          <w:sz w:val="20"/>
          <w:szCs w:val="20"/>
        </w:rPr>
        <w:t>In your profile you can write about your academic background, publications, and your research interests. You can also search and see others’ profile and add them to your contact list or send them a message. Almost it is like a basic version of Facebook</w:t>
      </w:r>
      <w:r w:rsidR="00EB31E1">
        <w:rPr>
          <w:rStyle w:val="Strong"/>
          <w:rFonts w:asciiTheme="majorBidi" w:hAnsiTheme="majorBidi" w:cstheme="majorBidi"/>
          <w:b w:val="0"/>
          <w:sz w:val="20"/>
          <w:szCs w:val="20"/>
        </w:rPr>
        <w:t xml:space="preserve"> profile</w:t>
      </w:r>
      <w:r w:rsidRPr="00B904FA">
        <w:rPr>
          <w:rStyle w:val="Strong"/>
          <w:rFonts w:asciiTheme="majorBidi" w:hAnsiTheme="majorBidi" w:cstheme="majorBidi"/>
          <w:b w:val="0"/>
          <w:sz w:val="20"/>
          <w:szCs w:val="20"/>
        </w:rPr>
        <w:t xml:space="preserve"> for your academic stuffs and connections. The personal profile </w:t>
      </w:r>
      <w:r w:rsidR="00EB31E1">
        <w:rPr>
          <w:rStyle w:val="Strong"/>
          <w:rFonts w:asciiTheme="majorBidi" w:hAnsiTheme="majorBidi" w:cstheme="majorBidi"/>
          <w:b w:val="0"/>
          <w:sz w:val="20"/>
          <w:szCs w:val="20"/>
        </w:rPr>
        <w:t xml:space="preserve">usually </w:t>
      </w:r>
      <w:r w:rsidRPr="00B904FA">
        <w:rPr>
          <w:rStyle w:val="Strong"/>
          <w:rFonts w:asciiTheme="majorBidi" w:hAnsiTheme="majorBidi" w:cstheme="majorBidi"/>
          <w:b w:val="0"/>
          <w:sz w:val="20"/>
          <w:szCs w:val="20"/>
        </w:rPr>
        <w:t xml:space="preserve">can be customized based on your preferences in the setting section. </w:t>
      </w:r>
    </w:p>
    <w:p w14:paraId="16B1E1E0" w14:textId="77777777" w:rsidR="00B904FA" w:rsidRPr="00B904FA" w:rsidRDefault="00B904FA" w:rsidP="00EB31E1">
      <w:pPr>
        <w:ind w:left="180" w:hanging="180"/>
        <w:rPr>
          <w:rStyle w:val="Strong"/>
          <w:rFonts w:asciiTheme="majorBidi" w:hAnsiTheme="majorBidi" w:cstheme="majorBidi"/>
          <w:b w:val="0"/>
          <w:sz w:val="20"/>
          <w:szCs w:val="20"/>
        </w:rPr>
      </w:pPr>
      <w:r>
        <w:rPr>
          <w:rStyle w:val="Strong"/>
          <w:rFonts w:asciiTheme="majorBidi" w:hAnsiTheme="majorBidi" w:cstheme="majorBidi"/>
          <w:sz w:val="20"/>
          <w:szCs w:val="20"/>
        </w:rPr>
        <w:t xml:space="preserve">2) </w:t>
      </w:r>
      <w:r w:rsidRPr="00B904FA">
        <w:rPr>
          <w:rStyle w:val="Strong"/>
          <w:rFonts w:asciiTheme="majorBidi" w:hAnsiTheme="majorBidi" w:cstheme="majorBidi"/>
          <w:sz w:val="20"/>
          <w:szCs w:val="20"/>
        </w:rPr>
        <w:t>Private group:</w:t>
      </w:r>
      <w:r w:rsidRPr="00B904FA">
        <w:rPr>
          <w:rStyle w:val="Strong"/>
          <w:rFonts w:asciiTheme="majorBidi" w:hAnsiTheme="majorBidi" w:cstheme="majorBidi"/>
          <w:b w:val="0"/>
          <w:sz w:val="20"/>
          <w:szCs w:val="20"/>
        </w:rPr>
        <w:t xml:space="preserve"> This feature lets you to share your references with specific people </w:t>
      </w:r>
      <w:r w:rsidR="00EB31E1">
        <w:rPr>
          <w:rStyle w:val="Strong"/>
          <w:rFonts w:asciiTheme="majorBidi" w:hAnsiTheme="majorBidi" w:cstheme="majorBidi"/>
          <w:b w:val="0"/>
          <w:sz w:val="20"/>
          <w:szCs w:val="20"/>
        </w:rPr>
        <w:t>such as</w:t>
      </w:r>
      <w:r w:rsidRPr="00B904FA">
        <w:rPr>
          <w:rStyle w:val="Strong"/>
          <w:rFonts w:asciiTheme="majorBidi" w:hAnsiTheme="majorBidi" w:cstheme="majorBidi"/>
          <w:b w:val="0"/>
          <w:sz w:val="20"/>
          <w:szCs w:val="20"/>
        </w:rPr>
        <w:t xml:space="preserve"> your supervisor and colleagues and the references in a private group are not publicly accessible.</w:t>
      </w:r>
    </w:p>
    <w:p w14:paraId="4132F9C2" w14:textId="77777777" w:rsidR="00B904FA" w:rsidRPr="00B904FA" w:rsidRDefault="00B904FA" w:rsidP="00EB31E1">
      <w:pPr>
        <w:ind w:left="180" w:hanging="180"/>
        <w:rPr>
          <w:rStyle w:val="Strong"/>
          <w:rFonts w:asciiTheme="majorBidi" w:hAnsiTheme="majorBidi" w:cstheme="majorBidi"/>
          <w:b w:val="0"/>
          <w:sz w:val="20"/>
          <w:szCs w:val="20"/>
        </w:rPr>
      </w:pPr>
      <w:r>
        <w:rPr>
          <w:rStyle w:val="Strong"/>
          <w:rFonts w:asciiTheme="majorBidi" w:hAnsiTheme="majorBidi" w:cstheme="majorBidi"/>
          <w:sz w:val="20"/>
          <w:szCs w:val="20"/>
        </w:rPr>
        <w:t xml:space="preserve">3) </w:t>
      </w:r>
      <w:r w:rsidRPr="00B904FA">
        <w:rPr>
          <w:rStyle w:val="Strong"/>
          <w:rFonts w:asciiTheme="majorBidi" w:hAnsiTheme="majorBidi" w:cstheme="majorBidi"/>
          <w:sz w:val="20"/>
          <w:szCs w:val="20"/>
        </w:rPr>
        <w:t>Public group:</w:t>
      </w:r>
      <w:r w:rsidRPr="00B904FA">
        <w:rPr>
          <w:rStyle w:val="Strong"/>
          <w:rFonts w:asciiTheme="majorBidi" w:hAnsiTheme="majorBidi" w:cstheme="majorBidi"/>
          <w:b w:val="0"/>
          <w:sz w:val="20"/>
          <w:szCs w:val="20"/>
        </w:rPr>
        <w:t xml:space="preserve"> </w:t>
      </w:r>
      <w:r w:rsidR="00EB31E1">
        <w:rPr>
          <w:rStyle w:val="Strong"/>
          <w:rFonts w:asciiTheme="majorBidi" w:hAnsiTheme="majorBidi" w:cstheme="majorBidi"/>
          <w:b w:val="0"/>
          <w:sz w:val="20"/>
          <w:szCs w:val="20"/>
        </w:rPr>
        <w:t>Y</w:t>
      </w:r>
      <w:r w:rsidRPr="00B904FA">
        <w:rPr>
          <w:rStyle w:val="Strong"/>
          <w:rFonts w:asciiTheme="majorBidi" w:hAnsiTheme="majorBidi" w:cstheme="majorBidi"/>
          <w:b w:val="0"/>
          <w:sz w:val="20"/>
          <w:szCs w:val="20"/>
        </w:rPr>
        <w:t xml:space="preserve">ou can create a library publicly accessible for everyone under your name. </w:t>
      </w:r>
    </w:p>
    <w:p w14:paraId="5BA467D5" w14:textId="77777777" w:rsidR="00B904FA" w:rsidRPr="00B904FA" w:rsidRDefault="00B904FA" w:rsidP="00B904FA">
      <w:pPr>
        <w:ind w:left="180" w:hanging="180"/>
        <w:rPr>
          <w:rStyle w:val="Strong"/>
          <w:rFonts w:asciiTheme="majorBidi" w:hAnsiTheme="majorBidi" w:cstheme="majorBidi"/>
          <w:bCs w:val="0"/>
          <w:sz w:val="20"/>
          <w:szCs w:val="20"/>
        </w:rPr>
      </w:pPr>
      <w:r>
        <w:rPr>
          <w:rStyle w:val="Strong"/>
          <w:rFonts w:asciiTheme="majorBidi" w:hAnsiTheme="majorBidi" w:cstheme="majorBidi"/>
          <w:bCs w:val="0"/>
          <w:sz w:val="20"/>
          <w:szCs w:val="20"/>
        </w:rPr>
        <w:t xml:space="preserve">4) </w:t>
      </w:r>
      <w:r w:rsidRPr="00B904FA">
        <w:rPr>
          <w:rStyle w:val="Strong"/>
          <w:rFonts w:asciiTheme="majorBidi" w:hAnsiTheme="majorBidi" w:cstheme="majorBidi"/>
          <w:bCs w:val="0"/>
          <w:sz w:val="20"/>
          <w:szCs w:val="20"/>
        </w:rPr>
        <w:t xml:space="preserve">Note taking and annotation on shared references:  </w:t>
      </w:r>
      <w:r w:rsidRPr="00B904FA">
        <w:rPr>
          <w:rStyle w:val="Strong"/>
          <w:rFonts w:asciiTheme="majorBidi" w:hAnsiTheme="majorBidi" w:cstheme="majorBidi"/>
          <w:b w:val="0"/>
          <w:sz w:val="20"/>
          <w:szCs w:val="20"/>
        </w:rPr>
        <w:t>This feature allows you to annotate your references on the shared references.</w:t>
      </w:r>
    </w:p>
    <w:p w14:paraId="4D3046D9" w14:textId="77777777" w:rsidR="00B904FA" w:rsidRPr="00B904FA" w:rsidRDefault="00B904FA" w:rsidP="00B904FA">
      <w:pPr>
        <w:ind w:left="180" w:hanging="180"/>
        <w:rPr>
          <w:rFonts w:asciiTheme="majorBidi" w:hAnsiTheme="majorBidi" w:cstheme="majorBidi"/>
          <w:b/>
          <w:bCs/>
          <w:sz w:val="20"/>
          <w:szCs w:val="20"/>
        </w:rPr>
      </w:pPr>
      <w:r>
        <w:rPr>
          <w:rFonts w:asciiTheme="majorBidi" w:hAnsiTheme="majorBidi" w:cstheme="majorBidi"/>
          <w:b/>
          <w:bCs/>
          <w:sz w:val="20"/>
          <w:szCs w:val="20"/>
        </w:rPr>
        <w:t xml:space="preserve">5) </w:t>
      </w:r>
      <w:r w:rsidRPr="00B904FA">
        <w:rPr>
          <w:rFonts w:asciiTheme="majorBidi" w:hAnsiTheme="majorBidi" w:cstheme="majorBidi"/>
          <w:b/>
          <w:bCs/>
          <w:sz w:val="20"/>
          <w:szCs w:val="20"/>
        </w:rPr>
        <w:t xml:space="preserve">Follower &amp; Following lists:  </w:t>
      </w:r>
      <w:r w:rsidRPr="00B904FA">
        <w:rPr>
          <w:rFonts w:asciiTheme="majorBidi" w:hAnsiTheme="majorBidi" w:cstheme="majorBidi"/>
          <w:sz w:val="20"/>
          <w:szCs w:val="20"/>
        </w:rPr>
        <w:t>You can follow some researchers in your following list or you can be followed by others for any post and update.</w:t>
      </w:r>
    </w:p>
    <w:p w14:paraId="501ABEF5" w14:textId="77777777" w:rsidR="00B904FA" w:rsidRPr="00B904FA" w:rsidRDefault="00B904FA" w:rsidP="00B904FA">
      <w:pPr>
        <w:ind w:left="180" w:hanging="180"/>
        <w:rPr>
          <w:rFonts w:asciiTheme="majorBidi" w:hAnsiTheme="majorBidi" w:cstheme="majorBidi"/>
          <w:sz w:val="20"/>
          <w:szCs w:val="20"/>
        </w:rPr>
      </w:pPr>
      <w:r>
        <w:rPr>
          <w:rFonts w:asciiTheme="majorBidi" w:hAnsiTheme="majorBidi" w:cstheme="majorBidi"/>
          <w:b/>
          <w:bCs/>
          <w:sz w:val="20"/>
          <w:szCs w:val="20"/>
        </w:rPr>
        <w:t xml:space="preserve">6) </w:t>
      </w:r>
      <w:r w:rsidRPr="00B904FA">
        <w:rPr>
          <w:rFonts w:asciiTheme="majorBidi" w:hAnsiTheme="majorBidi" w:cstheme="majorBidi"/>
          <w:b/>
          <w:bCs/>
          <w:sz w:val="20"/>
          <w:szCs w:val="20"/>
        </w:rPr>
        <w:t>Collaboration newsfeed:</w:t>
      </w:r>
      <w:r w:rsidRPr="00B904FA">
        <w:rPr>
          <w:rFonts w:asciiTheme="majorBidi" w:hAnsiTheme="majorBidi" w:cstheme="majorBidi"/>
          <w:sz w:val="20"/>
          <w:szCs w:val="20"/>
        </w:rPr>
        <w:t xml:space="preserve">  If you are a member of a public or private group and you want to be informed for any update in those groups by email or embedded message, newsfeed feature would be the answer for you.</w:t>
      </w:r>
    </w:p>
    <w:p w14:paraId="2D1CABD3" w14:textId="77777777" w:rsidR="00B904FA" w:rsidRPr="007F7FA9" w:rsidRDefault="00B904FA" w:rsidP="00B904FA">
      <w:pPr>
        <w:ind w:left="180" w:hanging="180"/>
        <w:rPr>
          <w:rStyle w:val="Strong"/>
          <w:rFonts w:asciiTheme="majorBidi" w:hAnsiTheme="majorBidi" w:cstheme="majorBidi"/>
        </w:rPr>
      </w:pPr>
      <w:r>
        <w:rPr>
          <w:rStyle w:val="Strong"/>
          <w:rFonts w:asciiTheme="majorBidi" w:hAnsiTheme="majorBidi" w:cstheme="majorBidi"/>
          <w:bCs w:val="0"/>
          <w:sz w:val="20"/>
          <w:szCs w:val="20"/>
        </w:rPr>
        <w:t xml:space="preserve">7) </w:t>
      </w:r>
      <w:r w:rsidRPr="00B904FA">
        <w:rPr>
          <w:rStyle w:val="Strong"/>
          <w:rFonts w:asciiTheme="majorBidi" w:hAnsiTheme="majorBidi" w:cstheme="majorBidi"/>
          <w:bCs w:val="0"/>
          <w:sz w:val="20"/>
          <w:szCs w:val="20"/>
        </w:rPr>
        <w:t xml:space="preserve">Group page and discussion forum:  </w:t>
      </w:r>
      <w:r w:rsidRPr="00B904FA">
        <w:rPr>
          <w:rStyle w:val="Strong"/>
          <w:rFonts w:asciiTheme="majorBidi" w:hAnsiTheme="majorBidi" w:cstheme="majorBidi"/>
          <w:b w:val="0"/>
          <w:sz w:val="20"/>
          <w:szCs w:val="20"/>
        </w:rPr>
        <w:t>This feature provides an independent webpage and forum for a group where people can discuss and have conversations in the form of posted messages.</w:t>
      </w:r>
    </w:p>
    <w:sectPr w:rsidR="00B904FA" w:rsidRPr="007F7FA9" w:rsidSect="00B904FA">
      <w:headerReference w:type="default" r:id="rId8"/>
      <w:pgSz w:w="12240" w:h="15840"/>
      <w:pgMar w:top="1440" w:right="1080" w:bottom="1440" w:left="108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9CFB8" w14:textId="77777777" w:rsidR="00797669" w:rsidRDefault="00797669" w:rsidP="00CE136A">
      <w:pPr>
        <w:spacing w:after="0" w:line="240" w:lineRule="auto"/>
      </w:pPr>
      <w:r>
        <w:separator/>
      </w:r>
    </w:p>
  </w:endnote>
  <w:endnote w:type="continuationSeparator" w:id="0">
    <w:p w14:paraId="766E5C36" w14:textId="77777777" w:rsidR="00797669" w:rsidRDefault="00797669" w:rsidP="00CE1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BD412" w14:textId="77777777" w:rsidR="00797669" w:rsidRDefault="00797669" w:rsidP="00CE136A">
      <w:pPr>
        <w:spacing w:after="0" w:line="240" w:lineRule="auto"/>
      </w:pPr>
      <w:r>
        <w:separator/>
      </w:r>
    </w:p>
  </w:footnote>
  <w:footnote w:type="continuationSeparator" w:id="0">
    <w:p w14:paraId="34DF2357" w14:textId="77777777" w:rsidR="00797669" w:rsidRDefault="00797669" w:rsidP="00CE1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E834B" w14:textId="69EDA98E" w:rsidR="00B904FA" w:rsidRPr="00EB31E1" w:rsidRDefault="00B904FA" w:rsidP="00B904FA">
    <w:pPr>
      <w:pStyle w:val="Footer"/>
      <w:rPr>
        <w:rFonts w:asciiTheme="majorBidi" w:hAnsiTheme="majorBidi" w:cstheme="majorBidi"/>
        <w:b/>
        <w:bCs/>
        <w:sz w:val="24"/>
        <w:szCs w:val="24"/>
      </w:rPr>
    </w:pPr>
    <w:r w:rsidRPr="00EB31E1">
      <w:rPr>
        <w:rFonts w:asciiTheme="majorBidi" w:hAnsiTheme="majorBidi" w:cstheme="majorBidi"/>
        <w:b/>
        <w:bCs/>
        <w:sz w:val="24"/>
        <w:szCs w:val="24"/>
      </w:rPr>
      <w:t>UBC Research Commons</w:t>
    </w:r>
    <w:r w:rsidR="00EB31E1">
      <w:rPr>
        <w:rFonts w:asciiTheme="majorBidi" w:hAnsiTheme="majorBidi" w:cstheme="majorBidi"/>
        <w:b/>
        <w:bCs/>
        <w:sz w:val="24"/>
        <w:szCs w:val="24"/>
      </w:rPr>
      <w:tab/>
    </w:r>
    <w:r w:rsidR="00EB31E1">
      <w:rPr>
        <w:rFonts w:asciiTheme="majorBidi" w:hAnsiTheme="majorBidi" w:cstheme="majorBidi"/>
        <w:b/>
        <w:bCs/>
        <w:sz w:val="24"/>
        <w:szCs w:val="24"/>
      </w:rPr>
      <w:tab/>
    </w:r>
    <w:r w:rsidR="000359E0">
      <w:rPr>
        <w:rFonts w:asciiTheme="majorBidi" w:hAnsiTheme="majorBidi" w:cstheme="majorBidi"/>
        <w:b/>
        <w:bCs/>
        <w:sz w:val="24"/>
        <w:szCs w:val="24"/>
      </w:rPr>
      <w:t>2020</w:t>
    </w:r>
  </w:p>
  <w:p w14:paraId="0C6FC458" w14:textId="77777777" w:rsidR="00B904FA" w:rsidRDefault="00B904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B6C60"/>
    <w:multiLevelType w:val="hybridMultilevel"/>
    <w:tmpl w:val="EC5C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E4345"/>
    <w:multiLevelType w:val="hybridMultilevel"/>
    <w:tmpl w:val="F9DA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F0424"/>
    <w:multiLevelType w:val="multilevel"/>
    <w:tmpl w:val="5454B67A"/>
    <w:lvl w:ilvl="0">
      <w:start w:val="1"/>
      <w:numFmt w:val="decimal"/>
      <w:pStyle w:val="Heading1"/>
      <w:lvlText w:val="%1"/>
      <w:lvlJc w:val="left"/>
      <w:pPr>
        <w:ind w:left="52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30B4F2C"/>
    <w:multiLevelType w:val="hybridMultilevel"/>
    <w:tmpl w:val="440AC358"/>
    <w:lvl w:ilvl="0" w:tplc="04090001">
      <w:start w:val="1"/>
      <w:numFmt w:val="bullet"/>
      <w:lvlText w:val=""/>
      <w:lvlJc w:val="left"/>
      <w:pPr>
        <w:ind w:left="720" w:hanging="360"/>
      </w:pPr>
      <w:rPr>
        <w:rFonts w:ascii="Symbol" w:hAnsi="Symbol" w:hint="default"/>
      </w:rPr>
    </w:lvl>
    <w:lvl w:ilvl="1" w:tplc="04090003" w:tentative="1">
      <w:start w:val="1"/>
      <w:numFmt w:val="bullet"/>
      <w:pStyle w:val="Heading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C52D61"/>
    <w:multiLevelType w:val="multilevel"/>
    <w:tmpl w:val="B4FE21E6"/>
    <w:lvl w:ilvl="0">
      <w:start w:val="1"/>
      <w:numFmt w:val="decimal"/>
      <w:lvlText w:val="%1."/>
      <w:lvlJc w:val="left"/>
      <w:pPr>
        <w:ind w:left="720" w:hanging="360"/>
      </w:pPr>
      <w:rPr>
        <w:rFonts w:hint="default"/>
        <w:b/>
        <w:bCs/>
      </w:rPr>
    </w:lvl>
    <w:lvl w:ilvl="1">
      <w:start w:val="1"/>
      <w:numFmt w:val="decimal"/>
      <w:isLgl/>
      <w:lvlText w:val="%1.%2."/>
      <w:lvlJc w:val="left"/>
      <w:pPr>
        <w:ind w:left="1800" w:hanging="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5" w15:restartNumberingAfterBreak="0">
    <w:nsid w:val="750817E9"/>
    <w:multiLevelType w:val="multilevel"/>
    <w:tmpl w:val="F082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pStyle w:val="Heading9"/>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0B"/>
    <w:rsid w:val="00004A4A"/>
    <w:rsid w:val="000359E0"/>
    <w:rsid w:val="00062D98"/>
    <w:rsid w:val="0008411B"/>
    <w:rsid w:val="00091E4A"/>
    <w:rsid w:val="000C570E"/>
    <w:rsid w:val="00117CF5"/>
    <w:rsid w:val="00140802"/>
    <w:rsid w:val="001743A0"/>
    <w:rsid w:val="001F210A"/>
    <w:rsid w:val="00240942"/>
    <w:rsid w:val="004113D1"/>
    <w:rsid w:val="00414433"/>
    <w:rsid w:val="00447A3F"/>
    <w:rsid w:val="004C0A8E"/>
    <w:rsid w:val="00502AB3"/>
    <w:rsid w:val="00511CA0"/>
    <w:rsid w:val="00554494"/>
    <w:rsid w:val="005C0E5B"/>
    <w:rsid w:val="00621BB4"/>
    <w:rsid w:val="006309F2"/>
    <w:rsid w:val="00645C14"/>
    <w:rsid w:val="00655D15"/>
    <w:rsid w:val="006B6149"/>
    <w:rsid w:val="006C632F"/>
    <w:rsid w:val="00741341"/>
    <w:rsid w:val="0077530A"/>
    <w:rsid w:val="00797669"/>
    <w:rsid w:val="007C5032"/>
    <w:rsid w:val="007D190B"/>
    <w:rsid w:val="007F7FA9"/>
    <w:rsid w:val="00801D4D"/>
    <w:rsid w:val="00832E75"/>
    <w:rsid w:val="00894B97"/>
    <w:rsid w:val="008A6151"/>
    <w:rsid w:val="008D0AAA"/>
    <w:rsid w:val="008E5173"/>
    <w:rsid w:val="008F33DF"/>
    <w:rsid w:val="0098404E"/>
    <w:rsid w:val="009D7577"/>
    <w:rsid w:val="009E0D85"/>
    <w:rsid w:val="00A3707E"/>
    <w:rsid w:val="00A42765"/>
    <w:rsid w:val="00AE64EF"/>
    <w:rsid w:val="00B34E3F"/>
    <w:rsid w:val="00B904FA"/>
    <w:rsid w:val="00BB479D"/>
    <w:rsid w:val="00C40B02"/>
    <w:rsid w:val="00C5602D"/>
    <w:rsid w:val="00C80CC6"/>
    <w:rsid w:val="00C85DA8"/>
    <w:rsid w:val="00C92BA0"/>
    <w:rsid w:val="00CE136A"/>
    <w:rsid w:val="00CE1AC7"/>
    <w:rsid w:val="00D03B47"/>
    <w:rsid w:val="00D62467"/>
    <w:rsid w:val="00D76A7C"/>
    <w:rsid w:val="00DA702B"/>
    <w:rsid w:val="00DC362F"/>
    <w:rsid w:val="00DE4892"/>
    <w:rsid w:val="00E46290"/>
    <w:rsid w:val="00E504C6"/>
    <w:rsid w:val="00E9759D"/>
    <w:rsid w:val="00EB31E1"/>
    <w:rsid w:val="00F06710"/>
    <w:rsid w:val="00F64D2E"/>
    <w:rsid w:val="00FE74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5C392"/>
  <w15:docId w15:val="{ABA8907A-F9A8-9849-83C5-C57BB51A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C14"/>
    <w:rPr>
      <w:lang w:val="en-CA"/>
    </w:rPr>
  </w:style>
  <w:style w:type="paragraph" w:styleId="Heading1">
    <w:name w:val="heading 1"/>
    <w:basedOn w:val="Normal"/>
    <w:next w:val="Normal"/>
    <w:link w:val="Heading1Char"/>
    <w:uiPriority w:val="9"/>
    <w:qFormat/>
    <w:rsid w:val="00645C14"/>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5C14"/>
    <w:pPr>
      <w:keepNext/>
      <w:keepLines/>
      <w:numPr>
        <w:ilvl w:val="1"/>
        <w:numId w:val="1"/>
      </w:numPr>
      <w:tabs>
        <w:tab w:val="left" w:pos="1260"/>
      </w:tabs>
      <w:spacing w:before="200" w:after="240"/>
      <w:ind w:left="1170"/>
      <w:outlineLvl w:val="1"/>
    </w:pPr>
    <w:rPr>
      <w:rFonts w:asciiTheme="majorBidi" w:eastAsiaTheme="majorEastAsia" w:hAnsiTheme="majorBidi" w:cstheme="majorBidi"/>
      <w:b/>
      <w:bCs/>
      <w:sz w:val="24"/>
      <w:szCs w:val="24"/>
    </w:rPr>
  </w:style>
  <w:style w:type="paragraph" w:styleId="Heading3">
    <w:name w:val="heading 3"/>
    <w:basedOn w:val="Normal"/>
    <w:next w:val="Normal"/>
    <w:link w:val="Heading3Char"/>
    <w:uiPriority w:val="9"/>
    <w:semiHidden/>
    <w:unhideWhenUsed/>
    <w:qFormat/>
    <w:rsid w:val="00645C14"/>
    <w:pPr>
      <w:keepNext/>
      <w:keepLines/>
      <w:numPr>
        <w:ilvl w:val="2"/>
        <w:numId w:val="13"/>
      </w:numPr>
      <w:spacing w:before="200" w:after="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semiHidden/>
    <w:unhideWhenUsed/>
    <w:qFormat/>
    <w:rsid w:val="00645C14"/>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5C14"/>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5C14"/>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5C14"/>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5C14"/>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5C14"/>
    <w:pPr>
      <w:keepNext/>
      <w:keepLines/>
      <w:numPr>
        <w:ilvl w:val="8"/>
        <w:numId w:val="2"/>
      </w:numPr>
      <w:tabs>
        <w:tab w:val="clear" w:pos="6480"/>
      </w:tab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190B"/>
    <w:rPr>
      <w:b/>
      <w:bCs/>
    </w:rPr>
  </w:style>
  <w:style w:type="paragraph" w:styleId="ListParagraph">
    <w:name w:val="List Paragraph"/>
    <w:basedOn w:val="Normal"/>
    <w:uiPriority w:val="34"/>
    <w:qFormat/>
    <w:rsid w:val="00645C14"/>
    <w:pPr>
      <w:ind w:left="720"/>
      <w:contextualSpacing/>
    </w:pPr>
    <w:rPr>
      <w:lang w:val="en-US"/>
    </w:rPr>
  </w:style>
  <w:style w:type="table" w:styleId="TableGrid">
    <w:name w:val="Table Grid"/>
    <w:basedOn w:val="TableNormal"/>
    <w:uiPriority w:val="59"/>
    <w:rsid w:val="00B34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6149"/>
    <w:rPr>
      <w:color w:val="0000FF" w:themeColor="hyperlink"/>
      <w:u w:val="single"/>
    </w:rPr>
  </w:style>
  <w:style w:type="paragraph" w:styleId="BalloonText">
    <w:name w:val="Balloon Text"/>
    <w:basedOn w:val="Normal"/>
    <w:link w:val="BalloonTextChar"/>
    <w:uiPriority w:val="99"/>
    <w:semiHidden/>
    <w:unhideWhenUsed/>
    <w:rsid w:val="006B6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149"/>
    <w:rPr>
      <w:rFonts w:ascii="Tahoma" w:hAnsi="Tahoma" w:cs="Tahoma"/>
      <w:sz w:val="16"/>
      <w:szCs w:val="16"/>
    </w:rPr>
  </w:style>
  <w:style w:type="paragraph" w:styleId="NormalWeb">
    <w:name w:val="Normal (Web)"/>
    <w:basedOn w:val="Normal"/>
    <w:uiPriority w:val="99"/>
    <w:semiHidden/>
    <w:unhideWhenUsed/>
    <w:rsid w:val="008D0A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45C14"/>
    <w:rPr>
      <w:rFonts w:asciiTheme="majorBidi" w:eastAsiaTheme="majorEastAsia" w:hAnsiTheme="majorBidi" w:cstheme="majorBidi"/>
      <w:b/>
      <w:bCs/>
      <w:sz w:val="24"/>
      <w:szCs w:val="24"/>
      <w:lang w:val="en-CA"/>
    </w:rPr>
  </w:style>
  <w:style w:type="character" w:customStyle="1" w:styleId="price">
    <w:name w:val="price"/>
    <w:basedOn w:val="DefaultParagraphFont"/>
    <w:rsid w:val="00447A3F"/>
  </w:style>
  <w:style w:type="character" w:customStyle="1" w:styleId="value">
    <w:name w:val="value"/>
    <w:basedOn w:val="DefaultParagraphFont"/>
    <w:rsid w:val="00447A3F"/>
  </w:style>
  <w:style w:type="character" w:customStyle="1" w:styleId="period">
    <w:name w:val="period"/>
    <w:basedOn w:val="DefaultParagraphFont"/>
    <w:rsid w:val="00447A3F"/>
  </w:style>
  <w:style w:type="character" w:customStyle="1" w:styleId="discount">
    <w:name w:val="discount"/>
    <w:basedOn w:val="DefaultParagraphFont"/>
    <w:rsid w:val="00447A3F"/>
  </w:style>
  <w:style w:type="paragraph" w:styleId="NoSpacing">
    <w:name w:val="No Spacing"/>
    <w:uiPriority w:val="1"/>
    <w:qFormat/>
    <w:rsid w:val="00DE4892"/>
    <w:pPr>
      <w:spacing w:after="0" w:line="240" w:lineRule="auto"/>
    </w:pPr>
    <w:rPr>
      <w:lang w:val="en-CA"/>
    </w:rPr>
  </w:style>
  <w:style w:type="table" w:styleId="LightList">
    <w:name w:val="Light List"/>
    <w:basedOn w:val="TableNormal"/>
    <w:uiPriority w:val="61"/>
    <w:rsid w:val="004113D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CE13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136A"/>
    <w:rPr>
      <w:sz w:val="20"/>
      <w:szCs w:val="20"/>
    </w:rPr>
  </w:style>
  <w:style w:type="character" w:styleId="FootnoteReference">
    <w:name w:val="footnote reference"/>
    <w:basedOn w:val="DefaultParagraphFont"/>
    <w:uiPriority w:val="99"/>
    <w:semiHidden/>
    <w:unhideWhenUsed/>
    <w:rsid w:val="00CE136A"/>
    <w:rPr>
      <w:vertAlign w:val="superscript"/>
    </w:rPr>
  </w:style>
  <w:style w:type="character" w:customStyle="1" w:styleId="Heading3Char">
    <w:name w:val="Heading 3 Char"/>
    <w:basedOn w:val="DefaultParagraphFont"/>
    <w:link w:val="Heading3"/>
    <w:uiPriority w:val="9"/>
    <w:semiHidden/>
    <w:rsid w:val="00645C14"/>
    <w:rPr>
      <w:rFonts w:asciiTheme="majorHAnsi" w:eastAsiaTheme="majorEastAsia" w:hAnsiTheme="majorHAnsi" w:cstheme="majorBidi"/>
      <w:b/>
      <w:bCs/>
      <w:color w:val="4F81BD" w:themeColor="accent1"/>
    </w:rPr>
  </w:style>
  <w:style w:type="paragraph" w:styleId="Date">
    <w:name w:val="Date"/>
    <w:basedOn w:val="Normal"/>
    <w:next w:val="Normal"/>
    <w:link w:val="DateChar"/>
    <w:uiPriority w:val="99"/>
    <w:semiHidden/>
    <w:unhideWhenUsed/>
    <w:rsid w:val="00BB479D"/>
  </w:style>
  <w:style w:type="character" w:customStyle="1" w:styleId="DateChar">
    <w:name w:val="Date Char"/>
    <w:basedOn w:val="DefaultParagraphFont"/>
    <w:link w:val="Date"/>
    <w:uiPriority w:val="99"/>
    <w:semiHidden/>
    <w:rsid w:val="00BB479D"/>
  </w:style>
  <w:style w:type="paragraph" w:customStyle="1" w:styleId="Paragraph">
    <w:name w:val="Paragraph"/>
    <w:basedOn w:val="Normal"/>
    <w:qFormat/>
    <w:rsid w:val="00645C14"/>
    <w:pPr>
      <w:spacing w:line="288" w:lineRule="auto"/>
      <w:ind w:firstLine="346"/>
      <w:jc w:val="lowKashida"/>
    </w:pPr>
    <w:rPr>
      <w:rFonts w:ascii="Garamond" w:eastAsiaTheme="minorEastAsia" w:hAnsi="Garamond"/>
      <w:sz w:val="24"/>
      <w:lang w:val="en-US"/>
    </w:rPr>
  </w:style>
  <w:style w:type="character" w:customStyle="1" w:styleId="Heading1Char">
    <w:name w:val="Heading 1 Char"/>
    <w:basedOn w:val="DefaultParagraphFont"/>
    <w:link w:val="Heading1"/>
    <w:uiPriority w:val="9"/>
    <w:rsid w:val="00645C14"/>
    <w:rPr>
      <w:rFonts w:asciiTheme="majorHAnsi" w:eastAsiaTheme="majorEastAsia" w:hAnsiTheme="majorHAnsi" w:cstheme="majorBidi"/>
      <w:b/>
      <w:bCs/>
      <w:color w:val="365F91" w:themeColor="accent1" w:themeShade="BF"/>
      <w:sz w:val="28"/>
      <w:szCs w:val="28"/>
      <w:lang w:val="en-CA"/>
    </w:rPr>
  </w:style>
  <w:style w:type="character" w:customStyle="1" w:styleId="Heading4Char">
    <w:name w:val="Heading 4 Char"/>
    <w:basedOn w:val="DefaultParagraphFont"/>
    <w:link w:val="Heading4"/>
    <w:uiPriority w:val="9"/>
    <w:semiHidden/>
    <w:rsid w:val="00645C14"/>
    <w:rPr>
      <w:rFonts w:asciiTheme="majorHAnsi" w:eastAsiaTheme="majorEastAsia" w:hAnsiTheme="majorHAnsi" w:cstheme="majorBidi"/>
      <w:b/>
      <w:bCs/>
      <w:i/>
      <w:iCs/>
      <w:color w:val="4F81BD" w:themeColor="accent1"/>
      <w:lang w:val="en-CA"/>
    </w:rPr>
  </w:style>
  <w:style w:type="character" w:customStyle="1" w:styleId="Heading5Char">
    <w:name w:val="Heading 5 Char"/>
    <w:basedOn w:val="DefaultParagraphFont"/>
    <w:link w:val="Heading5"/>
    <w:uiPriority w:val="9"/>
    <w:semiHidden/>
    <w:rsid w:val="00645C14"/>
    <w:rPr>
      <w:rFonts w:asciiTheme="majorHAnsi" w:eastAsiaTheme="majorEastAsia" w:hAnsiTheme="majorHAnsi" w:cstheme="majorBidi"/>
      <w:color w:val="243F60" w:themeColor="accent1" w:themeShade="7F"/>
      <w:lang w:val="en-CA"/>
    </w:rPr>
  </w:style>
  <w:style w:type="character" w:customStyle="1" w:styleId="Heading6Char">
    <w:name w:val="Heading 6 Char"/>
    <w:basedOn w:val="DefaultParagraphFont"/>
    <w:link w:val="Heading6"/>
    <w:uiPriority w:val="9"/>
    <w:semiHidden/>
    <w:rsid w:val="00645C14"/>
    <w:rPr>
      <w:rFonts w:asciiTheme="majorHAnsi" w:eastAsiaTheme="majorEastAsia" w:hAnsiTheme="majorHAnsi" w:cstheme="majorBidi"/>
      <w:i/>
      <w:iCs/>
      <w:color w:val="243F60" w:themeColor="accent1" w:themeShade="7F"/>
      <w:lang w:val="en-CA"/>
    </w:rPr>
  </w:style>
  <w:style w:type="character" w:customStyle="1" w:styleId="Heading7Char">
    <w:name w:val="Heading 7 Char"/>
    <w:basedOn w:val="DefaultParagraphFont"/>
    <w:link w:val="Heading7"/>
    <w:uiPriority w:val="9"/>
    <w:semiHidden/>
    <w:rsid w:val="00645C14"/>
    <w:rPr>
      <w:rFonts w:asciiTheme="majorHAnsi" w:eastAsiaTheme="majorEastAsia" w:hAnsiTheme="majorHAnsi" w:cstheme="majorBidi"/>
      <w:i/>
      <w:iCs/>
      <w:color w:val="404040" w:themeColor="text1" w:themeTint="BF"/>
      <w:lang w:val="en-CA"/>
    </w:rPr>
  </w:style>
  <w:style w:type="character" w:customStyle="1" w:styleId="Heading8Char">
    <w:name w:val="Heading 8 Char"/>
    <w:basedOn w:val="DefaultParagraphFont"/>
    <w:link w:val="Heading8"/>
    <w:uiPriority w:val="9"/>
    <w:semiHidden/>
    <w:rsid w:val="00645C14"/>
    <w:rPr>
      <w:rFonts w:asciiTheme="majorHAnsi" w:eastAsiaTheme="majorEastAsia" w:hAnsiTheme="majorHAnsi" w:cstheme="majorBidi"/>
      <w:color w:val="404040" w:themeColor="text1" w:themeTint="BF"/>
      <w:sz w:val="20"/>
      <w:szCs w:val="20"/>
      <w:lang w:val="en-CA"/>
    </w:rPr>
  </w:style>
  <w:style w:type="character" w:customStyle="1" w:styleId="Heading9Char">
    <w:name w:val="Heading 9 Char"/>
    <w:basedOn w:val="DefaultParagraphFont"/>
    <w:link w:val="Heading9"/>
    <w:uiPriority w:val="9"/>
    <w:semiHidden/>
    <w:rsid w:val="00645C14"/>
    <w:rPr>
      <w:rFonts w:asciiTheme="majorHAnsi" w:eastAsiaTheme="majorEastAsia" w:hAnsiTheme="majorHAnsi" w:cstheme="majorBidi"/>
      <w:i/>
      <w:iCs/>
      <w:color w:val="404040" w:themeColor="text1" w:themeTint="BF"/>
      <w:sz w:val="20"/>
      <w:szCs w:val="20"/>
      <w:lang w:val="en-CA"/>
    </w:rPr>
  </w:style>
  <w:style w:type="paragraph" w:styleId="Caption">
    <w:name w:val="caption"/>
    <w:basedOn w:val="Normal"/>
    <w:next w:val="Normal"/>
    <w:uiPriority w:val="35"/>
    <w:semiHidden/>
    <w:unhideWhenUsed/>
    <w:qFormat/>
    <w:rsid w:val="00645C14"/>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645C14"/>
    <w:pPr>
      <w:numPr>
        <w:numId w:val="0"/>
      </w:numPr>
      <w:outlineLvl w:val="9"/>
    </w:pPr>
    <w:rPr>
      <w:lang w:val="en-US"/>
    </w:rPr>
  </w:style>
  <w:style w:type="paragraph" w:styleId="Header">
    <w:name w:val="header"/>
    <w:basedOn w:val="Normal"/>
    <w:link w:val="HeaderChar"/>
    <w:uiPriority w:val="99"/>
    <w:unhideWhenUsed/>
    <w:rsid w:val="006C6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32F"/>
    <w:rPr>
      <w:lang w:val="en-CA"/>
    </w:rPr>
  </w:style>
  <w:style w:type="paragraph" w:styleId="Footer">
    <w:name w:val="footer"/>
    <w:basedOn w:val="Normal"/>
    <w:link w:val="FooterChar"/>
    <w:uiPriority w:val="99"/>
    <w:unhideWhenUsed/>
    <w:rsid w:val="006C6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32F"/>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87809">
      <w:bodyDiv w:val="1"/>
      <w:marLeft w:val="0"/>
      <w:marRight w:val="0"/>
      <w:marTop w:val="0"/>
      <w:marBottom w:val="0"/>
      <w:divBdr>
        <w:top w:val="none" w:sz="0" w:space="0" w:color="auto"/>
        <w:left w:val="none" w:sz="0" w:space="0" w:color="auto"/>
        <w:bottom w:val="none" w:sz="0" w:space="0" w:color="auto"/>
        <w:right w:val="none" w:sz="0" w:space="0" w:color="auto"/>
      </w:divBdr>
      <w:divsChild>
        <w:div w:id="2120179150">
          <w:marLeft w:val="0"/>
          <w:marRight w:val="0"/>
          <w:marTop w:val="0"/>
          <w:marBottom w:val="0"/>
          <w:divBdr>
            <w:top w:val="none" w:sz="0" w:space="0" w:color="auto"/>
            <w:left w:val="none" w:sz="0" w:space="0" w:color="auto"/>
            <w:bottom w:val="none" w:sz="0" w:space="0" w:color="auto"/>
            <w:right w:val="none" w:sz="0" w:space="0" w:color="auto"/>
          </w:divBdr>
        </w:div>
        <w:div w:id="1784571304">
          <w:marLeft w:val="0"/>
          <w:marRight w:val="0"/>
          <w:marTop w:val="0"/>
          <w:marBottom w:val="0"/>
          <w:divBdr>
            <w:top w:val="none" w:sz="0" w:space="0" w:color="auto"/>
            <w:left w:val="none" w:sz="0" w:space="0" w:color="auto"/>
            <w:bottom w:val="none" w:sz="0" w:space="0" w:color="auto"/>
            <w:right w:val="none" w:sz="0" w:space="0" w:color="auto"/>
          </w:divBdr>
        </w:div>
      </w:divsChild>
    </w:div>
    <w:div w:id="246694519">
      <w:bodyDiv w:val="1"/>
      <w:marLeft w:val="0"/>
      <w:marRight w:val="0"/>
      <w:marTop w:val="0"/>
      <w:marBottom w:val="0"/>
      <w:divBdr>
        <w:top w:val="none" w:sz="0" w:space="0" w:color="auto"/>
        <w:left w:val="none" w:sz="0" w:space="0" w:color="auto"/>
        <w:bottom w:val="none" w:sz="0" w:space="0" w:color="auto"/>
        <w:right w:val="none" w:sz="0" w:space="0" w:color="auto"/>
      </w:divBdr>
    </w:div>
    <w:div w:id="473328176">
      <w:bodyDiv w:val="1"/>
      <w:marLeft w:val="0"/>
      <w:marRight w:val="0"/>
      <w:marTop w:val="0"/>
      <w:marBottom w:val="0"/>
      <w:divBdr>
        <w:top w:val="none" w:sz="0" w:space="0" w:color="auto"/>
        <w:left w:val="none" w:sz="0" w:space="0" w:color="auto"/>
        <w:bottom w:val="none" w:sz="0" w:space="0" w:color="auto"/>
        <w:right w:val="none" w:sz="0" w:space="0" w:color="auto"/>
      </w:divBdr>
      <w:divsChild>
        <w:div w:id="574972496">
          <w:marLeft w:val="0"/>
          <w:marRight w:val="0"/>
          <w:marTop w:val="0"/>
          <w:marBottom w:val="0"/>
          <w:divBdr>
            <w:top w:val="none" w:sz="0" w:space="0" w:color="auto"/>
            <w:left w:val="none" w:sz="0" w:space="0" w:color="auto"/>
            <w:bottom w:val="none" w:sz="0" w:space="0" w:color="auto"/>
            <w:right w:val="none" w:sz="0" w:space="0" w:color="auto"/>
          </w:divBdr>
        </w:div>
        <w:div w:id="735737122">
          <w:marLeft w:val="0"/>
          <w:marRight w:val="0"/>
          <w:marTop w:val="0"/>
          <w:marBottom w:val="0"/>
          <w:divBdr>
            <w:top w:val="none" w:sz="0" w:space="0" w:color="auto"/>
            <w:left w:val="none" w:sz="0" w:space="0" w:color="auto"/>
            <w:bottom w:val="none" w:sz="0" w:space="0" w:color="auto"/>
            <w:right w:val="none" w:sz="0" w:space="0" w:color="auto"/>
          </w:divBdr>
        </w:div>
        <w:div w:id="1148547124">
          <w:marLeft w:val="0"/>
          <w:marRight w:val="0"/>
          <w:marTop w:val="0"/>
          <w:marBottom w:val="0"/>
          <w:divBdr>
            <w:top w:val="none" w:sz="0" w:space="0" w:color="auto"/>
            <w:left w:val="none" w:sz="0" w:space="0" w:color="auto"/>
            <w:bottom w:val="none" w:sz="0" w:space="0" w:color="auto"/>
            <w:right w:val="none" w:sz="0" w:space="0" w:color="auto"/>
          </w:divBdr>
        </w:div>
      </w:divsChild>
    </w:div>
    <w:div w:id="705568937">
      <w:bodyDiv w:val="1"/>
      <w:marLeft w:val="0"/>
      <w:marRight w:val="0"/>
      <w:marTop w:val="0"/>
      <w:marBottom w:val="0"/>
      <w:divBdr>
        <w:top w:val="none" w:sz="0" w:space="0" w:color="auto"/>
        <w:left w:val="none" w:sz="0" w:space="0" w:color="auto"/>
        <w:bottom w:val="none" w:sz="0" w:space="0" w:color="auto"/>
        <w:right w:val="none" w:sz="0" w:space="0" w:color="auto"/>
      </w:divBdr>
      <w:divsChild>
        <w:div w:id="377554115">
          <w:marLeft w:val="0"/>
          <w:marRight w:val="0"/>
          <w:marTop w:val="0"/>
          <w:marBottom w:val="0"/>
          <w:divBdr>
            <w:top w:val="none" w:sz="0" w:space="0" w:color="auto"/>
            <w:left w:val="none" w:sz="0" w:space="0" w:color="auto"/>
            <w:bottom w:val="none" w:sz="0" w:space="0" w:color="auto"/>
            <w:right w:val="none" w:sz="0" w:space="0" w:color="auto"/>
          </w:divBdr>
          <w:divsChild>
            <w:div w:id="1794209501">
              <w:marLeft w:val="0"/>
              <w:marRight w:val="0"/>
              <w:marTop w:val="0"/>
              <w:marBottom w:val="0"/>
              <w:divBdr>
                <w:top w:val="none" w:sz="0" w:space="0" w:color="auto"/>
                <w:left w:val="none" w:sz="0" w:space="0" w:color="auto"/>
                <w:bottom w:val="none" w:sz="0" w:space="0" w:color="auto"/>
                <w:right w:val="none" w:sz="0" w:space="0" w:color="auto"/>
              </w:divBdr>
              <w:divsChild>
                <w:div w:id="3031946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55126109">
      <w:bodyDiv w:val="1"/>
      <w:marLeft w:val="0"/>
      <w:marRight w:val="0"/>
      <w:marTop w:val="0"/>
      <w:marBottom w:val="0"/>
      <w:divBdr>
        <w:top w:val="none" w:sz="0" w:space="0" w:color="auto"/>
        <w:left w:val="none" w:sz="0" w:space="0" w:color="auto"/>
        <w:bottom w:val="none" w:sz="0" w:space="0" w:color="auto"/>
        <w:right w:val="none" w:sz="0" w:space="0" w:color="auto"/>
      </w:divBdr>
    </w:div>
    <w:div w:id="850607600">
      <w:bodyDiv w:val="1"/>
      <w:marLeft w:val="0"/>
      <w:marRight w:val="0"/>
      <w:marTop w:val="0"/>
      <w:marBottom w:val="0"/>
      <w:divBdr>
        <w:top w:val="none" w:sz="0" w:space="0" w:color="auto"/>
        <w:left w:val="none" w:sz="0" w:space="0" w:color="auto"/>
        <w:bottom w:val="none" w:sz="0" w:space="0" w:color="auto"/>
        <w:right w:val="none" w:sz="0" w:space="0" w:color="auto"/>
      </w:divBdr>
      <w:divsChild>
        <w:div w:id="1324428399">
          <w:marLeft w:val="0"/>
          <w:marRight w:val="0"/>
          <w:marTop w:val="0"/>
          <w:marBottom w:val="0"/>
          <w:divBdr>
            <w:top w:val="none" w:sz="0" w:space="0" w:color="auto"/>
            <w:left w:val="none" w:sz="0" w:space="0" w:color="auto"/>
            <w:bottom w:val="none" w:sz="0" w:space="0" w:color="auto"/>
            <w:right w:val="none" w:sz="0" w:space="0" w:color="auto"/>
          </w:divBdr>
        </w:div>
      </w:divsChild>
    </w:div>
    <w:div w:id="1119687420">
      <w:bodyDiv w:val="1"/>
      <w:marLeft w:val="0"/>
      <w:marRight w:val="0"/>
      <w:marTop w:val="0"/>
      <w:marBottom w:val="0"/>
      <w:divBdr>
        <w:top w:val="none" w:sz="0" w:space="0" w:color="auto"/>
        <w:left w:val="none" w:sz="0" w:space="0" w:color="auto"/>
        <w:bottom w:val="none" w:sz="0" w:space="0" w:color="auto"/>
        <w:right w:val="none" w:sz="0" w:space="0" w:color="auto"/>
      </w:divBdr>
    </w:div>
    <w:div w:id="1131633878">
      <w:bodyDiv w:val="1"/>
      <w:marLeft w:val="0"/>
      <w:marRight w:val="0"/>
      <w:marTop w:val="0"/>
      <w:marBottom w:val="0"/>
      <w:divBdr>
        <w:top w:val="none" w:sz="0" w:space="0" w:color="auto"/>
        <w:left w:val="none" w:sz="0" w:space="0" w:color="auto"/>
        <w:bottom w:val="none" w:sz="0" w:space="0" w:color="auto"/>
        <w:right w:val="none" w:sz="0" w:space="0" w:color="auto"/>
      </w:divBdr>
    </w:div>
    <w:div w:id="1153988526">
      <w:bodyDiv w:val="1"/>
      <w:marLeft w:val="0"/>
      <w:marRight w:val="0"/>
      <w:marTop w:val="0"/>
      <w:marBottom w:val="0"/>
      <w:divBdr>
        <w:top w:val="none" w:sz="0" w:space="0" w:color="auto"/>
        <w:left w:val="none" w:sz="0" w:space="0" w:color="auto"/>
        <w:bottom w:val="none" w:sz="0" w:space="0" w:color="auto"/>
        <w:right w:val="none" w:sz="0" w:space="0" w:color="auto"/>
      </w:divBdr>
      <w:divsChild>
        <w:div w:id="1307392302">
          <w:marLeft w:val="0"/>
          <w:marRight w:val="0"/>
          <w:marTop w:val="0"/>
          <w:marBottom w:val="0"/>
          <w:divBdr>
            <w:top w:val="none" w:sz="0" w:space="0" w:color="auto"/>
            <w:left w:val="none" w:sz="0" w:space="0" w:color="auto"/>
            <w:bottom w:val="none" w:sz="0" w:space="0" w:color="auto"/>
            <w:right w:val="none" w:sz="0" w:space="0" w:color="auto"/>
          </w:divBdr>
        </w:div>
      </w:divsChild>
    </w:div>
    <w:div w:id="1335643032">
      <w:bodyDiv w:val="1"/>
      <w:marLeft w:val="0"/>
      <w:marRight w:val="0"/>
      <w:marTop w:val="0"/>
      <w:marBottom w:val="0"/>
      <w:divBdr>
        <w:top w:val="none" w:sz="0" w:space="0" w:color="auto"/>
        <w:left w:val="none" w:sz="0" w:space="0" w:color="auto"/>
        <w:bottom w:val="none" w:sz="0" w:space="0" w:color="auto"/>
        <w:right w:val="none" w:sz="0" w:space="0" w:color="auto"/>
      </w:divBdr>
      <w:divsChild>
        <w:div w:id="1081948560">
          <w:marLeft w:val="0"/>
          <w:marRight w:val="0"/>
          <w:marTop w:val="0"/>
          <w:marBottom w:val="0"/>
          <w:divBdr>
            <w:top w:val="none" w:sz="0" w:space="0" w:color="auto"/>
            <w:left w:val="none" w:sz="0" w:space="0" w:color="auto"/>
            <w:bottom w:val="none" w:sz="0" w:space="0" w:color="auto"/>
            <w:right w:val="none" w:sz="0" w:space="0" w:color="auto"/>
          </w:divBdr>
          <w:divsChild>
            <w:div w:id="137498139">
              <w:marLeft w:val="0"/>
              <w:marRight w:val="0"/>
              <w:marTop w:val="0"/>
              <w:marBottom w:val="0"/>
              <w:divBdr>
                <w:top w:val="none" w:sz="0" w:space="0" w:color="auto"/>
                <w:left w:val="none" w:sz="0" w:space="0" w:color="auto"/>
                <w:bottom w:val="none" w:sz="0" w:space="0" w:color="auto"/>
                <w:right w:val="none" w:sz="0" w:space="0" w:color="auto"/>
              </w:divBdr>
              <w:divsChild>
                <w:div w:id="14764112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94680174">
      <w:bodyDiv w:val="1"/>
      <w:marLeft w:val="0"/>
      <w:marRight w:val="0"/>
      <w:marTop w:val="0"/>
      <w:marBottom w:val="0"/>
      <w:divBdr>
        <w:top w:val="none" w:sz="0" w:space="0" w:color="auto"/>
        <w:left w:val="none" w:sz="0" w:space="0" w:color="auto"/>
        <w:bottom w:val="none" w:sz="0" w:space="0" w:color="auto"/>
        <w:right w:val="none" w:sz="0" w:space="0" w:color="auto"/>
      </w:divBdr>
      <w:divsChild>
        <w:div w:id="551386697">
          <w:marLeft w:val="0"/>
          <w:marRight w:val="0"/>
          <w:marTop w:val="0"/>
          <w:marBottom w:val="0"/>
          <w:divBdr>
            <w:top w:val="none" w:sz="0" w:space="0" w:color="auto"/>
            <w:left w:val="none" w:sz="0" w:space="0" w:color="auto"/>
            <w:bottom w:val="none" w:sz="0" w:space="0" w:color="auto"/>
            <w:right w:val="none" w:sz="0" w:space="0" w:color="auto"/>
          </w:divBdr>
          <w:divsChild>
            <w:div w:id="9173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3327">
      <w:bodyDiv w:val="1"/>
      <w:marLeft w:val="0"/>
      <w:marRight w:val="0"/>
      <w:marTop w:val="0"/>
      <w:marBottom w:val="0"/>
      <w:divBdr>
        <w:top w:val="none" w:sz="0" w:space="0" w:color="auto"/>
        <w:left w:val="none" w:sz="0" w:space="0" w:color="auto"/>
        <w:bottom w:val="none" w:sz="0" w:space="0" w:color="auto"/>
        <w:right w:val="none" w:sz="0" w:space="0" w:color="auto"/>
      </w:divBdr>
    </w:div>
    <w:div w:id="1924947359">
      <w:bodyDiv w:val="1"/>
      <w:marLeft w:val="0"/>
      <w:marRight w:val="0"/>
      <w:marTop w:val="0"/>
      <w:marBottom w:val="0"/>
      <w:divBdr>
        <w:top w:val="none" w:sz="0" w:space="0" w:color="auto"/>
        <w:left w:val="none" w:sz="0" w:space="0" w:color="auto"/>
        <w:bottom w:val="none" w:sz="0" w:space="0" w:color="auto"/>
        <w:right w:val="none" w:sz="0" w:space="0" w:color="auto"/>
      </w:divBdr>
    </w:div>
    <w:div w:id="199140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8D60A-38EC-4A3C-909B-B5F0C71B5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 Piltan</dc:creator>
  <cp:lastModifiedBy>allancho@gmail.com</cp:lastModifiedBy>
  <cp:revision>3</cp:revision>
  <cp:lastPrinted>2013-03-28T23:04:00Z</cp:lastPrinted>
  <dcterms:created xsi:type="dcterms:W3CDTF">2020-06-02T23:11:00Z</dcterms:created>
  <dcterms:modified xsi:type="dcterms:W3CDTF">2020-06-02T23:11:00Z</dcterms:modified>
</cp:coreProperties>
</file>