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Interessenbekundung für die Kulturnacht Küsnacht 2025,</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Einstiegshilfe für Kulturschaffende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Die Kulturnacht Küsnacht findet nächstes Jahr nach 2017 und 2021 bereits zum dritten Mal statt und bietet vor allem Küsnachter Kulturschaffenden eine Plattform, sich einem breiten Publikum zu präsentieren. Am Freitag, 5. September 2025, von 17 bis 24 Uhr, werden die Besucherinnen und Besucher an verschiedenen Orten für jeweils 30 Minuten verzaubert. Die Form der Mitwirkung ist weitgehend frei, muss aber einen kulturellen Schwerpunkt haben.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rtl w:val="0"/>
        </w:rPr>
        <w:t xml:space="preserve">Es gilt nun, Lokalitäten, Aussenspielorte, einzelne Veranstaltungspartner und Kulturschaffende so miteinander zu vernetzen, dass möglichst viele Kultursparten im Programm vertreten sind. Das OK Kulturnacht unterstützt Sie dabei gerne. Unsere Dienste beschränken sich aber auf die Vernetzung, wir können Ihnen daher keine Auftrittsgarantie abgeben. Das gleiche gilt für den Auftrittsort.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Von allen interessierten Kulturschaffenden brauchen wir die untenstehenden Informationen bis spätestens 30. September 2024. Wer sich bereits schriftlich gemeldet hat, braucht dies nicht zu wiederholen. Bis Ende Oktober 2024 werden Sie von uns hören.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Bei Unklarheiten oder Fragen stehen Ihnen die Mitglieder des OK zur Verfügung. </w:t>
      </w:r>
    </w:p>
    <w:p w:rsidR="00000000" w:rsidDel="00000000" w:rsidP="00000000" w:rsidRDefault="00000000" w:rsidRPr="00000000" w14:paraId="0000000B">
      <w:pPr>
        <w:rPr/>
      </w:pPr>
      <w:r w:rsidDel="00000000" w:rsidR="00000000" w:rsidRPr="00000000">
        <w:rPr>
          <w:rtl w:val="0"/>
        </w:rPr>
        <w:t xml:space="preserve">Vielen Dank.</w:t>
      </w:r>
    </w:p>
    <w:p w:rsidR="00000000" w:rsidDel="00000000" w:rsidP="00000000" w:rsidRDefault="00000000" w:rsidRPr="00000000" w14:paraId="0000000C">
      <w:pPr>
        <w:rPr/>
      </w:pPr>
      <w:r w:rsidDel="00000000" w:rsidR="00000000" w:rsidRPr="00000000">
        <w:rPr>
          <w:rtl w:val="0"/>
        </w:rPr>
      </w:r>
    </w:p>
    <w:tbl>
      <w:tblPr>
        <w:tblStyle w:val="Table1"/>
        <w:tblW w:w="91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572"/>
        <w:gridCol w:w="6232"/>
        <w:tblGridChange w:id="0">
          <w:tblGrid>
            <w:gridCol w:w="2358"/>
            <w:gridCol w:w="572"/>
            <w:gridCol w:w="6232"/>
          </w:tblGrid>
        </w:tblGridChange>
      </w:tblGrid>
      <w:tr>
        <w:trPr>
          <w:cantSplit w:val="0"/>
          <w:tblHeader w:val="0"/>
        </w:trPr>
        <w:tc>
          <w:tcPr/>
          <w:p w:rsidR="00000000" w:rsidDel="00000000" w:rsidP="00000000" w:rsidRDefault="00000000" w:rsidRPr="00000000" w14:paraId="0000000D">
            <w:pPr>
              <w:spacing w:after="120" w:before="120" w:lineRule="auto"/>
              <w:rPr>
                <w:sz w:val="20"/>
                <w:szCs w:val="20"/>
              </w:rPr>
            </w:pPr>
            <w:r w:rsidDel="00000000" w:rsidR="00000000" w:rsidRPr="00000000">
              <w:rPr>
                <w:sz w:val="20"/>
                <w:szCs w:val="20"/>
                <w:rtl w:val="0"/>
              </w:rPr>
              <w:t xml:space="preserve">Vorname</w:t>
            </w:r>
          </w:p>
        </w:tc>
        <w:tc>
          <w:tcPr>
            <w:tcBorders>
              <w:top w:color="000000" w:space="0" w:sz="0" w:val="nil"/>
              <w:bottom w:color="000000" w:space="0" w:sz="0" w:val="nil"/>
            </w:tcBorders>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after="120" w:before="120" w:lineRule="auto"/>
              <w:rPr>
                <w:sz w:val="20"/>
                <w:szCs w:val="20"/>
              </w:rPr>
            </w:pPr>
            <w:r w:rsidDel="00000000" w:rsidR="00000000" w:rsidRPr="00000000">
              <w:rPr>
                <w:sz w:val="20"/>
                <w:szCs w:val="20"/>
                <w:rtl w:val="0"/>
              </w:rPr>
              <w:t xml:space="preserve">Name</w:t>
            </w:r>
          </w:p>
        </w:tc>
        <w:tc>
          <w:tcPr>
            <w:tcBorders>
              <w:top w:color="000000" w:space="0" w:sz="0" w:val="nil"/>
              <w:bottom w:color="000000" w:space="0" w:sz="0" w:val="nil"/>
            </w:tcBorders>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after="120" w:before="120" w:lineRule="auto"/>
              <w:rPr>
                <w:sz w:val="20"/>
                <w:szCs w:val="20"/>
              </w:rPr>
            </w:pPr>
            <w:r w:rsidDel="00000000" w:rsidR="00000000" w:rsidRPr="00000000">
              <w:rPr>
                <w:sz w:val="20"/>
                <w:szCs w:val="20"/>
                <w:rtl w:val="0"/>
              </w:rPr>
              <w:t xml:space="preserve">Strasse, Nr.</w:t>
            </w:r>
          </w:p>
        </w:tc>
        <w:tc>
          <w:tcPr>
            <w:tcBorders>
              <w:top w:color="000000" w:space="0" w:sz="0" w:val="nil"/>
              <w:bottom w:color="000000" w:space="0" w:sz="0" w:val="nil"/>
            </w:tcBorders>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after="120" w:before="120" w:lineRule="auto"/>
              <w:rPr>
                <w:sz w:val="20"/>
                <w:szCs w:val="20"/>
              </w:rPr>
            </w:pPr>
            <w:r w:rsidDel="00000000" w:rsidR="00000000" w:rsidRPr="00000000">
              <w:rPr>
                <w:sz w:val="20"/>
                <w:szCs w:val="20"/>
                <w:rtl w:val="0"/>
              </w:rPr>
              <w:t xml:space="preserve">PLZ, Ort</w:t>
            </w:r>
          </w:p>
        </w:tc>
        <w:tc>
          <w:tcPr>
            <w:tcBorders>
              <w:top w:color="000000" w:space="0" w:sz="0" w:val="nil"/>
              <w:bottom w:color="000000" w:space="0" w:sz="0" w:val="nil"/>
            </w:tcBorders>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after="120" w:before="120" w:lineRule="auto"/>
              <w:rPr>
                <w:sz w:val="20"/>
                <w:szCs w:val="20"/>
              </w:rPr>
            </w:pPr>
            <w:r w:rsidDel="00000000" w:rsidR="00000000" w:rsidRPr="00000000">
              <w:rPr>
                <w:sz w:val="20"/>
                <w:szCs w:val="20"/>
                <w:rtl w:val="0"/>
              </w:rPr>
              <w:t xml:space="preserve">E-Mail</w:t>
            </w:r>
          </w:p>
        </w:tc>
        <w:tc>
          <w:tcPr>
            <w:tcBorders>
              <w:top w:color="000000" w:space="0" w:sz="0" w:val="nil"/>
              <w:bottom w:color="000000" w:space="0" w:sz="0" w:val="nil"/>
            </w:tcBorders>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20" w:before="120" w:lineRule="auto"/>
              <w:rPr>
                <w:sz w:val="20"/>
                <w:szCs w:val="20"/>
              </w:rPr>
            </w:pPr>
            <w:r w:rsidDel="00000000" w:rsidR="00000000" w:rsidRPr="00000000">
              <w:rPr>
                <w:sz w:val="20"/>
                <w:szCs w:val="20"/>
                <w:rtl w:val="0"/>
              </w:rPr>
              <w:t xml:space="preserve">Kultursparte/Hinweise zum Programm</w:t>
            </w:r>
          </w:p>
        </w:tc>
        <w:tc>
          <w:tcPr>
            <w:tcBorders>
              <w:top w:color="000000" w:space="0" w:sz="0" w:val="nil"/>
              <w:bottom w:color="000000" w:space="0" w:sz="0" w:val="nil"/>
            </w:tcBorders>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after="120" w:before="120" w:lineRule="auto"/>
              <w:rPr>
                <w:sz w:val="20"/>
                <w:szCs w:val="20"/>
              </w:rPr>
            </w:pPr>
            <w:r w:rsidDel="00000000" w:rsidR="00000000" w:rsidRPr="00000000">
              <w:rPr>
                <w:sz w:val="20"/>
                <w:szCs w:val="20"/>
                <w:rtl w:val="0"/>
              </w:rPr>
              <w:t xml:space="preserve">Anzahl Beteiligte </w:t>
            </w:r>
          </w:p>
        </w:tc>
        <w:tc>
          <w:tcPr>
            <w:tcBorders>
              <w:top w:color="000000" w:space="0" w:sz="0" w:val="nil"/>
              <w:bottom w:color="000000" w:space="0" w:sz="0" w:val="nil"/>
            </w:tcBorders>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22">
            <w:pPr>
              <w:spacing w:after="120" w:before="120" w:lineRule="auto"/>
              <w:rPr>
                <w:sz w:val="20"/>
                <w:szCs w:val="20"/>
              </w:rPr>
            </w:pPr>
            <w:r w:rsidDel="00000000" w:rsidR="00000000" w:rsidRPr="00000000">
              <w:rPr>
                <w:sz w:val="20"/>
                <w:szCs w:val="20"/>
                <w:rtl w:val="0"/>
              </w:rPr>
              <w:t xml:space="preserve">Wunsch für Auftrittsort</w:t>
            </w:r>
          </w:p>
        </w:tc>
        <w:tc>
          <w:tcPr>
            <w:tcBorders>
              <w:top w:color="000000" w:space="0" w:sz="0" w:val="nil"/>
              <w:bottom w:color="000000" w:space="0" w:sz="0" w:val="nil"/>
            </w:tcBorders>
          </w:tcPr>
          <w:p w:rsidR="00000000" w:rsidDel="00000000" w:rsidP="00000000" w:rsidRDefault="00000000" w:rsidRPr="00000000" w14:paraId="00000023">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4">
            <w:pPr>
              <w:rPr/>
            </w:pPr>
            <w:r w:rsidDel="00000000" w:rsidR="00000000" w:rsidRPr="00000000">
              <w:rPr>
                <w:rtl w:val="0"/>
              </w:rPr>
            </w:r>
          </w:p>
        </w:tc>
      </w:tr>
      <w:tr>
        <w:trPr>
          <w:cantSplit w:val="0"/>
          <w:tblHeader w:val="0"/>
        </w:trPr>
        <w:tc>
          <w:tcPr>
            <w:tcBorders>
              <w:bottom w:color="000000" w:space="0" w:sz="0" w:val="nil"/>
            </w:tcBorders>
          </w:tcPr>
          <w:p w:rsidR="00000000" w:rsidDel="00000000" w:rsidP="00000000" w:rsidRDefault="00000000" w:rsidRPr="00000000" w14:paraId="00000025">
            <w:pPr>
              <w:spacing w:after="120" w:before="120" w:lineRule="auto"/>
              <w:rPr>
                <w:sz w:val="20"/>
                <w:szCs w:val="20"/>
              </w:rPr>
            </w:pPr>
            <w:r w:rsidDel="00000000" w:rsidR="00000000" w:rsidRPr="00000000">
              <w:rPr>
                <w:sz w:val="20"/>
                <w:szCs w:val="20"/>
                <w:rtl w:val="0"/>
              </w:rPr>
              <w:t xml:space="preserve">Bemerkung</w:t>
            </w:r>
          </w:p>
        </w:tc>
        <w:tc>
          <w:tcPr>
            <w:tcBorders>
              <w:top w:color="000000" w:space="0" w:sz="0" w:val="nil"/>
              <w:bottom w:color="000000" w:space="0" w:sz="0" w:val="nil"/>
            </w:tcBorders>
          </w:tcPr>
          <w:p w:rsidR="00000000" w:rsidDel="00000000" w:rsidP="00000000" w:rsidRDefault="00000000" w:rsidRPr="00000000" w14:paraId="00000026">
            <w:pPr>
              <w:rPr/>
            </w:pPr>
            <w:r w:rsidDel="00000000" w:rsidR="00000000" w:rsidRPr="00000000">
              <w:rPr>
                <w:rtl w:val="0"/>
              </w:rPr>
            </w:r>
          </w:p>
        </w:tc>
        <w:tc>
          <w:tcPr>
            <w:tcBorders>
              <w:bottom w:color="000000" w:space="0" w:sz="0" w:val="nil"/>
            </w:tcBorders>
          </w:tcPr>
          <w:p w:rsidR="00000000" w:rsidDel="00000000" w:rsidP="00000000" w:rsidRDefault="00000000" w:rsidRPr="00000000" w14:paraId="00000027">
            <w:pPr>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28">
            <w:pPr>
              <w:spacing w:after="120" w:before="120" w:lineRule="auto"/>
              <w:rPr>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29">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